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2B0B" w14:textId="77777777" w:rsidR="0044209A" w:rsidRDefault="0044209A" w:rsidP="0044209A">
      <w:pPr>
        <w:jc w:val="center"/>
        <w:rPr>
          <w:rFonts w:ascii="Arial Narrow" w:hAnsi="Arial Narrow" w:cs="Arial"/>
          <w:b/>
        </w:rPr>
      </w:pPr>
      <w:r>
        <w:rPr>
          <w:noProof/>
          <w:lang w:eastAsia="en-ZA"/>
        </w:rPr>
        <w:drawing>
          <wp:inline distT="0" distB="0" distL="0" distR="0" wp14:anchorId="4AD81F8A" wp14:editId="603ED0D1">
            <wp:extent cx="9906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p w14:paraId="2BE81745" w14:textId="77777777" w:rsidR="0044209A" w:rsidRDefault="0044209A" w:rsidP="0044209A">
      <w:pPr>
        <w:jc w:val="center"/>
        <w:rPr>
          <w:rFonts w:ascii="Arial Narrow" w:hAnsi="Arial Narrow" w:cs="Arial"/>
          <w:b/>
        </w:rPr>
      </w:pPr>
    </w:p>
    <w:p w14:paraId="01D1767B" w14:textId="77777777" w:rsidR="0044209A" w:rsidRDefault="0044209A" w:rsidP="0044209A">
      <w:pPr>
        <w:jc w:val="center"/>
        <w:rPr>
          <w:rFonts w:ascii="Arial Narrow" w:hAnsi="Arial Narrow" w:cs="Arial"/>
          <w:b/>
          <w:sz w:val="28"/>
          <w:szCs w:val="28"/>
        </w:rPr>
      </w:pPr>
      <w:r>
        <w:rPr>
          <w:rFonts w:ascii="Arial Narrow" w:hAnsi="Arial Narrow" w:cs="Arial"/>
          <w:b/>
          <w:sz w:val="28"/>
          <w:szCs w:val="28"/>
        </w:rPr>
        <w:t>NEWCASTLE MUNICIPALITY</w:t>
      </w:r>
    </w:p>
    <w:p w14:paraId="5BBAF9F0" w14:textId="77777777" w:rsidR="0044209A" w:rsidRDefault="0044209A" w:rsidP="0044209A">
      <w:pPr>
        <w:jc w:val="center"/>
        <w:rPr>
          <w:rFonts w:ascii="Arial Narrow" w:hAnsi="Arial Narrow" w:cs="Arial"/>
          <w:b/>
          <w:sz w:val="28"/>
          <w:szCs w:val="28"/>
        </w:rPr>
      </w:pPr>
      <w:r>
        <w:rPr>
          <w:rFonts w:ascii="Arial Narrow" w:hAnsi="Arial Narrow" w:cs="Arial"/>
          <w:b/>
          <w:sz w:val="28"/>
          <w:szCs w:val="28"/>
        </w:rPr>
        <w:t>VACANCIES</w:t>
      </w:r>
    </w:p>
    <w:p w14:paraId="2F13614E" w14:textId="77777777" w:rsidR="0044209A" w:rsidRDefault="0044209A" w:rsidP="0044209A">
      <w:pPr>
        <w:jc w:val="center"/>
        <w:rPr>
          <w:rFonts w:ascii="Arial Narrow" w:hAnsi="Arial Narrow" w:cs="Arial"/>
          <w:b/>
          <w:sz w:val="20"/>
          <w:szCs w:val="20"/>
        </w:rPr>
      </w:pPr>
    </w:p>
    <w:p w14:paraId="1588B425" w14:textId="77777777" w:rsidR="0044209A" w:rsidRPr="0044209A" w:rsidRDefault="0044209A" w:rsidP="0044209A">
      <w:pPr>
        <w:jc w:val="both"/>
        <w:rPr>
          <w:rFonts w:ascii="Arial Narrow" w:hAnsi="Arial Narrow" w:cs="Arial"/>
          <w:sz w:val="20"/>
          <w:szCs w:val="20"/>
        </w:rPr>
      </w:pPr>
      <w:r w:rsidRPr="0044209A">
        <w:rPr>
          <w:rFonts w:ascii="Arial Narrow" w:hAnsi="Arial Narrow" w:cs="Arial"/>
          <w:sz w:val="20"/>
          <w:szCs w:val="20"/>
        </w:rPr>
        <w:t xml:space="preserve">The following vacancies exist in the department as mentioned </w:t>
      </w:r>
      <w:proofErr w:type="gramStart"/>
      <w:r w:rsidRPr="0044209A">
        <w:rPr>
          <w:rFonts w:ascii="Arial Narrow" w:hAnsi="Arial Narrow" w:cs="Arial"/>
          <w:sz w:val="20"/>
          <w:szCs w:val="20"/>
        </w:rPr>
        <w:t>hereunder:-</w:t>
      </w:r>
      <w:proofErr w:type="gramEnd"/>
    </w:p>
    <w:p w14:paraId="3873BBDE" w14:textId="6D6FC03D" w:rsidR="0044209A" w:rsidRPr="0044209A" w:rsidRDefault="0044209A" w:rsidP="0044209A">
      <w:pPr>
        <w:jc w:val="both"/>
        <w:rPr>
          <w:rFonts w:ascii="Arial Narrow" w:hAnsi="Arial Narrow" w:cs="Arial"/>
          <w:sz w:val="20"/>
          <w:szCs w:val="20"/>
        </w:rPr>
      </w:pPr>
    </w:p>
    <w:p w14:paraId="6746A930" w14:textId="77777777" w:rsidR="0044209A" w:rsidRPr="0044209A" w:rsidRDefault="0044209A" w:rsidP="0044209A">
      <w:pPr>
        <w:tabs>
          <w:tab w:val="left" w:pos="480"/>
        </w:tabs>
        <w:ind w:right="-468"/>
        <w:jc w:val="both"/>
        <w:rPr>
          <w:rFonts w:ascii="Arial Narrow" w:hAnsi="Arial Narrow" w:cs="Arial"/>
          <w:sz w:val="20"/>
          <w:szCs w:val="20"/>
        </w:rPr>
      </w:pPr>
      <w:proofErr w:type="gramStart"/>
      <w:r w:rsidRPr="0044209A">
        <w:rPr>
          <w:rFonts w:ascii="Arial Narrow" w:hAnsi="Arial Narrow" w:cs="Arial"/>
          <w:b/>
          <w:sz w:val="20"/>
          <w:szCs w:val="20"/>
          <w:u w:val="single"/>
        </w:rPr>
        <w:t>DEPARTMENT :</w:t>
      </w:r>
      <w:proofErr w:type="gramEnd"/>
      <w:r w:rsidRPr="0044209A">
        <w:rPr>
          <w:rFonts w:ascii="Arial Narrow" w:hAnsi="Arial Narrow" w:cs="Arial"/>
          <w:b/>
          <w:sz w:val="20"/>
          <w:szCs w:val="20"/>
          <w:u w:val="single"/>
        </w:rPr>
        <w:t xml:space="preserve"> MUNICIPAL MANAGER : RISK MANAGEMENT AND COMPLIANCE UNIT</w:t>
      </w:r>
    </w:p>
    <w:p w14:paraId="1CD58376" w14:textId="77777777" w:rsidR="0044209A" w:rsidRPr="0044209A" w:rsidRDefault="0044209A" w:rsidP="0044209A">
      <w:pPr>
        <w:tabs>
          <w:tab w:val="left" w:pos="720"/>
        </w:tabs>
        <w:jc w:val="both"/>
        <w:rPr>
          <w:rFonts w:ascii="Arial Narrow" w:hAnsi="Arial Narrow" w:cs="Arial"/>
          <w:b/>
          <w:sz w:val="20"/>
          <w:szCs w:val="20"/>
          <w:u w:val="single"/>
        </w:rPr>
      </w:pPr>
      <w:r w:rsidRPr="0044209A">
        <w:rPr>
          <w:rFonts w:ascii="Arial Narrow" w:hAnsi="Arial Narrow" w:cs="Arial"/>
          <w:b/>
          <w:sz w:val="20"/>
          <w:szCs w:val="20"/>
          <w:u w:val="single"/>
        </w:rPr>
        <w:t xml:space="preserve"> </w:t>
      </w:r>
    </w:p>
    <w:tbl>
      <w:tblPr>
        <w:tblStyle w:val="TableGrid"/>
        <w:tblW w:w="0" w:type="auto"/>
        <w:tblLook w:val="04A0" w:firstRow="1" w:lastRow="0" w:firstColumn="1" w:lastColumn="0" w:noHBand="0" w:noVBand="1"/>
      </w:tblPr>
      <w:tblGrid>
        <w:gridCol w:w="1555"/>
        <w:gridCol w:w="7461"/>
      </w:tblGrid>
      <w:tr w:rsidR="0044209A" w:rsidRPr="0044209A" w14:paraId="50E518E5"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4621045B" w14:textId="77777777" w:rsidR="0044209A" w:rsidRPr="0044209A" w:rsidRDefault="0044209A" w:rsidP="00CB0348">
            <w:pPr>
              <w:rPr>
                <w:rFonts w:ascii="Arial Narrow" w:hAnsi="Arial Narrow"/>
                <w:sz w:val="20"/>
                <w:szCs w:val="20"/>
              </w:rPr>
            </w:pPr>
            <w:r w:rsidRPr="0044209A">
              <w:rPr>
                <w:rFonts w:ascii="Arial Narrow" w:hAnsi="Arial Narrow"/>
                <w:sz w:val="20"/>
                <w:szCs w:val="20"/>
              </w:rPr>
              <w:t>Position</w:t>
            </w:r>
          </w:p>
        </w:tc>
        <w:tc>
          <w:tcPr>
            <w:tcW w:w="7461" w:type="dxa"/>
            <w:tcBorders>
              <w:top w:val="single" w:sz="4" w:space="0" w:color="auto"/>
              <w:left w:val="single" w:sz="4" w:space="0" w:color="auto"/>
              <w:bottom w:val="single" w:sz="4" w:space="0" w:color="auto"/>
              <w:right w:val="single" w:sz="4" w:space="0" w:color="auto"/>
            </w:tcBorders>
            <w:hideMark/>
          </w:tcPr>
          <w:p w14:paraId="7BB103A0" w14:textId="77777777" w:rsidR="0044209A" w:rsidRPr="0044209A" w:rsidRDefault="0044209A" w:rsidP="00CB0348">
            <w:pPr>
              <w:rPr>
                <w:rFonts w:ascii="Arial Narrow" w:hAnsi="Arial Narrow"/>
                <w:b/>
                <w:sz w:val="20"/>
                <w:szCs w:val="20"/>
              </w:rPr>
            </w:pPr>
            <w:r w:rsidRPr="0044209A">
              <w:rPr>
                <w:rFonts w:ascii="Arial Narrow" w:hAnsi="Arial Narrow"/>
                <w:b/>
                <w:sz w:val="20"/>
                <w:szCs w:val="20"/>
              </w:rPr>
              <w:t xml:space="preserve">SENIOR RISK </w:t>
            </w:r>
            <w:proofErr w:type="gramStart"/>
            <w:r w:rsidRPr="0044209A">
              <w:rPr>
                <w:rFonts w:ascii="Arial Narrow" w:hAnsi="Arial Narrow"/>
                <w:b/>
                <w:sz w:val="20"/>
                <w:szCs w:val="20"/>
              </w:rPr>
              <w:t>OFFICER :</w:t>
            </w:r>
            <w:proofErr w:type="gramEnd"/>
            <w:r w:rsidRPr="0044209A">
              <w:rPr>
                <w:rFonts w:ascii="Arial Narrow" w:hAnsi="Arial Narrow"/>
                <w:b/>
                <w:sz w:val="20"/>
                <w:szCs w:val="20"/>
              </w:rPr>
              <w:t xml:space="preserve"> POST ID : SG70</w:t>
            </w:r>
          </w:p>
        </w:tc>
      </w:tr>
      <w:tr w:rsidR="0044209A" w:rsidRPr="0044209A" w14:paraId="6587D6DE"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7FF8E81F" w14:textId="77777777" w:rsidR="0044209A" w:rsidRPr="0044209A" w:rsidRDefault="0044209A" w:rsidP="00CB0348">
            <w:pPr>
              <w:rPr>
                <w:rFonts w:ascii="Arial Narrow" w:hAnsi="Arial Narrow"/>
                <w:sz w:val="20"/>
                <w:szCs w:val="20"/>
              </w:rPr>
            </w:pPr>
            <w:r w:rsidRPr="0044209A">
              <w:rPr>
                <w:rFonts w:ascii="Arial Narrow" w:hAnsi="Arial Narrow"/>
                <w:sz w:val="20"/>
                <w:szCs w:val="20"/>
              </w:rPr>
              <w:t>Remuneration</w:t>
            </w:r>
          </w:p>
        </w:tc>
        <w:tc>
          <w:tcPr>
            <w:tcW w:w="7461" w:type="dxa"/>
            <w:tcBorders>
              <w:top w:val="single" w:sz="4" w:space="0" w:color="auto"/>
              <w:left w:val="single" w:sz="4" w:space="0" w:color="auto"/>
              <w:bottom w:val="single" w:sz="4" w:space="0" w:color="auto"/>
              <w:right w:val="single" w:sz="4" w:space="0" w:color="auto"/>
            </w:tcBorders>
            <w:hideMark/>
          </w:tcPr>
          <w:p w14:paraId="0AEDF2CA" w14:textId="041B7119" w:rsidR="0044209A" w:rsidRPr="0044209A" w:rsidRDefault="0044209A" w:rsidP="00CB0348">
            <w:pPr>
              <w:jc w:val="both"/>
              <w:rPr>
                <w:rFonts w:ascii="Arial Narrow" w:hAnsi="Arial Narrow" w:cs="Arial"/>
                <w:sz w:val="20"/>
                <w:szCs w:val="20"/>
              </w:rPr>
            </w:pPr>
            <w:r w:rsidRPr="0044209A">
              <w:rPr>
                <w:rFonts w:ascii="Arial Narrow" w:hAnsi="Arial Narrow" w:cs="Arial"/>
                <w:b/>
                <w:sz w:val="20"/>
                <w:szCs w:val="20"/>
              </w:rPr>
              <w:t>R</w:t>
            </w:r>
            <w:r w:rsidR="00840599">
              <w:rPr>
                <w:rFonts w:ascii="Arial Narrow" w:hAnsi="Arial Narrow" w:cs="Arial"/>
                <w:b/>
                <w:sz w:val="20"/>
                <w:szCs w:val="20"/>
              </w:rPr>
              <w:t>422 532,59</w:t>
            </w:r>
            <w:r w:rsidRPr="0044209A">
              <w:rPr>
                <w:rFonts w:ascii="Arial Narrow" w:hAnsi="Arial Narrow" w:cs="Arial"/>
                <w:b/>
                <w:sz w:val="20"/>
                <w:szCs w:val="20"/>
              </w:rPr>
              <w:t xml:space="preserve"> per annum (Task Grade 1</w:t>
            </w:r>
            <w:r w:rsidR="00840599">
              <w:rPr>
                <w:rFonts w:ascii="Arial Narrow" w:hAnsi="Arial Narrow" w:cs="Arial"/>
                <w:b/>
                <w:sz w:val="20"/>
                <w:szCs w:val="20"/>
              </w:rPr>
              <w:t>3</w:t>
            </w:r>
            <w:r w:rsidRPr="0044209A">
              <w:rPr>
                <w:rFonts w:ascii="Arial Narrow" w:hAnsi="Arial Narrow" w:cs="Arial"/>
                <w:b/>
                <w:sz w:val="20"/>
                <w:szCs w:val="20"/>
              </w:rPr>
              <w:t>)</w:t>
            </w:r>
            <w:r w:rsidRPr="0044209A">
              <w:rPr>
                <w:rFonts w:ascii="Arial Narrow" w:hAnsi="Arial Narrow"/>
                <w:sz w:val="20"/>
                <w:szCs w:val="20"/>
              </w:rPr>
              <w:t xml:space="preserve"> </w:t>
            </w:r>
          </w:p>
        </w:tc>
      </w:tr>
      <w:tr w:rsidR="0044209A" w:rsidRPr="0044209A" w14:paraId="36B26975"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274AF84A" w14:textId="77777777" w:rsidR="0044209A" w:rsidRPr="0044209A" w:rsidRDefault="0044209A" w:rsidP="00CB0348">
            <w:pPr>
              <w:rPr>
                <w:rFonts w:ascii="Arial Narrow" w:hAnsi="Arial Narrow"/>
                <w:sz w:val="20"/>
                <w:szCs w:val="20"/>
              </w:rPr>
            </w:pPr>
            <w:r w:rsidRPr="0044209A">
              <w:rPr>
                <w:rFonts w:ascii="Arial Narrow" w:hAnsi="Arial Narrow"/>
                <w:sz w:val="20"/>
                <w:szCs w:val="20"/>
              </w:rPr>
              <w:t>Qualifications</w:t>
            </w:r>
          </w:p>
        </w:tc>
        <w:tc>
          <w:tcPr>
            <w:tcW w:w="7461" w:type="dxa"/>
            <w:tcBorders>
              <w:top w:val="single" w:sz="4" w:space="0" w:color="auto"/>
              <w:left w:val="single" w:sz="4" w:space="0" w:color="auto"/>
              <w:bottom w:val="single" w:sz="4" w:space="0" w:color="auto"/>
              <w:right w:val="single" w:sz="4" w:space="0" w:color="auto"/>
            </w:tcBorders>
            <w:hideMark/>
          </w:tcPr>
          <w:p w14:paraId="7DDE6878" w14:textId="77777777" w:rsidR="0044209A" w:rsidRDefault="0044209A" w:rsidP="0044209A">
            <w:pPr>
              <w:pStyle w:val="ListParagraph"/>
              <w:numPr>
                <w:ilvl w:val="0"/>
                <w:numId w:val="12"/>
              </w:numPr>
              <w:rPr>
                <w:rFonts w:ascii="Arial Narrow" w:hAnsi="Arial Narrow" w:cs="Arial"/>
                <w:sz w:val="20"/>
                <w:szCs w:val="20"/>
              </w:rPr>
            </w:pPr>
            <w:r>
              <w:rPr>
                <w:rFonts w:ascii="Arial Narrow" w:hAnsi="Arial Narrow" w:cs="Arial"/>
                <w:sz w:val="20"/>
                <w:szCs w:val="20"/>
              </w:rPr>
              <w:t>Grade 12 / Matric</w:t>
            </w:r>
          </w:p>
          <w:p w14:paraId="0223E91B" w14:textId="5EB1D9DA" w:rsidR="0044209A" w:rsidRPr="0044209A" w:rsidRDefault="0044209A" w:rsidP="0044209A">
            <w:pPr>
              <w:pStyle w:val="ListParagraph"/>
              <w:numPr>
                <w:ilvl w:val="0"/>
                <w:numId w:val="12"/>
              </w:numPr>
              <w:rPr>
                <w:rFonts w:ascii="Arial Narrow" w:hAnsi="Arial Narrow" w:cs="Arial"/>
                <w:sz w:val="20"/>
                <w:szCs w:val="20"/>
              </w:rPr>
            </w:pPr>
            <w:r>
              <w:rPr>
                <w:rFonts w:ascii="Arial Narrow" w:hAnsi="Arial Narrow" w:cs="Arial"/>
                <w:sz w:val="20"/>
                <w:szCs w:val="20"/>
              </w:rPr>
              <w:t>National Diploma or Degree with majors in Risk Management or Internal Auditing and Financial Accounting will be an added advantage</w:t>
            </w:r>
          </w:p>
        </w:tc>
      </w:tr>
      <w:tr w:rsidR="0044209A" w:rsidRPr="0044209A" w14:paraId="41314F64"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75846D44" w14:textId="77777777" w:rsidR="0044209A" w:rsidRPr="0044209A" w:rsidRDefault="0044209A" w:rsidP="00CB0348">
            <w:pPr>
              <w:rPr>
                <w:rFonts w:ascii="Arial Narrow" w:hAnsi="Arial Narrow"/>
                <w:sz w:val="20"/>
                <w:szCs w:val="20"/>
              </w:rPr>
            </w:pPr>
            <w:r w:rsidRPr="0044209A">
              <w:rPr>
                <w:rFonts w:ascii="Arial Narrow" w:hAnsi="Arial Narrow"/>
                <w:sz w:val="20"/>
                <w:szCs w:val="20"/>
              </w:rPr>
              <w:t>Experience</w:t>
            </w:r>
          </w:p>
        </w:tc>
        <w:tc>
          <w:tcPr>
            <w:tcW w:w="7461" w:type="dxa"/>
            <w:tcBorders>
              <w:top w:val="single" w:sz="4" w:space="0" w:color="auto"/>
              <w:left w:val="single" w:sz="4" w:space="0" w:color="auto"/>
              <w:bottom w:val="single" w:sz="4" w:space="0" w:color="auto"/>
              <w:right w:val="single" w:sz="4" w:space="0" w:color="auto"/>
            </w:tcBorders>
            <w:hideMark/>
          </w:tcPr>
          <w:p w14:paraId="7460D0A5" w14:textId="1E7ACBC9" w:rsidR="0044209A" w:rsidRPr="0044209A" w:rsidRDefault="0044209A" w:rsidP="00CB0348">
            <w:pPr>
              <w:pStyle w:val="ListParagraph"/>
              <w:numPr>
                <w:ilvl w:val="0"/>
                <w:numId w:val="2"/>
              </w:numPr>
              <w:jc w:val="both"/>
              <w:rPr>
                <w:rFonts w:ascii="Arial Narrow" w:hAnsi="Arial Narrow"/>
                <w:sz w:val="20"/>
                <w:szCs w:val="20"/>
              </w:rPr>
            </w:pPr>
            <w:r>
              <w:rPr>
                <w:rFonts w:ascii="Arial Narrow" w:hAnsi="Arial Narrow"/>
                <w:sz w:val="20"/>
                <w:szCs w:val="20"/>
              </w:rPr>
              <w:t xml:space="preserve">3 </w:t>
            </w:r>
            <w:r w:rsidRPr="0044209A">
              <w:rPr>
                <w:rFonts w:ascii="Arial Narrow" w:hAnsi="Arial Narrow"/>
                <w:sz w:val="20"/>
                <w:szCs w:val="20"/>
              </w:rPr>
              <w:t>Years’ experience in Risk Management</w:t>
            </w:r>
            <w:r>
              <w:rPr>
                <w:rFonts w:ascii="Arial Narrow" w:hAnsi="Arial Narrow"/>
                <w:sz w:val="20"/>
                <w:szCs w:val="20"/>
              </w:rPr>
              <w:t xml:space="preserve">, </w:t>
            </w:r>
            <w:r w:rsidRPr="0044209A">
              <w:rPr>
                <w:rFonts w:ascii="Arial Narrow" w:hAnsi="Arial Narrow"/>
                <w:sz w:val="20"/>
                <w:szCs w:val="20"/>
              </w:rPr>
              <w:t>Internal Auditing Environment</w:t>
            </w:r>
            <w:r>
              <w:rPr>
                <w:rFonts w:ascii="Arial Narrow" w:hAnsi="Arial Narrow"/>
                <w:sz w:val="20"/>
                <w:szCs w:val="20"/>
              </w:rPr>
              <w:t xml:space="preserve"> or relevant</w:t>
            </w:r>
          </w:p>
        </w:tc>
      </w:tr>
      <w:tr w:rsidR="0044209A" w:rsidRPr="0044209A" w14:paraId="31CE7CF9"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1BBF7623" w14:textId="77777777" w:rsidR="0044209A" w:rsidRPr="0044209A" w:rsidRDefault="0044209A" w:rsidP="00CB0348">
            <w:pPr>
              <w:jc w:val="both"/>
              <w:rPr>
                <w:rFonts w:ascii="Arial Narrow" w:hAnsi="Arial Narrow"/>
                <w:sz w:val="20"/>
                <w:szCs w:val="20"/>
              </w:rPr>
            </w:pPr>
            <w:r w:rsidRPr="0044209A">
              <w:rPr>
                <w:rFonts w:ascii="Arial Narrow" w:hAnsi="Arial Narrow"/>
                <w:sz w:val="20"/>
                <w:szCs w:val="20"/>
              </w:rPr>
              <w:t>Responsibilities</w:t>
            </w:r>
          </w:p>
        </w:tc>
        <w:tc>
          <w:tcPr>
            <w:tcW w:w="7461" w:type="dxa"/>
            <w:tcBorders>
              <w:top w:val="single" w:sz="4" w:space="0" w:color="auto"/>
              <w:left w:val="single" w:sz="4" w:space="0" w:color="auto"/>
              <w:bottom w:val="single" w:sz="4" w:space="0" w:color="auto"/>
              <w:right w:val="single" w:sz="4" w:space="0" w:color="auto"/>
            </w:tcBorders>
            <w:hideMark/>
          </w:tcPr>
          <w:p w14:paraId="1B23E925"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OPERATIONAL CO-ORDINATION</w:t>
            </w:r>
          </w:p>
          <w:p w14:paraId="4BB3EE68" w14:textId="77777777" w:rsidR="0044209A" w:rsidRPr="0044209A" w:rsidRDefault="0044209A" w:rsidP="00CB0348">
            <w:pPr>
              <w:autoSpaceDE w:val="0"/>
              <w:autoSpaceDN w:val="0"/>
              <w:adjustRightInd w:val="0"/>
              <w:jc w:val="both"/>
              <w:rPr>
                <w:rFonts w:ascii="Arial Narrow" w:hAnsi="Arial Narrow" w:cs="Arial"/>
                <w:b/>
                <w:sz w:val="20"/>
                <w:szCs w:val="20"/>
              </w:rPr>
            </w:pPr>
          </w:p>
          <w:p w14:paraId="50CDEDF0"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ADMINISTRATIVE REQUIREMENTS </w:t>
            </w:r>
          </w:p>
          <w:p w14:paraId="072DE815" w14:textId="77777777" w:rsidR="0044209A" w:rsidRPr="0044209A" w:rsidRDefault="0044209A" w:rsidP="00CB0348">
            <w:pPr>
              <w:autoSpaceDE w:val="0"/>
              <w:autoSpaceDN w:val="0"/>
              <w:adjustRightInd w:val="0"/>
              <w:jc w:val="both"/>
              <w:rPr>
                <w:rFonts w:ascii="Arial Narrow" w:hAnsi="Arial Narrow" w:cs="Arial"/>
                <w:b/>
                <w:sz w:val="20"/>
                <w:szCs w:val="20"/>
              </w:rPr>
            </w:pPr>
          </w:p>
          <w:p w14:paraId="072D2395"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Attends to specific priorities, administrative tasks and activities and monitors the execution of procedural applications, </w:t>
            </w:r>
            <w:proofErr w:type="gramStart"/>
            <w:r w:rsidRPr="0044209A">
              <w:rPr>
                <w:rFonts w:ascii="Arial Narrow" w:hAnsi="Arial Narrow" w:cs="Arial"/>
                <w:b/>
                <w:sz w:val="20"/>
                <w:szCs w:val="20"/>
              </w:rPr>
              <w:t>by :</w:t>
            </w:r>
            <w:proofErr w:type="gramEnd"/>
            <w:r w:rsidRPr="0044209A">
              <w:rPr>
                <w:rFonts w:ascii="Arial Narrow" w:hAnsi="Arial Narrow" w:cs="Arial"/>
                <w:b/>
                <w:sz w:val="20"/>
                <w:szCs w:val="20"/>
              </w:rPr>
              <w:t xml:space="preserve"> </w:t>
            </w:r>
          </w:p>
          <w:p w14:paraId="69BAB636" w14:textId="77777777" w:rsidR="0044209A" w:rsidRPr="0044209A" w:rsidRDefault="0044209A" w:rsidP="00CB0348">
            <w:pPr>
              <w:autoSpaceDE w:val="0"/>
              <w:autoSpaceDN w:val="0"/>
              <w:adjustRightInd w:val="0"/>
              <w:jc w:val="both"/>
              <w:rPr>
                <w:rFonts w:ascii="Arial Narrow" w:hAnsi="Arial Narrow" w:cs="Arial"/>
                <w:sz w:val="20"/>
                <w:szCs w:val="20"/>
              </w:rPr>
            </w:pPr>
          </w:p>
          <w:p w14:paraId="3AED2077"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Verifying the accuracy and completeness of risk management committee pack printed by the sub-ordinates. </w:t>
            </w:r>
          </w:p>
          <w:p w14:paraId="36034FD2"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Prepare quarterly narrative reports together with risk </w:t>
            </w:r>
            <w:proofErr w:type="spellStart"/>
            <w:r w:rsidRPr="0044209A">
              <w:rPr>
                <w:rFonts w:ascii="Arial Narrow" w:hAnsi="Arial Narrow" w:cs="Arial"/>
                <w:sz w:val="20"/>
                <w:szCs w:val="20"/>
              </w:rPr>
              <w:t>co-ordinators</w:t>
            </w:r>
            <w:proofErr w:type="spellEnd"/>
            <w:r w:rsidRPr="0044209A">
              <w:rPr>
                <w:rFonts w:ascii="Arial Narrow" w:hAnsi="Arial Narrow" w:cs="Arial"/>
                <w:sz w:val="20"/>
                <w:szCs w:val="20"/>
              </w:rPr>
              <w:t xml:space="preserve"> indicating the progress made on mitigation of risks.</w:t>
            </w:r>
          </w:p>
          <w:p w14:paraId="3819F5EB"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Arranging meetings with the risk </w:t>
            </w:r>
            <w:proofErr w:type="spellStart"/>
            <w:r w:rsidRPr="0044209A">
              <w:rPr>
                <w:rFonts w:ascii="Arial Narrow" w:hAnsi="Arial Narrow" w:cs="Arial"/>
                <w:sz w:val="20"/>
                <w:szCs w:val="20"/>
              </w:rPr>
              <w:t>co-ordinators</w:t>
            </w:r>
            <w:proofErr w:type="spellEnd"/>
            <w:r w:rsidRPr="0044209A">
              <w:rPr>
                <w:rFonts w:ascii="Arial Narrow" w:hAnsi="Arial Narrow" w:cs="Arial"/>
                <w:sz w:val="20"/>
                <w:szCs w:val="20"/>
              </w:rPr>
              <w:t xml:space="preserve"> on possible deviations as per the set timelines highlighted by Risk Management Officers in the monthly reports.</w:t>
            </w:r>
          </w:p>
          <w:p w14:paraId="56FC0EEA"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Review the minutes of meetings.</w:t>
            </w:r>
          </w:p>
          <w:p w14:paraId="1ED4F8FB" w14:textId="77777777" w:rsidR="0044209A" w:rsidRPr="0044209A" w:rsidRDefault="0044209A" w:rsidP="00CB0348">
            <w:pPr>
              <w:jc w:val="both"/>
              <w:rPr>
                <w:rFonts w:ascii="Arial Narrow" w:hAnsi="Arial Narrow" w:cs="Arial"/>
                <w:bCs/>
                <w:sz w:val="20"/>
                <w:szCs w:val="20"/>
                <w:lang w:val="en-GB"/>
              </w:rPr>
            </w:pPr>
          </w:p>
          <w:p w14:paraId="6B608415"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RISK MANAGEMENT FUNCTIONS </w:t>
            </w:r>
          </w:p>
          <w:p w14:paraId="70B7FDBB" w14:textId="77777777" w:rsidR="0044209A" w:rsidRPr="0044209A" w:rsidRDefault="0044209A" w:rsidP="00CB0348">
            <w:pPr>
              <w:autoSpaceDE w:val="0"/>
              <w:autoSpaceDN w:val="0"/>
              <w:adjustRightInd w:val="0"/>
              <w:jc w:val="both"/>
              <w:rPr>
                <w:rFonts w:ascii="Arial Narrow" w:hAnsi="Arial Narrow" w:cs="Arial"/>
                <w:b/>
                <w:sz w:val="20"/>
                <w:szCs w:val="20"/>
              </w:rPr>
            </w:pPr>
          </w:p>
          <w:p w14:paraId="5D8DE28C"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RISK ASSESSMENT </w:t>
            </w:r>
          </w:p>
          <w:p w14:paraId="2738F931" w14:textId="77777777" w:rsidR="0044209A" w:rsidRPr="0044209A" w:rsidRDefault="0044209A" w:rsidP="00CB0348">
            <w:pPr>
              <w:autoSpaceDE w:val="0"/>
              <w:autoSpaceDN w:val="0"/>
              <w:adjustRightInd w:val="0"/>
              <w:jc w:val="both"/>
              <w:rPr>
                <w:rFonts w:ascii="Arial Narrow" w:hAnsi="Arial Narrow" w:cs="Arial"/>
                <w:b/>
                <w:sz w:val="20"/>
                <w:szCs w:val="20"/>
              </w:rPr>
            </w:pPr>
          </w:p>
          <w:p w14:paraId="4FBC8898"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Co-ordinates the application of specific procedures associated with identifying and assessing the severity of potential risk factors, </w:t>
            </w:r>
            <w:proofErr w:type="gramStart"/>
            <w:r w:rsidRPr="0044209A">
              <w:rPr>
                <w:rFonts w:ascii="Arial Narrow" w:hAnsi="Arial Narrow" w:cs="Arial"/>
                <w:b/>
                <w:sz w:val="20"/>
                <w:szCs w:val="20"/>
              </w:rPr>
              <w:t>by :</w:t>
            </w:r>
            <w:proofErr w:type="gramEnd"/>
            <w:r w:rsidRPr="0044209A">
              <w:rPr>
                <w:rFonts w:ascii="Arial Narrow" w:hAnsi="Arial Narrow" w:cs="Arial"/>
                <w:b/>
                <w:sz w:val="20"/>
                <w:szCs w:val="20"/>
              </w:rPr>
              <w:t xml:space="preserve"> </w:t>
            </w:r>
          </w:p>
          <w:p w14:paraId="0ED1071D" w14:textId="77777777" w:rsidR="0044209A" w:rsidRPr="0044209A" w:rsidRDefault="0044209A" w:rsidP="00CB0348">
            <w:pPr>
              <w:autoSpaceDE w:val="0"/>
              <w:autoSpaceDN w:val="0"/>
              <w:adjustRightInd w:val="0"/>
              <w:jc w:val="both"/>
              <w:rPr>
                <w:rFonts w:ascii="Arial Narrow" w:hAnsi="Arial Narrow" w:cs="Arial"/>
                <w:sz w:val="20"/>
                <w:szCs w:val="20"/>
              </w:rPr>
            </w:pPr>
          </w:p>
          <w:p w14:paraId="040A997D"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To facilitate the strategic risk management sessions. </w:t>
            </w:r>
          </w:p>
          <w:p w14:paraId="25AEFB7F"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Profiling of risks after the strategic risk identification and assessment sessions. </w:t>
            </w:r>
          </w:p>
          <w:p w14:paraId="44F2FB9F"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To lead the process of operational risk identifications in risks ensuring that there is alignment of root causes, current </w:t>
            </w:r>
            <w:proofErr w:type="gramStart"/>
            <w:r w:rsidRPr="0044209A">
              <w:rPr>
                <w:rFonts w:ascii="Arial Narrow" w:hAnsi="Arial Narrow" w:cs="Arial"/>
                <w:sz w:val="20"/>
                <w:szCs w:val="20"/>
              </w:rPr>
              <w:t>controls</w:t>
            </w:r>
            <w:proofErr w:type="gramEnd"/>
            <w:r w:rsidRPr="0044209A">
              <w:rPr>
                <w:rFonts w:ascii="Arial Narrow" w:hAnsi="Arial Narrow" w:cs="Arial"/>
                <w:sz w:val="20"/>
                <w:szCs w:val="20"/>
              </w:rPr>
              <w:t xml:space="preserve"> and mitigating strategies of strategic risks. </w:t>
            </w:r>
          </w:p>
          <w:p w14:paraId="38ABDD5A"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To ensure that the evaluation of risks in the operational risk identification and assessment sessions is in line with the risk management strategy. </w:t>
            </w:r>
          </w:p>
          <w:p w14:paraId="34579053"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To ensure that there is a variety of risk classifications covered during the facilitation of strategic risk. </w:t>
            </w:r>
          </w:p>
          <w:p w14:paraId="1E4896B2"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To provide the pre-pack or manual for risk identification and assessment sessions. </w:t>
            </w:r>
          </w:p>
          <w:p w14:paraId="61C9FCA2" w14:textId="77777777" w:rsidR="0044209A" w:rsidRPr="0044209A" w:rsidRDefault="0044209A" w:rsidP="00CB0348">
            <w:pPr>
              <w:autoSpaceDE w:val="0"/>
              <w:autoSpaceDN w:val="0"/>
              <w:adjustRightInd w:val="0"/>
              <w:jc w:val="both"/>
              <w:rPr>
                <w:rFonts w:ascii="Arial Narrow" w:hAnsi="Arial Narrow" w:cs="Arial"/>
                <w:sz w:val="20"/>
                <w:szCs w:val="20"/>
              </w:rPr>
            </w:pPr>
          </w:p>
          <w:p w14:paraId="1CEDC81E" w14:textId="77777777" w:rsidR="0044209A" w:rsidRPr="0044209A" w:rsidRDefault="0044209A" w:rsidP="00CB0348">
            <w:pPr>
              <w:jc w:val="both"/>
              <w:rPr>
                <w:rFonts w:ascii="Arial Narrow" w:hAnsi="Arial Narrow" w:cs="Arial"/>
                <w:sz w:val="20"/>
                <w:szCs w:val="20"/>
              </w:rPr>
            </w:pPr>
            <w:proofErr w:type="gramStart"/>
            <w:r w:rsidRPr="0044209A">
              <w:rPr>
                <w:rFonts w:ascii="Arial Narrow" w:hAnsi="Arial Narrow" w:cs="Arial"/>
                <w:sz w:val="20"/>
                <w:szCs w:val="20"/>
              </w:rPr>
              <w:t>In order to</w:t>
            </w:r>
            <w:proofErr w:type="gramEnd"/>
            <w:r w:rsidRPr="0044209A">
              <w:rPr>
                <w:rFonts w:ascii="Arial Narrow" w:hAnsi="Arial Narrow" w:cs="Arial"/>
                <w:sz w:val="20"/>
                <w:szCs w:val="20"/>
              </w:rPr>
              <w:t xml:space="preserve"> ensure potential hazards and risks are identified enabling the section and identified areas to adequately plan and prepare thereby reducing/minimizing the impact and consequences.</w:t>
            </w:r>
          </w:p>
          <w:p w14:paraId="6922E4A3" w14:textId="77777777" w:rsidR="0044209A" w:rsidRPr="0044209A" w:rsidRDefault="0044209A" w:rsidP="00CB0348">
            <w:pPr>
              <w:jc w:val="both"/>
              <w:rPr>
                <w:rFonts w:ascii="Arial Narrow" w:hAnsi="Arial Narrow" w:cs="Arial"/>
                <w:sz w:val="20"/>
                <w:szCs w:val="20"/>
              </w:rPr>
            </w:pPr>
          </w:p>
          <w:p w14:paraId="7AAA34D3"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RISK ANALYSIS </w:t>
            </w:r>
          </w:p>
          <w:p w14:paraId="6EB98D44" w14:textId="77777777" w:rsidR="0044209A" w:rsidRPr="0044209A" w:rsidRDefault="0044209A" w:rsidP="00CB0348">
            <w:pPr>
              <w:autoSpaceDE w:val="0"/>
              <w:autoSpaceDN w:val="0"/>
              <w:adjustRightInd w:val="0"/>
              <w:jc w:val="both"/>
              <w:rPr>
                <w:rFonts w:ascii="Arial Narrow" w:hAnsi="Arial Narrow" w:cs="Arial"/>
                <w:b/>
                <w:sz w:val="20"/>
                <w:szCs w:val="20"/>
              </w:rPr>
            </w:pPr>
          </w:p>
          <w:p w14:paraId="5F6D6B67"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The risk analysis process is conducted in the following </w:t>
            </w:r>
            <w:proofErr w:type="gramStart"/>
            <w:r w:rsidRPr="0044209A">
              <w:rPr>
                <w:rFonts w:ascii="Arial Narrow" w:hAnsi="Arial Narrow" w:cs="Arial"/>
                <w:b/>
                <w:sz w:val="20"/>
                <w:szCs w:val="20"/>
              </w:rPr>
              <w:t>manner :</w:t>
            </w:r>
            <w:proofErr w:type="gramEnd"/>
            <w:r w:rsidRPr="0044209A">
              <w:rPr>
                <w:rFonts w:ascii="Arial Narrow" w:hAnsi="Arial Narrow" w:cs="Arial"/>
                <w:b/>
                <w:sz w:val="20"/>
                <w:szCs w:val="20"/>
              </w:rPr>
              <w:t>-</w:t>
            </w:r>
          </w:p>
          <w:p w14:paraId="03BE3872" w14:textId="77777777" w:rsidR="0044209A" w:rsidRPr="0044209A" w:rsidRDefault="0044209A" w:rsidP="00CB0348">
            <w:pPr>
              <w:autoSpaceDE w:val="0"/>
              <w:autoSpaceDN w:val="0"/>
              <w:adjustRightInd w:val="0"/>
              <w:jc w:val="both"/>
              <w:rPr>
                <w:rFonts w:ascii="Arial Narrow" w:hAnsi="Arial Narrow" w:cs="Arial"/>
                <w:sz w:val="20"/>
                <w:szCs w:val="20"/>
              </w:rPr>
            </w:pPr>
          </w:p>
          <w:p w14:paraId="338821B7"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Lead the process of risk identification and evaluation of risks. </w:t>
            </w:r>
          </w:p>
          <w:p w14:paraId="08823B15"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Attending and facilitation of updating the risk registers </w:t>
            </w:r>
            <w:proofErr w:type="gramStart"/>
            <w:r w:rsidRPr="0044209A">
              <w:rPr>
                <w:rFonts w:ascii="Arial Narrow" w:hAnsi="Arial Narrow" w:cs="Arial"/>
                <w:sz w:val="20"/>
                <w:szCs w:val="20"/>
              </w:rPr>
              <w:t>in order to</w:t>
            </w:r>
            <w:proofErr w:type="gramEnd"/>
            <w:r w:rsidRPr="0044209A">
              <w:rPr>
                <w:rFonts w:ascii="Arial Narrow" w:hAnsi="Arial Narrow" w:cs="Arial"/>
                <w:sz w:val="20"/>
                <w:szCs w:val="20"/>
              </w:rPr>
              <w:t xml:space="preserve"> evaluate and re-evaluate the risks with the risk </w:t>
            </w:r>
            <w:proofErr w:type="spellStart"/>
            <w:r w:rsidRPr="0044209A">
              <w:rPr>
                <w:rFonts w:ascii="Arial Narrow" w:hAnsi="Arial Narrow" w:cs="Arial"/>
                <w:sz w:val="20"/>
                <w:szCs w:val="20"/>
              </w:rPr>
              <w:t>co-ordinators</w:t>
            </w:r>
            <w:proofErr w:type="spellEnd"/>
            <w:r w:rsidRPr="0044209A">
              <w:rPr>
                <w:rFonts w:ascii="Arial Narrow" w:hAnsi="Arial Narrow" w:cs="Arial"/>
                <w:sz w:val="20"/>
                <w:szCs w:val="20"/>
              </w:rPr>
              <w:t xml:space="preserve">, risk owners or designated individuals. </w:t>
            </w:r>
          </w:p>
          <w:p w14:paraId="072140B1"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Application of risk identification and assessment methodology during the risk identification of assessment sessions. </w:t>
            </w:r>
          </w:p>
          <w:p w14:paraId="21BB7249"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Issuing of risk registers to risk owners and risk </w:t>
            </w:r>
            <w:proofErr w:type="spellStart"/>
            <w:r w:rsidRPr="0044209A">
              <w:rPr>
                <w:rFonts w:ascii="Arial Narrow" w:hAnsi="Arial Narrow" w:cs="Arial"/>
                <w:sz w:val="20"/>
                <w:szCs w:val="20"/>
              </w:rPr>
              <w:t>co-ordinators</w:t>
            </w:r>
            <w:proofErr w:type="spellEnd"/>
            <w:r w:rsidRPr="0044209A">
              <w:rPr>
                <w:rFonts w:ascii="Arial Narrow" w:hAnsi="Arial Narrow" w:cs="Arial"/>
                <w:sz w:val="20"/>
                <w:szCs w:val="20"/>
              </w:rPr>
              <w:t xml:space="preserve"> on time for regular updating by such parties. </w:t>
            </w:r>
          </w:p>
          <w:p w14:paraId="2F1C25E6"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Facilitate the issuing of questionnaires on risk management to senior management </w:t>
            </w:r>
            <w:proofErr w:type="gramStart"/>
            <w:r w:rsidRPr="0044209A">
              <w:rPr>
                <w:rFonts w:ascii="Arial Narrow" w:hAnsi="Arial Narrow" w:cs="Arial"/>
                <w:sz w:val="20"/>
                <w:szCs w:val="20"/>
              </w:rPr>
              <w:t>in order to</w:t>
            </w:r>
            <w:proofErr w:type="gramEnd"/>
            <w:r w:rsidRPr="0044209A">
              <w:rPr>
                <w:rFonts w:ascii="Arial Narrow" w:hAnsi="Arial Narrow" w:cs="Arial"/>
                <w:sz w:val="20"/>
                <w:szCs w:val="20"/>
              </w:rPr>
              <w:t xml:space="preserve"> assess the risk management authority at the senior management level. </w:t>
            </w:r>
          </w:p>
          <w:p w14:paraId="65E6B80D"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Explaining </w:t>
            </w:r>
            <w:proofErr w:type="gramStart"/>
            <w:r w:rsidRPr="0044209A">
              <w:rPr>
                <w:rFonts w:ascii="Arial Narrow" w:hAnsi="Arial Narrow" w:cs="Arial"/>
                <w:sz w:val="20"/>
                <w:szCs w:val="20"/>
              </w:rPr>
              <w:t>an</w:t>
            </w:r>
            <w:proofErr w:type="gramEnd"/>
            <w:r w:rsidRPr="0044209A">
              <w:rPr>
                <w:rFonts w:ascii="Arial Narrow" w:hAnsi="Arial Narrow" w:cs="Arial"/>
                <w:sz w:val="20"/>
                <w:szCs w:val="20"/>
              </w:rPr>
              <w:t xml:space="preserve"> simplifying the application of risk ratings during the risk identification and assessment sessions and during the risk re-evaluation session. </w:t>
            </w:r>
          </w:p>
          <w:p w14:paraId="5F2FC035"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To advise the department about the possible emerging risks during the monitoring and updating of risk registers. </w:t>
            </w:r>
          </w:p>
          <w:p w14:paraId="45EDAA43"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To assess the level of preparedness by the departments on monthly basis </w:t>
            </w:r>
            <w:proofErr w:type="gramStart"/>
            <w:r w:rsidRPr="0044209A">
              <w:rPr>
                <w:rFonts w:ascii="Arial Narrow" w:hAnsi="Arial Narrow" w:cs="Arial"/>
                <w:sz w:val="20"/>
                <w:szCs w:val="20"/>
              </w:rPr>
              <w:t>with regard to</w:t>
            </w:r>
            <w:proofErr w:type="gramEnd"/>
            <w:r w:rsidRPr="0044209A">
              <w:rPr>
                <w:rFonts w:ascii="Arial Narrow" w:hAnsi="Arial Narrow" w:cs="Arial"/>
                <w:sz w:val="20"/>
                <w:szCs w:val="20"/>
              </w:rPr>
              <w:t xml:space="preserve"> the mitigation of risks. </w:t>
            </w:r>
          </w:p>
          <w:p w14:paraId="49A9B397" w14:textId="77777777" w:rsidR="0044209A" w:rsidRPr="0044209A" w:rsidRDefault="0044209A" w:rsidP="00CB0348">
            <w:pPr>
              <w:autoSpaceDE w:val="0"/>
              <w:autoSpaceDN w:val="0"/>
              <w:adjustRightInd w:val="0"/>
              <w:jc w:val="both"/>
              <w:rPr>
                <w:rFonts w:ascii="Arial Narrow" w:hAnsi="Arial Narrow" w:cs="Arial"/>
                <w:sz w:val="20"/>
                <w:szCs w:val="20"/>
              </w:rPr>
            </w:pPr>
          </w:p>
          <w:p w14:paraId="0E5B8D3D" w14:textId="77777777" w:rsidR="0044209A" w:rsidRPr="0044209A" w:rsidRDefault="0044209A" w:rsidP="00CB0348">
            <w:pPr>
              <w:jc w:val="both"/>
              <w:rPr>
                <w:rFonts w:ascii="Arial Narrow" w:hAnsi="Arial Narrow" w:cs="Arial"/>
                <w:sz w:val="20"/>
                <w:szCs w:val="20"/>
              </w:rPr>
            </w:pPr>
            <w:proofErr w:type="gramStart"/>
            <w:r w:rsidRPr="0044209A">
              <w:rPr>
                <w:rFonts w:ascii="Arial Narrow" w:hAnsi="Arial Narrow" w:cs="Arial"/>
                <w:sz w:val="20"/>
                <w:szCs w:val="20"/>
              </w:rPr>
              <w:t>In order to</w:t>
            </w:r>
            <w:proofErr w:type="gramEnd"/>
            <w:r w:rsidRPr="0044209A">
              <w:rPr>
                <w:rFonts w:ascii="Arial Narrow" w:hAnsi="Arial Narrow" w:cs="Arial"/>
                <w:sz w:val="20"/>
                <w:szCs w:val="20"/>
              </w:rPr>
              <w:t xml:space="preserve"> ensure risks attached to disasters are reduced through the application of approved procedures and measures.</w:t>
            </w:r>
          </w:p>
          <w:p w14:paraId="6946076B" w14:textId="77777777" w:rsidR="0044209A" w:rsidRPr="0044209A" w:rsidRDefault="0044209A" w:rsidP="00CB0348">
            <w:pPr>
              <w:jc w:val="both"/>
              <w:rPr>
                <w:rFonts w:ascii="Arial Narrow" w:hAnsi="Arial Narrow" w:cs="Arial"/>
                <w:sz w:val="20"/>
                <w:szCs w:val="20"/>
              </w:rPr>
            </w:pPr>
          </w:p>
          <w:p w14:paraId="3E977ECB"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EDUCATION AND AWARENESS </w:t>
            </w:r>
          </w:p>
          <w:p w14:paraId="54E8134D" w14:textId="77777777" w:rsidR="0044209A" w:rsidRPr="0044209A" w:rsidRDefault="0044209A" w:rsidP="00CB0348">
            <w:pPr>
              <w:autoSpaceDE w:val="0"/>
              <w:autoSpaceDN w:val="0"/>
              <w:adjustRightInd w:val="0"/>
              <w:jc w:val="both"/>
              <w:rPr>
                <w:rFonts w:ascii="Arial Narrow" w:hAnsi="Arial Narrow" w:cs="Arial"/>
                <w:sz w:val="20"/>
                <w:szCs w:val="20"/>
              </w:rPr>
            </w:pPr>
          </w:p>
          <w:p w14:paraId="66395DD7"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To prepare and present materials to middle management and staff on risk management and fraud awareness. </w:t>
            </w:r>
          </w:p>
          <w:p w14:paraId="41D1FE63"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To address issues raised by management and staff on fraud and corruption campaigns </w:t>
            </w:r>
            <w:proofErr w:type="gramStart"/>
            <w:r w:rsidRPr="0044209A">
              <w:rPr>
                <w:rFonts w:ascii="Arial Narrow" w:hAnsi="Arial Narrow" w:cs="Arial"/>
                <w:sz w:val="20"/>
                <w:szCs w:val="20"/>
              </w:rPr>
              <w:t>in order to</w:t>
            </w:r>
            <w:proofErr w:type="gramEnd"/>
            <w:r w:rsidRPr="0044209A">
              <w:rPr>
                <w:rFonts w:ascii="Arial Narrow" w:hAnsi="Arial Narrow" w:cs="Arial"/>
                <w:sz w:val="20"/>
                <w:szCs w:val="20"/>
              </w:rPr>
              <w:t xml:space="preserve"> improve the systems in place.</w:t>
            </w:r>
          </w:p>
          <w:p w14:paraId="3018EA6B" w14:textId="77777777" w:rsidR="0044209A" w:rsidRPr="0044209A" w:rsidRDefault="0044209A" w:rsidP="00CB0348">
            <w:pPr>
              <w:autoSpaceDE w:val="0"/>
              <w:autoSpaceDN w:val="0"/>
              <w:adjustRightInd w:val="0"/>
              <w:ind w:left="209"/>
              <w:jc w:val="both"/>
              <w:rPr>
                <w:rFonts w:ascii="Arial Narrow" w:hAnsi="Arial Narrow" w:cs="Arial"/>
                <w:b/>
                <w:sz w:val="20"/>
                <w:szCs w:val="20"/>
              </w:rPr>
            </w:pPr>
            <w:r w:rsidRPr="0044209A">
              <w:rPr>
                <w:rFonts w:ascii="Arial Narrow" w:hAnsi="Arial Narrow" w:cs="Arial"/>
                <w:sz w:val="20"/>
                <w:szCs w:val="20"/>
              </w:rPr>
              <w:t xml:space="preserve"> </w:t>
            </w:r>
          </w:p>
          <w:p w14:paraId="46E5C52A" w14:textId="77777777" w:rsidR="0044209A" w:rsidRPr="0044209A" w:rsidRDefault="0044209A" w:rsidP="00CB0348">
            <w:pPr>
              <w:jc w:val="both"/>
              <w:rPr>
                <w:rFonts w:ascii="Arial Narrow" w:hAnsi="Arial Narrow" w:cs="Arial"/>
                <w:sz w:val="20"/>
                <w:szCs w:val="20"/>
              </w:rPr>
            </w:pPr>
            <w:proofErr w:type="gramStart"/>
            <w:r w:rsidRPr="0044209A">
              <w:rPr>
                <w:rFonts w:ascii="Arial Narrow" w:hAnsi="Arial Narrow" w:cs="Arial"/>
                <w:sz w:val="20"/>
                <w:szCs w:val="20"/>
              </w:rPr>
              <w:t>In order to</w:t>
            </w:r>
            <w:proofErr w:type="gramEnd"/>
            <w:r w:rsidRPr="0044209A">
              <w:rPr>
                <w:rFonts w:ascii="Arial Narrow" w:hAnsi="Arial Narrow" w:cs="Arial"/>
                <w:sz w:val="20"/>
                <w:szCs w:val="20"/>
              </w:rPr>
              <w:t xml:space="preserve"> ensure adequate awareness is created on the advantages of adopting a proactive approach which supports early detection and/or planning to reduce and/or remove the threat of disaster.</w:t>
            </w:r>
          </w:p>
          <w:p w14:paraId="77C9C23B" w14:textId="77777777" w:rsidR="0044209A" w:rsidRPr="0044209A" w:rsidRDefault="0044209A" w:rsidP="00CB0348">
            <w:pPr>
              <w:jc w:val="both"/>
              <w:rPr>
                <w:rFonts w:ascii="Arial Narrow" w:hAnsi="Arial Narrow" w:cs="Arial"/>
                <w:sz w:val="20"/>
                <w:szCs w:val="20"/>
              </w:rPr>
            </w:pPr>
          </w:p>
          <w:p w14:paraId="122D59CE"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SUPERVISION AND CONTROL </w:t>
            </w:r>
          </w:p>
          <w:p w14:paraId="70DAFDCA" w14:textId="77777777" w:rsidR="0044209A" w:rsidRPr="0044209A" w:rsidRDefault="0044209A" w:rsidP="00CB0348">
            <w:pPr>
              <w:autoSpaceDE w:val="0"/>
              <w:autoSpaceDN w:val="0"/>
              <w:adjustRightInd w:val="0"/>
              <w:jc w:val="both"/>
              <w:rPr>
                <w:rFonts w:ascii="Arial Narrow" w:hAnsi="Arial Narrow" w:cs="Arial"/>
                <w:b/>
                <w:sz w:val="20"/>
                <w:szCs w:val="20"/>
              </w:rPr>
            </w:pPr>
          </w:p>
          <w:p w14:paraId="1C4712F0"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Co-ordinates and controls tasks/activities associated with controlling personnel performance, productivity and discipline, </w:t>
            </w:r>
            <w:proofErr w:type="gramStart"/>
            <w:r w:rsidRPr="0044209A">
              <w:rPr>
                <w:rFonts w:ascii="Arial Narrow" w:hAnsi="Arial Narrow" w:cs="Arial"/>
                <w:b/>
                <w:sz w:val="20"/>
                <w:szCs w:val="20"/>
              </w:rPr>
              <w:t>by :</w:t>
            </w:r>
            <w:proofErr w:type="gramEnd"/>
            <w:r w:rsidRPr="0044209A">
              <w:rPr>
                <w:rFonts w:ascii="Arial Narrow" w:hAnsi="Arial Narrow" w:cs="Arial"/>
                <w:b/>
                <w:sz w:val="20"/>
                <w:szCs w:val="20"/>
              </w:rPr>
              <w:t xml:space="preserve"> </w:t>
            </w:r>
          </w:p>
          <w:p w14:paraId="6DAE5208" w14:textId="77777777" w:rsidR="0044209A" w:rsidRPr="0044209A" w:rsidRDefault="0044209A" w:rsidP="00CB0348">
            <w:pPr>
              <w:autoSpaceDE w:val="0"/>
              <w:autoSpaceDN w:val="0"/>
              <w:adjustRightInd w:val="0"/>
              <w:jc w:val="both"/>
              <w:rPr>
                <w:rFonts w:ascii="Arial Narrow" w:hAnsi="Arial Narrow" w:cs="Arial"/>
                <w:sz w:val="20"/>
                <w:szCs w:val="20"/>
              </w:rPr>
            </w:pPr>
          </w:p>
          <w:p w14:paraId="538DFCBC"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Writing instructions to sub-ordinates detailing tasks to be undertaken, </w:t>
            </w:r>
            <w:proofErr w:type="gramStart"/>
            <w:r w:rsidRPr="0044209A">
              <w:rPr>
                <w:rFonts w:ascii="Arial Narrow" w:hAnsi="Arial Narrow" w:cs="Arial"/>
                <w:sz w:val="20"/>
                <w:szCs w:val="20"/>
              </w:rPr>
              <w:t>taking into account</w:t>
            </w:r>
            <w:proofErr w:type="gramEnd"/>
            <w:r w:rsidRPr="0044209A">
              <w:rPr>
                <w:rFonts w:ascii="Arial Narrow" w:hAnsi="Arial Narrow" w:cs="Arial"/>
                <w:sz w:val="20"/>
                <w:szCs w:val="20"/>
              </w:rPr>
              <w:t xml:space="preserve"> the nature of the problem and determining the most effective way to deal with it according to priorities and funds available. </w:t>
            </w:r>
          </w:p>
          <w:p w14:paraId="09258DA5"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Determining the most suitable method of dealing with problems by drawing on </w:t>
            </w:r>
            <w:proofErr w:type="gramStart"/>
            <w:r w:rsidRPr="0044209A">
              <w:rPr>
                <w:rFonts w:ascii="Arial Narrow" w:hAnsi="Arial Narrow" w:cs="Arial"/>
                <w:sz w:val="20"/>
                <w:szCs w:val="20"/>
              </w:rPr>
              <w:t>past experience</w:t>
            </w:r>
            <w:proofErr w:type="gramEnd"/>
            <w:r w:rsidRPr="0044209A">
              <w:rPr>
                <w:rFonts w:ascii="Arial Narrow" w:hAnsi="Arial Narrow" w:cs="Arial"/>
                <w:sz w:val="20"/>
                <w:szCs w:val="20"/>
              </w:rPr>
              <w:t xml:space="preserve">. </w:t>
            </w:r>
          </w:p>
          <w:p w14:paraId="00B7A227"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Ensuring work has been satisfactorily carried out by requesting verbal report from sub-ordinates or by visiting sites. </w:t>
            </w:r>
          </w:p>
          <w:p w14:paraId="1FD44FEB"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Arranging for work orders to be made out by giving the relevant details to the administrative staff. </w:t>
            </w:r>
          </w:p>
          <w:p w14:paraId="2F0AA21F"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Ensuring sub-ordinates carry out delegated functions satisfactorily by monitoring their performance. </w:t>
            </w:r>
          </w:p>
          <w:p w14:paraId="45FA43A2"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Monitoring attendance/conduct and output and addressing deviations from agreed performance indicators through meetings/counselling and/or other approved methods designed to improve and motivate personnel. </w:t>
            </w:r>
          </w:p>
          <w:p w14:paraId="2D01812C"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Establishing the adequacy and availability of personnel against agreed outcomes and motivating to the immediate superior for additional resources. </w:t>
            </w:r>
          </w:p>
          <w:p w14:paraId="2DC53294"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Interacting with the ‘selection panel’ on prospective candidate’s competencies to support departmental needs with a view to identifying suitable personnel for appointment. </w:t>
            </w:r>
          </w:p>
          <w:p w14:paraId="01321716"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Participating in the induction </w:t>
            </w:r>
            <w:proofErr w:type="spellStart"/>
            <w:r w:rsidRPr="0044209A">
              <w:rPr>
                <w:rFonts w:ascii="Arial Narrow" w:hAnsi="Arial Narrow" w:cs="Arial"/>
                <w:sz w:val="20"/>
                <w:szCs w:val="20"/>
              </w:rPr>
              <w:t>programme</w:t>
            </w:r>
            <w:proofErr w:type="spellEnd"/>
            <w:r w:rsidRPr="0044209A">
              <w:rPr>
                <w:rFonts w:ascii="Arial Narrow" w:hAnsi="Arial Narrow" w:cs="Arial"/>
                <w:sz w:val="20"/>
                <w:szCs w:val="20"/>
              </w:rPr>
              <w:t xml:space="preserve"> and providing ‘on the job’ training for new recruits to the section. </w:t>
            </w:r>
          </w:p>
          <w:p w14:paraId="79AC46C2"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Addressing workplace conflict/conduct through the initiation and co-ordination of consultative processes and implementation of specific disciplinary procedures. </w:t>
            </w:r>
          </w:p>
          <w:p w14:paraId="61238147"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Arranging for the Manager to conduct disciplinary hearings when necessary by reference to the grievance procedures. </w:t>
            </w:r>
          </w:p>
          <w:p w14:paraId="2A236F77"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Ensuring that the appropriate disciplinary actions are taken by studying the report of the hearing proceedings.</w:t>
            </w:r>
          </w:p>
          <w:p w14:paraId="2C77E693"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Conducting disciplinary hearing on appeals.</w:t>
            </w:r>
          </w:p>
          <w:p w14:paraId="0ED54DAD"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Defining skills gaps and training needs and activates procedural sequences aimed at developing and capacitating individuals. </w:t>
            </w:r>
          </w:p>
          <w:p w14:paraId="2811A923" w14:textId="77777777" w:rsidR="0044209A" w:rsidRPr="0044209A" w:rsidRDefault="0044209A" w:rsidP="00CB0348">
            <w:pPr>
              <w:autoSpaceDE w:val="0"/>
              <w:autoSpaceDN w:val="0"/>
              <w:adjustRightInd w:val="0"/>
              <w:jc w:val="both"/>
              <w:rPr>
                <w:rFonts w:ascii="Arial Narrow" w:hAnsi="Arial Narrow" w:cs="Arial"/>
                <w:sz w:val="20"/>
                <w:szCs w:val="20"/>
              </w:rPr>
            </w:pPr>
          </w:p>
          <w:p w14:paraId="48925B89" w14:textId="77777777" w:rsidR="0044209A" w:rsidRPr="0044209A" w:rsidRDefault="0044209A" w:rsidP="00CB0348">
            <w:pPr>
              <w:jc w:val="both"/>
              <w:rPr>
                <w:rFonts w:ascii="Arial Narrow" w:hAnsi="Arial Narrow" w:cs="Arial"/>
                <w:sz w:val="20"/>
                <w:szCs w:val="20"/>
              </w:rPr>
            </w:pPr>
            <w:proofErr w:type="gramStart"/>
            <w:r w:rsidRPr="0044209A">
              <w:rPr>
                <w:rFonts w:ascii="Arial Narrow" w:hAnsi="Arial Narrow" w:cs="Arial"/>
                <w:sz w:val="20"/>
                <w:szCs w:val="20"/>
              </w:rPr>
              <w:t>In order to</w:t>
            </w:r>
            <w:proofErr w:type="gramEnd"/>
            <w:r w:rsidRPr="0044209A">
              <w:rPr>
                <w:rFonts w:ascii="Arial Narrow" w:hAnsi="Arial Narrow" w:cs="Arial"/>
                <w:sz w:val="20"/>
                <w:szCs w:val="20"/>
              </w:rPr>
              <w:t xml:space="preserve"> ensure human resources needs are identified and attended to, supporting the accomplishment of section objectives in terms of productivity and performance by supervising the activities of the staff.  To provide for an effective disciplinary procedure within the section.</w:t>
            </w:r>
          </w:p>
        </w:tc>
      </w:tr>
    </w:tbl>
    <w:p w14:paraId="2057D205" w14:textId="6B87F807" w:rsidR="0044209A" w:rsidRPr="0044209A" w:rsidRDefault="0044209A" w:rsidP="0044209A">
      <w:pPr>
        <w:tabs>
          <w:tab w:val="left" w:pos="480"/>
        </w:tabs>
        <w:ind w:right="-468"/>
        <w:jc w:val="both"/>
        <w:rPr>
          <w:rFonts w:ascii="Arial Narrow" w:hAnsi="Arial Narrow" w:cs="Arial"/>
          <w:b/>
          <w:sz w:val="20"/>
          <w:szCs w:val="20"/>
          <w:u w:val="single"/>
        </w:rPr>
      </w:pPr>
      <w:r w:rsidRPr="0044209A">
        <w:rPr>
          <w:rFonts w:ascii="Arial Narrow" w:hAnsi="Arial Narrow" w:cs="Arial"/>
          <w:b/>
          <w:sz w:val="20"/>
          <w:szCs w:val="20"/>
          <w:u w:val="single"/>
        </w:rPr>
        <w:t xml:space="preserve"> </w:t>
      </w:r>
    </w:p>
    <w:tbl>
      <w:tblPr>
        <w:tblStyle w:val="TableGrid"/>
        <w:tblW w:w="0" w:type="auto"/>
        <w:tblLook w:val="04A0" w:firstRow="1" w:lastRow="0" w:firstColumn="1" w:lastColumn="0" w:noHBand="0" w:noVBand="1"/>
      </w:tblPr>
      <w:tblGrid>
        <w:gridCol w:w="1555"/>
        <w:gridCol w:w="7461"/>
      </w:tblGrid>
      <w:tr w:rsidR="0044209A" w:rsidRPr="0044209A" w14:paraId="530652B7"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6420C4DC" w14:textId="77777777" w:rsidR="0044209A" w:rsidRPr="0044209A" w:rsidRDefault="0044209A" w:rsidP="00CB0348">
            <w:pPr>
              <w:rPr>
                <w:rFonts w:ascii="Arial Narrow" w:hAnsi="Arial Narrow"/>
                <w:sz w:val="20"/>
                <w:szCs w:val="20"/>
              </w:rPr>
            </w:pPr>
            <w:r w:rsidRPr="0044209A">
              <w:rPr>
                <w:rFonts w:ascii="Arial Narrow" w:hAnsi="Arial Narrow"/>
                <w:sz w:val="20"/>
                <w:szCs w:val="20"/>
              </w:rPr>
              <w:t>Position</w:t>
            </w:r>
          </w:p>
        </w:tc>
        <w:tc>
          <w:tcPr>
            <w:tcW w:w="7461" w:type="dxa"/>
            <w:tcBorders>
              <w:top w:val="single" w:sz="4" w:space="0" w:color="auto"/>
              <w:left w:val="single" w:sz="4" w:space="0" w:color="auto"/>
              <w:bottom w:val="single" w:sz="4" w:space="0" w:color="auto"/>
              <w:right w:val="single" w:sz="4" w:space="0" w:color="auto"/>
            </w:tcBorders>
            <w:hideMark/>
          </w:tcPr>
          <w:p w14:paraId="582D0ADB" w14:textId="77777777" w:rsidR="0044209A" w:rsidRPr="0044209A" w:rsidRDefault="0044209A" w:rsidP="00CB0348">
            <w:pPr>
              <w:rPr>
                <w:rFonts w:ascii="Arial Narrow" w:hAnsi="Arial Narrow"/>
                <w:b/>
                <w:sz w:val="20"/>
                <w:szCs w:val="20"/>
              </w:rPr>
            </w:pPr>
            <w:r w:rsidRPr="0044209A">
              <w:rPr>
                <w:rFonts w:ascii="Arial Narrow" w:hAnsi="Arial Narrow"/>
                <w:b/>
                <w:sz w:val="20"/>
                <w:szCs w:val="20"/>
              </w:rPr>
              <w:t xml:space="preserve">RISK </w:t>
            </w:r>
            <w:proofErr w:type="gramStart"/>
            <w:r w:rsidRPr="0044209A">
              <w:rPr>
                <w:rFonts w:ascii="Arial Narrow" w:hAnsi="Arial Narrow"/>
                <w:b/>
                <w:sz w:val="20"/>
                <w:szCs w:val="20"/>
              </w:rPr>
              <w:t>OFFICER :</w:t>
            </w:r>
            <w:proofErr w:type="gramEnd"/>
            <w:r w:rsidRPr="0044209A">
              <w:rPr>
                <w:rFonts w:ascii="Arial Narrow" w:hAnsi="Arial Narrow"/>
                <w:b/>
                <w:sz w:val="20"/>
                <w:szCs w:val="20"/>
              </w:rPr>
              <w:t xml:space="preserve"> POST ID : SG71</w:t>
            </w:r>
          </w:p>
        </w:tc>
      </w:tr>
      <w:tr w:rsidR="0044209A" w:rsidRPr="0044209A" w14:paraId="5F00ACFD"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34A02A8C" w14:textId="77777777" w:rsidR="0044209A" w:rsidRPr="0044209A" w:rsidRDefault="0044209A" w:rsidP="00CB0348">
            <w:pPr>
              <w:rPr>
                <w:rFonts w:ascii="Arial Narrow" w:hAnsi="Arial Narrow"/>
                <w:sz w:val="20"/>
                <w:szCs w:val="20"/>
              </w:rPr>
            </w:pPr>
            <w:r w:rsidRPr="0044209A">
              <w:rPr>
                <w:rFonts w:ascii="Arial Narrow" w:hAnsi="Arial Narrow"/>
                <w:sz w:val="20"/>
                <w:szCs w:val="20"/>
              </w:rPr>
              <w:t>Remuneration</w:t>
            </w:r>
          </w:p>
        </w:tc>
        <w:tc>
          <w:tcPr>
            <w:tcW w:w="7461" w:type="dxa"/>
            <w:tcBorders>
              <w:top w:val="single" w:sz="4" w:space="0" w:color="auto"/>
              <w:left w:val="single" w:sz="4" w:space="0" w:color="auto"/>
              <w:bottom w:val="single" w:sz="4" w:space="0" w:color="auto"/>
              <w:right w:val="single" w:sz="4" w:space="0" w:color="auto"/>
            </w:tcBorders>
            <w:hideMark/>
          </w:tcPr>
          <w:p w14:paraId="7F8CFE31" w14:textId="41546066" w:rsidR="0044209A" w:rsidRPr="0044209A" w:rsidRDefault="0044209A" w:rsidP="00CB0348">
            <w:pPr>
              <w:jc w:val="both"/>
              <w:rPr>
                <w:rFonts w:ascii="Arial Narrow" w:hAnsi="Arial Narrow" w:cs="Arial"/>
                <w:sz w:val="20"/>
                <w:szCs w:val="20"/>
              </w:rPr>
            </w:pPr>
            <w:r w:rsidRPr="0044209A">
              <w:rPr>
                <w:rFonts w:ascii="Arial Narrow" w:hAnsi="Arial Narrow" w:cs="Arial"/>
                <w:b/>
                <w:sz w:val="20"/>
                <w:szCs w:val="20"/>
              </w:rPr>
              <w:t>R</w:t>
            </w:r>
            <w:r w:rsidR="00840599">
              <w:rPr>
                <w:rFonts w:ascii="Arial Narrow" w:hAnsi="Arial Narrow" w:cs="Arial"/>
                <w:b/>
                <w:sz w:val="20"/>
                <w:szCs w:val="20"/>
              </w:rPr>
              <w:t>375 294,48</w:t>
            </w:r>
            <w:r w:rsidRPr="0044209A">
              <w:rPr>
                <w:rFonts w:ascii="Arial Narrow" w:hAnsi="Arial Narrow" w:cs="Arial"/>
                <w:b/>
                <w:sz w:val="20"/>
                <w:szCs w:val="20"/>
              </w:rPr>
              <w:t xml:space="preserve"> per annum (Task Grade 1</w:t>
            </w:r>
            <w:r w:rsidR="00840599">
              <w:rPr>
                <w:rFonts w:ascii="Arial Narrow" w:hAnsi="Arial Narrow" w:cs="Arial"/>
                <w:b/>
                <w:sz w:val="20"/>
                <w:szCs w:val="20"/>
              </w:rPr>
              <w:t>2</w:t>
            </w:r>
            <w:r w:rsidRPr="0044209A">
              <w:rPr>
                <w:rFonts w:ascii="Arial Narrow" w:hAnsi="Arial Narrow" w:cs="Arial"/>
                <w:b/>
                <w:sz w:val="20"/>
                <w:szCs w:val="20"/>
              </w:rPr>
              <w:t>)</w:t>
            </w:r>
            <w:r w:rsidRPr="0044209A">
              <w:rPr>
                <w:rFonts w:ascii="Arial Narrow" w:hAnsi="Arial Narrow"/>
                <w:sz w:val="20"/>
                <w:szCs w:val="20"/>
              </w:rPr>
              <w:t xml:space="preserve"> </w:t>
            </w:r>
          </w:p>
        </w:tc>
      </w:tr>
      <w:tr w:rsidR="0044209A" w:rsidRPr="0044209A" w14:paraId="75592C10"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37F9443F" w14:textId="77777777" w:rsidR="0044209A" w:rsidRPr="0044209A" w:rsidRDefault="0044209A" w:rsidP="00CB0348">
            <w:pPr>
              <w:rPr>
                <w:rFonts w:ascii="Arial Narrow" w:hAnsi="Arial Narrow"/>
                <w:sz w:val="20"/>
                <w:szCs w:val="20"/>
              </w:rPr>
            </w:pPr>
            <w:r w:rsidRPr="0044209A">
              <w:rPr>
                <w:rFonts w:ascii="Arial Narrow" w:hAnsi="Arial Narrow"/>
                <w:sz w:val="20"/>
                <w:szCs w:val="20"/>
              </w:rPr>
              <w:t>Qualifications</w:t>
            </w:r>
          </w:p>
        </w:tc>
        <w:tc>
          <w:tcPr>
            <w:tcW w:w="7461" w:type="dxa"/>
            <w:tcBorders>
              <w:top w:val="single" w:sz="4" w:space="0" w:color="auto"/>
              <w:left w:val="single" w:sz="4" w:space="0" w:color="auto"/>
              <w:bottom w:val="single" w:sz="4" w:space="0" w:color="auto"/>
              <w:right w:val="single" w:sz="4" w:space="0" w:color="auto"/>
            </w:tcBorders>
            <w:hideMark/>
          </w:tcPr>
          <w:p w14:paraId="3BFC56CE" w14:textId="77777777" w:rsidR="0044209A" w:rsidRDefault="0044209A" w:rsidP="00CB0348">
            <w:pPr>
              <w:pStyle w:val="ListParagraph"/>
              <w:numPr>
                <w:ilvl w:val="0"/>
                <w:numId w:val="1"/>
              </w:numPr>
              <w:rPr>
                <w:rFonts w:ascii="Arial Narrow" w:hAnsi="Arial Narrow" w:cs="Arial"/>
                <w:sz w:val="20"/>
                <w:szCs w:val="20"/>
              </w:rPr>
            </w:pPr>
            <w:r>
              <w:rPr>
                <w:rFonts w:ascii="Arial Narrow" w:hAnsi="Arial Narrow" w:cs="Arial"/>
                <w:sz w:val="20"/>
                <w:szCs w:val="20"/>
              </w:rPr>
              <w:t>Grade 12 / Matric</w:t>
            </w:r>
          </w:p>
          <w:p w14:paraId="70BBF2A9" w14:textId="53ED3F2D" w:rsidR="0044209A" w:rsidRPr="0044209A" w:rsidRDefault="0044209A" w:rsidP="0044209A">
            <w:pPr>
              <w:pStyle w:val="ListParagraph"/>
              <w:numPr>
                <w:ilvl w:val="0"/>
                <w:numId w:val="1"/>
              </w:numPr>
              <w:rPr>
                <w:rFonts w:ascii="Arial Narrow" w:hAnsi="Arial Narrow" w:cs="Arial"/>
                <w:sz w:val="20"/>
                <w:szCs w:val="20"/>
              </w:rPr>
            </w:pPr>
            <w:r>
              <w:rPr>
                <w:rFonts w:ascii="Arial Narrow" w:hAnsi="Arial Narrow" w:cs="Arial"/>
                <w:sz w:val="20"/>
                <w:szCs w:val="20"/>
              </w:rPr>
              <w:t>National Diploma or Degree with majors in Risk Management or Internal Auditing and Financial Accounting will be an added advantage</w:t>
            </w:r>
          </w:p>
        </w:tc>
      </w:tr>
      <w:tr w:rsidR="0044209A" w:rsidRPr="0044209A" w14:paraId="34ADF1FA"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78FC4697" w14:textId="77777777" w:rsidR="0044209A" w:rsidRPr="0044209A" w:rsidRDefault="0044209A" w:rsidP="00CB0348">
            <w:pPr>
              <w:rPr>
                <w:rFonts w:ascii="Arial Narrow" w:hAnsi="Arial Narrow"/>
                <w:sz w:val="20"/>
                <w:szCs w:val="20"/>
              </w:rPr>
            </w:pPr>
            <w:r w:rsidRPr="0044209A">
              <w:rPr>
                <w:rFonts w:ascii="Arial Narrow" w:hAnsi="Arial Narrow"/>
                <w:sz w:val="20"/>
                <w:szCs w:val="20"/>
              </w:rPr>
              <w:t>Experience</w:t>
            </w:r>
          </w:p>
        </w:tc>
        <w:tc>
          <w:tcPr>
            <w:tcW w:w="7461" w:type="dxa"/>
            <w:tcBorders>
              <w:top w:val="single" w:sz="4" w:space="0" w:color="auto"/>
              <w:left w:val="single" w:sz="4" w:space="0" w:color="auto"/>
              <w:bottom w:val="single" w:sz="4" w:space="0" w:color="auto"/>
              <w:right w:val="single" w:sz="4" w:space="0" w:color="auto"/>
            </w:tcBorders>
            <w:hideMark/>
          </w:tcPr>
          <w:p w14:paraId="012CF48A" w14:textId="51C9A61A" w:rsidR="0044209A" w:rsidRPr="0044209A" w:rsidRDefault="0044209A" w:rsidP="00CB0348">
            <w:pPr>
              <w:pStyle w:val="ListParagraph"/>
              <w:numPr>
                <w:ilvl w:val="0"/>
                <w:numId w:val="2"/>
              </w:numPr>
              <w:jc w:val="both"/>
              <w:rPr>
                <w:rFonts w:ascii="Arial Narrow" w:hAnsi="Arial Narrow"/>
                <w:sz w:val="20"/>
                <w:szCs w:val="20"/>
              </w:rPr>
            </w:pPr>
            <w:r>
              <w:rPr>
                <w:rFonts w:ascii="Arial Narrow" w:hAnsi="Arial Narrow"/>
                <w:sz w:val="20"/>
                <w:szCs w:val="20"/>
              </w:rPr>
              <w:t>2 – 3 Years’ experience in Risk Management, Internal Auditing Environment or relevant</w:t>
            </w:r>
          </w:p>
        </w:tc>
      </w:tr>
      <w:tr w:rsidR="0044209A" w:rsidRPr="0044209A" w14:paraId="75FE5DD8" w14:textId="77777777" w:rsidTr="00CB0348">
        <w:tc>
          <w:tcPr>
            <w:tcW w:w="1555" w:type="dxa"/>
            <w:tcBorders>
              <w:top w:val="single" w:sz="4" w:space="0" w:color="auto"/>
              <w:left w:val="single" w:sz="4" w:space="0" w:color="auto"/>
              <w:bottom w:val="single" w:sz="4" w:space="0" w:color="auto"/>
              <w:right w:val="single" w:sz="4" w:space="0" w:color="auto"/>
            </w:tcBorders>
            <w:hideMark/>
          </w:tcPr>
          <w:p w14:paraId="1028E53B" w14:textId="77777777" w:rsidR="0044209A" w:rsidRPr="0044209A" w:rsidRDefault="0044209A" w:rsidP="00CB0348">
            <w:pPr>
              <w:jc w:val="both"/>
              <w:rPr>
                <w:rFonts w:ascii="Arial Narrow" w:hAnsi="Arial Narrow"/>
                <w:sz w:val="20"/>
                <w:szCs w:val="20"/>
              </w:rPr>
            </w:pPr>
            <w:r w:rsidRPr="0044209A">
              <w:rPr>
                <w:rFonts w:ascii="Arial Narrow" w:hAnsi="Arial Narrow"/>
                <w:sz w:val="20"/>
                <w:szCs w:val="20"/>
              </w:rPr>
              <w:t>Responsibilities</w:t>
            </w:r>
          </w:p>
        </w:tc>
        <w:tc>
          <w:tcPr>
            <w:tcW w:w="7461" w:type="dxa"/>
            <w:tcBorders>
              <w:top w:val="single" w:sz="4" w:space="0" w:color="auto"/>
              <w:left w:val="single" w:sz="4" w:space="0" w:color="auto"/>
              <w:bottom w:val="single" w:sz="4" w:space="0" w:color="auto"/>
              <w:right w:val="single" w:sz="4" w:space="0" w:color="auto"/>
            </w:tcBorders>
            <w:hideMark/>
          </w:tcPr>
          <w:p w14:paraId="0BEECC82"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TECHNICAL SUPPORT FUNCTIONS </w:t>
            </w:r>
          </w:p>
          <w:p w14:paraId="63285EAB" w14:textId="77777777" w:rsidR="0044209A" w:rsidRPr="0044209A" w:rsidRDefault="0044209A" w:rsidP="00CB0348">
            <w:pPr>
              <w:autoSpaceDE w:val="0"/>
              <w:autoSpaceDN w:val="0"/>
              <w:adjustRightInd w:val="0"/>
              <w:jc w:val="both"/>
              <w:rPr>
                <w:rFonts w:ascii="Arial Narrow" w:hAnsi="Arial Narrow" w:cs="Arial"/>
                <w:b/>
                <w:sz w:val="20"/>
                <w:szCs w:val="20"/>
              </w:rPr>
            </w:pPr>
          </w:p>
          <w:p w14:paraId="1EC4BA99"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Support the risk management assessment process (identification, analysis and evaluation), </w:t>
            </w:r>
            <w:proofErr w:type="gramStart"/>
            <w:r w:rsidRPr="0044209A">
              <w:rPr>
                <w:rFonts w:ascii="Arial Narrow" w:hAnsi="Arial Narrow" w:cs="Arial"/>
                <w:b/>
                <w:sz w:val="20"/>
                <w:szCs w:val="20"/>
              </w:rPr>
              <w:t>by :</w:t>
            </w:r>
            <w:proofErr w:type="gramEnd"/>
            <w:r w:rsidRPr="0044209A">
              <w:rPr>
                <w:rFonts w:ascii="Arial Narrow" w:hAnsi="Arial Narrow" w:cs="Arial"/>
                <w:b/>
                <w:sz w:val="20"/>
                <w:szCs w:val="20"/>
              </w:rPr>
              <w:t xml:space="preserve"> </w:t>
            </w:r>
          </w:p>
          <w:p w14:paraId="7C375419" w14:textId="77777777" w:rsidR="0044209A" w:rsidRPr="0044209A" w:rsidRDefault="0044209A" w:rsidP="00CB0348">
            <w:pPr>
              <w:autoSpaceDE w:val="0"/>
              <w:autoSpaceDN w:val="0"/>
              <w:adjustRightInd w:val="0"/>
              <w:jc w:val="both"/>
              <w:rPr>
                <w:rFonts w:ascii="Arial Narrow" w:hAnsi="Arial Narrow" w:cs="Arial"/>
                <w:sz w:val="20"/>
                <w:szCs w:val="20"/>
              </w:rPr>
            </w:pPr>
          </w:p>
          <w:p w14:paraId="71A23F16"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Regularly visit functional areas and meet with risk champions, management to promote embedding risk management into the culture and daily activities of the municipality. </w:t>
            </w:r>
          </w:p>
          <w:p w14:paraId="785B2081"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Monitor the implementation of progress on risk response activities to address risks as agreed upon. </w:t>
            </w:r>
          </w:p>
          <w:p w14:paraId="5AFAFC42"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Collect statistical information on indicators of risks. </w:t>
            </w:r>
          </w:p>
          <w:p w14:paraId="69AC5281"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Develop process risk assessment program and lead the team to conduct process risk assessments and review work of sub-ordinates. </w:t>
            </w:r>
          </w:p>
          <w:p w14:paraId="12E61999"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proofErr w:type="spellStart"/>
            <w:r w:rsidRPr="0044209A">
              <w:rPr>
                <w:rFonts w:ascii="Arial Narrow" w:hAnsi="Arial Narrow" w:cs="Arial"/>
                <w:sz w:val="20"/>
                <w:szCs w:val="20"/>
              </w:rPr>
              <w:t>Analyse</w:t>
            </w:r>
            <w:proofErr w:type="spellEnd"/>
            <w:r w:rsidRPr="0044209A">
              <w:rPr>
                <w:rFonts w:ascii="Arial Narrow" w:hAnsi="Arial Narrow" w:cs="Arial"/>
                <w:sz w:val="20"/>
                <w:szCs w:val="20"/>
              </w:rPr>
              <w:t xml:space="preserve"> final audit reports (both internal and external audit reports) and update the risk profile of the municipality with the results of audits as well as the residual risk rating and actions to improve the residual risk where applicable. </w:t>
            </w:r>
          </w:p>
          <w:p w14:paraId="2070CA4A"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Identify emerging risks from audit reports and other assurance services providers reports and prepare draft reports for emerging risks. </w:t>
            </w:r>
          </w:p>
          <w:p w14:paraId="220D4C35"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Regularly visits functional areas and meet with risk champions and management to promote embedding risk management into culture and daily activities of the municipality. </w:t>
            </w:r>
          </w:p>
          <w:p w14:paraId="73314021"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Review first draft monthly risk management reports and produce 2</w:t>
            </w:r>
            <w:r w:rsidRPr="0044209A">
              <w:rPr>
                <w:rFonts w:ascii="Arial Narrow" w:hAnsi="Arial Narrow" w:cs="Arial"/>
                <w:sz w:val="20"/>
                <w:szCs w:val="20"/>
                <w:vertAlign w:val="superscript"/>
              </w:rPr>
              <w:t>nd</w:t>
            </w:r>
            <w:r w:rsidRPr="0044209A">
              <w:rPr>
                <w:rFonts w:ascii="Arial Narrow" w:hAnsi="Arial Narrow" w:cs="Arial"/>
                <w:sz w:val="20"/>
                <w:szCs w:val="20"/>
              </w:rPr>
              <w:t xml:space="preserve"> draft reports.</w:t>
            </w:r>
          </w:p>
          <w:p w14:paraId="437618A4" w14:textId="77777777" w:rsidR="0044209A" w:rsidRPr="0044209A" w:rsidRDefault="0044209A" w:rsidP="00CB0348">
            <w:pPr>
              <w:autoSpaceDE w:val="0"/>
              <w:autoSpaceDN w:val="0"/>
              <w:adjustRightInd w:val="0"/>
              <w:ind w:left="209"/>
              <w:jc w:val="both"/>
              <w:rPr>
                <w:rFonts w:ascii="Arial Narrow" w:hAnsi="Arial Narrow" w:cs="Arial"/>
                <w:sz w:val="20"/>
                <w:szCs w:val="20"/>
              </w:rPr>
            </w:pPr>
            <w:r w:rsidRPr="0044209A">
              <w:rPr>
                <w:rFonts w:ascii="Arial Narrow" w:hAnsi="Arial Narrow" w:cs="Arial"/>
                <w:sz w:val="20"/>
                <w:szCs w:val="20"/>
              </w:rPr>
              <w:t xml:space="preserve"> </w:t>
            </w:r>
          </w:p>
          <w:p w14:paraId="249C1FB9" w14:textId="77777777" w:rsidR="0044209A" w:rsidRPr="0044209A" w:rsidRDefault="0044209A" w:rsidP="00CB0348">
            <w:pPr>
              <w:jc w:val="both"/>
              <w:rPr>
                <w:rFonts w:ascii="Arial Narrow" w:hAnsi="Arial Narrow" w:cs="Arial"/>
                <w:sz w:val="20"/>
                <w:szCs w:val="20"/>
              </w:rPr>
            </w:pPr>
            <w:r w:rsidRPr="0044209A">
              <w:rPr>
                <w:rFonts w:ascii="Arial Narrow" w:hAnsi="Arial Narrow" w:cs="Arial"/>
                <w:sz w:val="20"/>
                <w:szCs w:val="20"/>
              </w:rPr>
              <w:t xml:space="preserve">Develop procedures for the verification of existing controls and test effectiveness thereof in respect of the scope not covered by internal and external auditors </w:t>
            </w:r>
            <w:proofErr w:type="gramStart"/>
            <w:r w:rsidRPr="0044209A">
              <w:rPr>
                <w:rFonts w:ascii="Arial Narrow" w:hAnsi="Arial Narrow" w:cs="Arial"/>
                <w:sz w:val="20"/>
                <w:szCs w:val="20"/>
              </w:rPr>
              <w:t>in order to</w:t>
            </w:r>
            <w:proofErr w:type="gramEnd"/>
            <w:r w:rsidRPr="0044209A">
              <w:rPr>
                <w:rFonts w:ascii="Arial Narrow" w:hAnsi="Arial Narrow" w:cs="Arial"/>
                <w:sz w:val="20"/>
                <w:szCs w:val="20"/>
              </w:rPr>
              <w:t xml:space="preserve"> ensure accuracy and credibility of information contained in the risk register.</w:t>
            </w:r>
          </w:p>
          <w:p w14:paraId="1479D560" w14:textId="77777777" w:rsidR="0044209A" w:rsidRPr="0044209A" w:rsidRDefault="0044209A" w:rsidP="00CB0348">
            <w:pPr>
              <w:jc w:val="both"/>
              <w:rPr>
                <w:rFonts w:ascii="Arial Narrow" w:hAnsi="Arial Narrow" w:cs="Arial"/>
                <w:sz w:val="20"/>
                <w:szCs w:val="20"/>
              </w:rPr>
            </w:pPr>
          </w:p>
          <w:p w14:paraId="20FB7D33"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ADMINISTRATIVE SUPPORT FUNCTIONS </w:t>
            </w:r>
          </w:p>
          <w:p w14:paraId="6AFEBF47" w14:textId="77777777" w:rsidR="0044209A" w:rsidRPr="0044209A" w:rsidRDefault="0044209A" w:rsidP="00CB0348">
            <w:pPr>
              <w:autoSpaceDE w:val="0"/>
              <w:autoSpaceDN w:val="0"/>
              <w:adjustRightInd w:val="0"/>
              <w:jc w:val="both"/>
              <w:rPr>
                <w:rFonts w:ascii="Arial Narrow" w:hAnsi="Arial Narrow" w:cs="Arial"/>
                <w:b/>
                <w:sz w:val="20"/>
                <w:szCs w:val="20"/>
              </w:rPr>
            </w:pPr>
          </w:p>
          <w:p w14:paraId="49FCF802" w14:textId="77777777" w:rsidR="0044209A" w:rsidRPr="0044209A" w:rsidRDefault="0044209A" w:rsidP="00CB0348">
            <w:pPr>
              <w:autoSpaceDE w:val="0"/>
              <w:autoSpaceDN w:val="0"/>
              <w:adjustRightInd w:val="0"/>
              <w:jc w:val="both"/>
              <w:rPr>
                <w:rFonts w:ascii="Arial Narrow" w:hAnsi="Arial Narrow" w:cs="Arial"/>
                <w:b/>
                <w:sz w:val="20"/>
                <w:szCs w:val="20"/>
              </w:rPr>
            </w:pPr>
            <w:r w:rsidRPr="0044209A">
              <w:rPr>
                <w:rFonts w:ascii="Arial Narrow" w:hAnsi="Arial Narrow" w:cs="Arial"/>
                <w:b/>
                <w:sz w:val="20"/>
                <w:szCs w:val="20"/>
              </w:rPr>
              <w:t xml:space="preserve">Consolidate all information pertaining to all risk related functions, processes and activities, </w:t>
            </w:r>
            <w:proofErr w:type="gramStart"/>
            <w:r w:rsidRPr="0044209A">
              <w:rPr>
                <w:rFonts w:ascii="Arial Narrow" w:hAnsi="Arial Narrow" w:cs="Arial"/>
                <w:b/>
                <w:sz w:val="20"/>
                <w:szCs w:val="20"/>
              </w:rPr>
              <w:t>by :</w:t>
            </w:r>
            <w:proofErr w:type="gramEnd"/>
            <w:r w:rsidRPr="0044209A">
              <w:rPr>
                <w:rFonts w:ascii="Arial Narrow" w:hAnsi="Arial Narrow" w:cs="Arial"/>
                <w:b/>
                <w:sz w:val="20"/>
                <w:szCs w:val="20"/>
              </w:rPr>
              <w:t xml:space="preserve"> </w:t>
            </w:r>
          </w:p>
          <w:p w14:paraId="08C35041" w14:textId="77777777" w:rsidR="0044209A" w:rsidRPr="0044209A" w:rsidRDefault="0044209A" w:rsidP="00CB0348">
            <w:pPr>
              <w:autoSpaceDE w:val="0"/>
              <w:autoSpaceDN w:val="0"/>
              <w:adjustRightInd w:val="0"/>
              <w:jc w:val="both"/>
              <w:rPr>
                <w:rFonts w:ascii="Arial Narrow" w:hAnsi="Arial Narrow" w:cs="Arial"/>
                <w:sz w:val="20"/>
                <w:szCs w:val="20"/>
              </w:rPr>
            </w:pPr>
          </w:p>
          <w:p w14:paraId="47EA73D4"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b/>
                <w:sz w:val="20"/>
                <w:szCs w:val="20"/>
              </w:rPr>
            </w:pPr>
            <w:r w:rsidRPr="0044209A">
              <w:rPr>
                <w:rFonts w:ascii="Arial Narrow" w:hAnsi="Arial Narrow" w:cs="Arial"/>
                <w:sz w:val="20"/>
                <w:szCs w:val="20"/>
              </w:rPr>
              <w:t xml:space="preserve">Provide guidance to setup meetings with process owners to conduct risk assessment and update their risk profiles and attend these meetings with Junior Risk Officers. </w:t>
            </w:r>
          </w:p>
          <w:p w14:paraId="086A57EC"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Review information captured to update the risk registers and progress on implementation of risk management action plans. </w:t>
            </w:r>
          </w:p>
          <w:p w14:paraId="72BBAC48"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Perform quality check during the printing and binding of the quarterly risk management reports. </w:t>
            </w:r>
          </w:p>
          <w:p w14:paraId="24CD4529"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 xml:space="preserve">Ensure that there is effective and efficient administrative support during annual risk assessments workshops by capturing information in risk assessment tools. </w:t>
            </w:r>
          </w:p>
          <w:p w14:paraId="71E30B3C" w14:textId="77777777" w:rsidR="0044209A" w:rsidRPr="0044209A" w:rsidRDefault="0044209A" w:rsidP="00CB0348">
            <w:pPr>
              <w:numPr>
                <w:ilvl w:val="0"/>
                <w:numId w:val="6"/>
              </w:numPr>
              <w:autoSpaceDE w:val="0"/>
              <w:autoSpaceDN w:val="0"/>
              <w:adjustRightInd w:val="0"/>
              <w:ind w:left="209" w:hanging="209"/>
              <w:jc w:val="both"/>
              <w:rPr>
                <w:rFonts w:ascii="Arial Narrow" w:hAnsi="Arial Narrow" w:cs="Arial"/>
                <w:sz w:val="20"/>
                <w:szCs w:val="20"/>
              </w:rPr>
            </w:pPr>
            <w:r w:rsidRPr="0044209A">
              <w:rPr>
                <w:rFonts w:ascii="Arial Narrow" w:hAnsi="Arial Narrow" w:cs="Arial"/>
                <w:sz w:val="20"/>
                <w:szCs w:val="20"/>
              </w:rPr>
              <w:t>Ensure effective and efficient administrative support within risk management unit.</w:t>
            </w:r>
          </w:p>
          <w:p w14:paraId="2E32F8BB" w14:textId="77777777" w:rsidR="0044209A" w:rsidRPr="0044209A" w:rsidRDefault="0044209A" w:rsidP="00CB0348">
            <w:pPr>
              <w:autoSpaceDE w:val="0"/>
              <w:autoSpaceDN w:val="0"/>
              <w:adjustRightInd w:val="0"/>
              <w:ind w:left="209"/>
              <w:jc w:val="both"/>
              <w:rPr>
                <w:rFonts w:ascii="Arial Narrow" w:hAnsi="Arial Narrow" w:cs="Arial"/>
                <w:sz w:val="20"/>
                <w:szCs w:val="20"/>
              </w:rPr>
            </w:pPr>
          </w:p>
          <w:p w14:paraId="747CE231" w14:textId="77777777" w:rsidR="0044209A" w:rsidRPr="0044209A" w:rsidRDefault="0044209A" w:rsidP="00CB0348">
            <w:pPr>
              <w:jc w:val="both"/>
              <w:rPr>
                <w:rFonts w:ascii="Arial Narrow" w:hAnsi="Arial Narrow" w:cs="Arial"/>
                <w:bCs/>
                <w:sz w:val="20"/>
                <w:szCs w:val="20"/>
                <w:lang w:val="en-GB"/>
              </w:rPr>
            </w:pPr>
            <w:r w:rsidRPr="0044209A">
              <w:rPr>
                <w:rFonts w:ascii="Arial Narrow" w:hAnsi="Arial Narrow" w:cs="Arial"/>
                <w:sz w:val="20"/>
                <w:szCs w:val="20"/>
              </w:rPr>
              <w:t>Ensure effective and efficient administrative support in preparation of audit and risk committees packs.</w:t>
            </w:r>
          </w:p>
        </w:tc>
      </w:tr>
    </w:tbl>
    <w:p w14:paraId="2B6A848D" w14:textId="77777777" w:rsidR="0044209A" w:rsidRPr="0044209A" w:rsidRDefault="0044209A" w:rsidP="0044209A">
      <w:pPr>
        <w:tabs>
          <w:tab w:val="left" w:pos="480"/>
        </w:tabs>
        <w:ind w:right="-468"/>
        <w:jc w:val="both"/>
        <w:rPr>
          <w:rFonts w:ascii="Arial Narrow" w:hAnsi="Arial Narrow" w:cs="Arial"/>
          <w:b/>
          <w:sz w:val="20"/>
          <w:szCs w:val="20"/>
          <w:u w:val="single"/>
        </w:rPr>
      </w:pPr>
    </w:p>
    <w:p w14:paraId="732ED8F8" w14:textId="77777777" w:rsidR="0044209A" w:rsidRPr="0044209A" w:rsidRDefault="0044209A" w:rsidP="0044209A">
      <w:pPr>
        <w:jc w:val="both"/>
        <w:rPr>
          <w:rFonts w:ascii="Arial Narrow" w:hAnsi="Arial Narrow" w:cs="Arial"/>
          <w:sz w:val="20"/>
          <w:szCs w:val="20"/>
        </w:rPr>
      </w:pPr>
    </w:p>
    <w:p w14:paraId="59C0A958" w14:textId="77777777" w:rsidR="00246CB1" w:rsidRDefault="00246CB1" w:rsidP="0044209A">
      <w:pPr>
        <w:tabs>
          <w:tab w:val="left" w:pos="480"/>
        </w:tabs>
        <w:ind w:right="-468"/>
        <w:jc w:val="center"/>
        <w:rPr>
          <w:rFonts w:ascii="Arial Narrow" w:hAnsi="Arial Narrow" w:cs="Arial"/>
          <w:b/>
          <w:sz w:val="20"/>
          <w:szCs w:val="20"/>
        </w:rPr>
      </w:pPr>
    </w:p>
    <w:p w14:paraId="4896D153" w14:textId="5A430FC4" w:rsidR="0044209A" w:rsidRPr="0044209A" w:rsidRDefault="0044209A" w:rsidP="0044209A">
      <w:pPr>
        <w:tabs>
          <w:tab w:val="left" w:pos="480"/>
        </w:tabs>
        <w:ind w:right="-468"/>
        <w:jc w:val="center"/>
        <w:rPr>
          <w:rFonts w:ascii="Arial Narrow" w:hAnsi="Arial Narrow" w:cs="Arial"/>
          <w:b/>
          <w:sz w:val="20"/>
          <w:szCs w:val="20"/>
        </w:rPr>
      </w:pPr>
      <w:r w:rsidRPr="0044209A">
        <w:rPr>
          <w:rFonts w:ascii="Arial Narrow" w:hAnsi="Arial Narrow" w:cs="Arial"/>
          <w:b/>
          <w:sz w:val="20"/>
          <w:szCs w:val="20"/>
        </w:rPr>
        <w:t>-2-</w:t>
      </w:r>
    </w:p>
    <w:p w14:paraId="5CE93F15" w14:textId="77777777" w:rsidR="0044209A" w:rsidRPr="0044209A" w:rsidRDefault="0044209A" w:rsidP="0044209A">
      <w:pPr>
        <w:tabs>
          <w:tab w:val="left" w:pos="426"/>
          <w:tab w:val="left" w:pos="4320"/>
          <w:tab w:val="left" w:pos="4680"/>
        </w:tabs>
        <w:ind w:right="-313"/>
        <w:jc w:val="both"/>
        <w:rPr>
          <w:rFonts w:ascii="Arial Narrow" w:hAnsi="Arial Narrow" w:cs="Arial"/>
          <w:b/>
          <w:sz w:val="20"/>
          <w:szCs w:val="20"/>
        </w:rPr>
      </w:pPr>
    </w:p>
    <w:p w14:paraId="7B25F1FA" w14:textId="77777777" w:rsidR="0044209A" w:rsidRPr="0044209A" w:rsidRDefault="0044209A" w:rsidP="0044209A">
      <w:pPr>
        <w:tabs>
          <w:tab w:val="left" w:pos="426"/>
          <w:tab w:val="left" w:pos="4320"/>
          <w:tab w:val="left" w:pos="4680"/>
        </w:tabs>
        <w:ind w:right="-313"/>
        <w:jc w:val="both"/>
        <w:rPr>
          <w:rFonts w:ascii="Arial Narrow" w:hAnsi="Arial Narrow" w:cs="Arial"/>
          <w:b/>
          <w:sz w:val="20"/>
          <w:szCs w:val="20"/>
        </w:rPr>
      </w:pPr>
    </w:p>
    <w:p w14:paraId="4586B6B1" w14:textId="77777777" w:rsidR="0044209A" w:rsidRPr="0044209A" w:rsidRDefault="0044209A" w:rsidP="0044209A">
      <w:pPr>
        <w:tabs>
          <w:tab w:val="left" w:pos="426"/>
          <w:tab w:val="left" w:pos="4320"/>
          <w:tab w:val="left" w:pos="4680"/>
        </w:tabs>
        <w:ind w:right="-454"/>
        <w:jc w:val="both"/>
        <w:rPr>
          <w:rFonts w:ascii="Arial Narrow" w:hAnsi="Arial Narrow" w:cs="Arial"/>
          <w:b/>
          <w:sz w:val="20"/>
          <w:szCs w:val="20"/>
        </w:rPr>
      </w:pPr>
      <w:r w:rsidRPr="0044209A">
        <w:rPr>
          <w:rFonts w:ascii="Arial Narrow" w:hAnsi="Arial Narrow" w:cs="Arial"/>
          <w:b/>
          <w:sz w:val="20"/>
          <w:szCs w:val="20"/>
        </w:rPr>
        <w:t xml:space="preserve">Detailed CV’s can be placed in the box with the </w:t>
      </w:r>
      <w:proofErr w:type="gramStart"/>
      <w:r w:rsidRPr="0044209A">
        <w:rPr>
          <w:rFonts w:ascii="Arial Narrow" w:hAnsi="Arial Narrow" w:cs="Arial"/>
          <w:b/>
          <w:sz w:val="20"/>
          <w:szCs w:val="20"/>
        </w:rPr>
        <w:t>Security :</w:t>
      </w:r>
      <w:proofErr w:type="gramEnd"/>
      <w:r w:rsidRPr="0044209A">
        <w:rPr>
          <w:rFonts w:ascii="Arial Narrow" w:hAnsi="Arial Narrow" w:cs="Arial"/>
          <w:b/>
          <w:sz w:val="20"/>
          <w:szCs w:val="20"/>
        </w:rPr>
        <w:t xml:space="preserve"> Rates Hall, Tower Block, 1</w:t>
      </w:r>
      <w:r w:rsidRPr="0044209A">
        <w:rPr>
          <w:rFonts w:ascii="Arial Narrow" w:hAnsi="Arial Narrow" w:cs="Arial"/>
          <w:b/>
          <w:sz w:val="20"/>
          <w:szCs w:val="20"/>
          <w:vertAlign w:val="superscript"/>
        </w:rPr>
        <w:t>st</w:t>
      </w:r>
      <w:r w:rsidRPr="0044209A">
        <w:rPr>
          <w:rFonts w:ascii="Arial Narrow" w:hAnsi="Arial Narrow" w:cs="Arial"/>
          <w:b/>
          <w:sz w:val="20"/>
          <w:szCs w:val="20"/>
        </w:rPr>
        <w:t xml:space="preserve"> Floor, Murchison Street, Private Bag X6621, NEWCASTLE, 2940.  For full details on these vacancies go to </w:t>
      </w:r>
      <w:hyperlink r:id="rId7" w:history="1">
        <w:r w:rsidRPr="0044209A">
          <w:rPr>
            <w:rStyle w:val="Hyperlink"/>
            <w:rFonts w:ascii="Arial Narrow" w:hAnsi="Arial Narrow" w:cs="Arial"/>
            <w:b/>
            <w:sz w:val="20"/>
            <w:szCs w:val="20"/>
          </w:rPr>
          <w:t>www.newcastle.gov.za</w:t>
        </w:r>
      </w:hyperlink>
      <w:r w:rsidRPr="0044209A">
        <w:rPr>
          <w:rFonts w:ascii="Arial Narrow" w:hAnsi="Arial Narrow" w:cs="Arial"/>
          <w:b/>
          <w:sz w:val="20"/>
          <w:szCs w:val="20"/>
        </w:rPr>
        <w:t xml:space="preserve">.  For further information you may contact the Chief Risk Officer, </w:t>
      </w:r>
      <w:proofErr w:type="spellStart"/>
      <w:r w:rsidRPr="0044209A">
        <w:rPr>
          <w:rFonts w:ascii="Arial Narrow" w:hAnsi="Arial Narrow" w:cs="Arial"/>
          <w:b/>
          <w:sz w:val="20"/>
          <w:szCs w:val="20"/>
        </w:rPr>
        <w:t>Mr</w:t>
      </w:r>
      <w:proofErr w:type="spellEnd"/>
      <w:r w:rsidRPr="0044209A">
        <w:rPr>
          <w:rFonts w:ascii="Arial Narrow" w:hAnsi="Arial Narrow" w:cs="Arial"/>
          <w:b/>
          <w:sz w:val="20"/>
          <w:szCs w:val="20"/>
        </w:rPr>
        <w:t xml:space="preserve"> B </w:t>
      </w:r>
      <w:proofErr w:type="spellStart"/>
      <w:r w:rsidRPr="0044209A">
        <w:rPr>
          <w:rFonts w:ascii="Arial Narrow" w:hAnsi="Arial Narrow" w:cs="Arial"/>
          <w:b/>
          <w:sz w:val="20"/>
          <w:szCs w:val="20"/>
        </w:rPr>
        <w:t>B</w:t>
      </w:r>
      <w:proofErr w:type="spellEnd"/>
      <w:r w:rsidRPr="0044209A">
        <w:rPr>
          <w:rFonts w:ascii="Arial Narrow" w:hAnsi="Arial Narrow" w:cs="Arial"/>
          <w:b/>
          <w:sz w:val="20"/>
          <w:szCs w:val="20"/>
        </w:rPr>
        <w:t xml:space="preserve"> Nkosi at 034 – 328 7739.</w:t>
      </w:r>
    </w:p>
    <w:p w14:paraId="4A7821DD" w14:textId="77777777" w:rsidR="0044209A" w:rsidRPr="0044209A" w:rsidRDefault="0044209A" w:rsidP="0044209A">
      <w:pPr>
        <w:tabs>
          <w:tab w:val="left" w:pos="360"/>
          <w:tab w:val="left" w:pos="2160"/>
          <w:tab w:val="left" w:pos="4320"/>
        </w:tabs>
        <w:ind w:right="-468"/>
        <w:jc w:val="both"/>
        <w:rPr>
          <w:rFonts w:ascii="Arial Narrow" w:hAnsi="Arial Narrow" w:cs="Arial"/>
          <w:sz w:val="20"/>
          <w:szCs w:val="20"/>
        </w:rPr>
      </w:pPr>
    </w:p>
    <w:p w14:paraId="7DB7E9E2" w14:textId="77777777" w:rsidR="0044209A" w:rsidRPr="0044209A" w:rsidRDefault="0044209A" w:rsidP="0044209A">
      <w:pPr>
        <w:numPr>
          <w:ilvl w:val="0"/>
          <w:numId w:val="5"/>
        </w:numPr>
        <w:tabs>
          <w:tab w:val="left" w:pos="360"/>
          <w:tab w:val="left" w:pos="480"/>
          <w:tab w:val="left" w:pos="4320"/>
        </w:tabs>
        <w:ind w:right="-313" w:hanging="720"/>
        <w:jc w:val="both"/>
        <w:rPr>
          <w:rFonts w:ascii="Arial Narrow" w:hAnsi="Arial Narrow" w:cs="Arial"/>
          <w:sz w:val="20"/>
          <w:szCs w:val="20"/>
        </w:rPr>
      </w:pPr>
      <w:r w:rsidRPr="0044209A">
        <w:rPr>
          <w:rFonts w:ascii="Arial Narrow" w:hAnsi="Arial Narrow" w:cs="Arial"/>
          <w:sz w:val="20"/>
          <w:szCs w:val="20"/>
        </w:rPr>
        <w:t>Canvassing for appointment will automatically disqualify an applicant.</w:t>
      </w:r>
    </w:p>
    <w:p w14:paraId="139471B3" w14:textId="77777777" w:rsidR="0044209A" w:rsidRPr="0044209A" w:rsidRDefault="0044209A" w:rsidP="0044209A">
      <w:pPr>
        <w:numPr>
          <w:ilvl w:val="0"/>
          <w:numId w:val="5"/>
        </w:numPr>
        <w:tabs>
          <w:tab w:val="left" w:pos="2160"/>
          <w:tab w:val="left" w:pos="4320"/>
        </w:tabs>
        <w:ind w:left="360" w:right="-313"/>
        <w:jc w:val="both"/>
        <w:rPr>
          <w:rFonts w:ascii="Arial Narrow" w:hAnsi="Arial Narrow" w:cs="Arial"/>
          <w:sz w:val="20"/>
          <w:szCs w:val="20"/>
        </w:rPr>
      </w:pPr>
      <w:r w:rsidRPr="0044209A">
        <w:rPr>
          <w:rFonts w:ascii="Arial Narrow" w:hAnsi="Arial Narrow" w:cs="Arial"/>
          <w:sz w:val="20"/>
          <w:szCs w:val="20"/>
        </w:rPr>
        <w:t>If no reply to your application has been received within 60 days of the closing date, you should consider your application as being unsuccessful.</w:t>
      </w:r>
    </w:p>
    <w:p w14:paraId="40DA9766" w14:textId="77777777" w:rsidR="0044209A" w:rsidRPr="0044209A" w:rsidRDefault="0044209A" w:rsidP="0044209A">
      <w:pPr>
        <w:numPr>
          <w:ilvl w:val="0"/>
          <w:numId w:val="5"/>
        </w:numPr>
        <w:tabs>
          <w:tab w:val="left" w:pos="2160"/>
          <w:tab w:val="left" w:pos="4320"/>
        </w:tabs>
        <w:ind w:left="360" w:right="-313"/>
        <w:jc w:val="both"/>
        <w:rPr>
          <w:rFonts w:ascii="Arial Narrow" w:hAnsi="Arial Narrow" w:cs="Arial"/>
          <w:sz w:val="20"/>
          <w:szCs w:val="20"/>
        </w:rPr>
      </w:pPr>
      <w:r w:rsidRPr="0044209A">
        <w:rPr>
          <w:rFonts w:ascii="Arial Narrow" w:hAnsi="Arial Narrow" w:cs="Arial"/>
          <w:sz w:val="20"/>
          <w:szCs w:val="20"/>
        </w:rPr>
        <w:t xml:space="preserve">The </w:t>
      </w:r>
      <w:proofErr w:type="gramStart"/>
      <w:r w:rsidRPr="0044209A">
        <w:rPr>
          <w:rFonts w:ascii="Arial Narrow" w:hAnsi="Arial Narrow" w:cs="Arial"/>
          <w:sz w:val="20"/>
          <w:szCs w:val="20"/>
        </w:rPr>
        <w:t>Directorate :</w:t>
      </w:r>
      <w:proofErr w:type="gramEnd"/>
      <w:r w:rsidRPr="0044209A">
        <w:rPr>
          <w:rFonts w:ascii="Arial Narrow" w:hAnsi="Arial Narrow" w:cs="Arial"/>
          <w:sz w:val="20"/>
          <w:szCs w:val="20"/>
        </w:rPr>
        <w:t xml:space="preserve"> Human Resources will not accept responsibility for information not mentioned in applications.</w:t>
      </w:r>
    </w:p>
    <w:p w14:paraId="1CEF06D0" w14:textId="77777777" w:rsidR="0044209A" w:rsidRPr="0044209A" w:rsidRDefault="0044209A" w:rsidP="0044209A">
      <w:pPr>
        <w:numPr>
          <w:ilvl w:val="0"/>
          <w:numId w:val="5"/>
        </w:numPr>
        <w:tabs>
          <w:tab w:val="left" w:pos="360"/>
          <w:tab w:val="left" w:pos="2160"/>
          <w:tab w:val="left" w:pos="4320"/>
        </w:tabs>
        <w:ind w:right="-313" w:hanging="720"/>
        <w:jc w:val="both"/>
        <w:rPr>
          <w:rFonts w:ascii="Arial Narrow" w:hAnsi="Arial Narrow" w:cs="Arial"/>
          <w:sz w:val="20"/>
          <w:szCs w:val="20"/>
        </w:rPr>
      </w:pPr>
      <w:r w:rsidRPr="0044209A">
        <w:rPr>
          <w:rFonts w:ascii="Arial Narrow" w:hAnsi="Arial Narrow" w:cs="Arial"/>
          <w:b/>
          <w:sz w:val="20"/>
          <w:szCs w:val="20"/>
          <w:u w:val="single"/>
        </w:rPr>
        <w:t>NO</w:t>
      </w:r>
      <w:r w:rsidRPr="0044209A">
        <w:rPr>
          <w:rFonts w:ascii="Arial Narrow" w:hAnsi="Arial Narrow" w:cs="Arial"/>
          <w:sz w:val="20"/>
          <w:szCs w:val="20"/>
        </w:rPr>
        <w:t xml:space="preserve"> late applications will be accepted.</w:t>
      </w:r>
    </w:p>
    <w:p w14:paraId="18E51C7A" w14:textId="77777777" w:rsidR="0044209A" w:rsidRPr="0044209A" w:rsidRDefault="0044209A" w:rsidP="0044209A">
      <w:pPr>
        <w:numPr>
          <w:ilvl w:val="0"/>
          <w:numId w:val="5"/>
        </w:numPr>
        <w:tabs>
          <w:tab w:val="left" w:pos="360"/>
          <w:tab w:val="left" w:pos="2160"/>
          <w:tab w:val="left" w:pos="4320"/>
        </w:tabs>
        <w:ind w:right="-313" w:hanging="720"/>
        <w:jc w:val="both"/>
        <w:rPr>
          <w:rFonts w:ascii="Arial Narrow" w:hAnsi="Arial Narrow" w:cs="Arial"/>
          <w:sz w:val="20"/>
          <w:szCs w:val="20"/>
        </w:rPr>
      </w:pPr>
      <w:r w:rsidRPr="0044209A">
        <w:rPr>
          <w:rFonts w:ascii="Arial Narrow" w:hAnsi="Arial Narrow" w:cs="Arial"/>
          <w:b/>
          <w:sz w:val="20"/>
          <w:szCs w:val="20"/>
          <w:u w:val="single"/>
        </w:rPr>
        <w:t>NO</w:t>
      </w:r>
      <w:r w:rsidRPr="0044209A">
        <w:rPr>
          <w:rFonts w:ascii="Arial Narrow" w:hAnsi="Arial Narrow" w:cs="Arial"/>
          <w:sz w:val="20"/>
          <w:szCs w:val="20"/>
        </w:rPr>
        <w:t xml:space="preserve"> e-mails or faxes will be accepted.</w:t>
      </w:r>
    </w:p>
    <w:p w14:paraId="28822FAA" w14:textId="77777777" w:rsidR="0044209A" w:rsidRPr="0044209A" w:rsidRDefault="0044209A" w:rsidP="0044209A">
      <w:pPr>
        <w:numPr>
          <w:ilvl w:val="0"/>
          <w:numId w:val="5"/>
        </w:numPr>
        <w:tabs>
          <w:tab w:val="left" w:pos="2160"/>
          <w:tab w:val="left" w:pos="4320"/>
        </w:tabs>
        <w:ind w:left="360" w:right="-313"/>
        <w:jc w:val="both"/>
        <w:rPr>
          <w:rFonts w:ascii="Arial Narrow" w:hAnsi="Arial Narrow" w:cs="Arial"/>
          <w:sz w:val="20"/>
          <w:szCs w:val="20"/>
        </w:rPr>
      </w:pPr>
      <w:r w:rsidRPr="0044209A">
        <w:rPr>
          <w:rFonts w:ascii="Arial Narrow" w:hAnsi="Arial Narrow" w:cs="Arial"/>
          <w:sz w:val="20"/>
          <w:szCs w:val="20"/>
        </w:rPr>
        <w:t xml:space="preserve">The </w:t>
      </w:r>
      <w:proofErr w:type="gramStart"/>
      <w:r w:rsidRPr="0044209A">
        <w:rPr>
          <w:rFonts w:ascii="Arial Narrow" w:hAnsi="Arial Narrow" w:cs="Arial"/>
          <w:sz w:val="20"/>
          <w:szCs w:val="20"/>
        </w:rPr>
        <w:t>Directorate :</w:t>
      </w:r>
      <w:proofErr w:type="gramEnd"/>
      <w:r w:rsidRPr="0044209A">
        <w:rPr>
          <w:rFonts w:ascii="Arial Narrow" w:hAnsi="Arial Narrow" w:cs="Arial"/>
          <w:sz w:val="20"/>
          <w:szCs w:val="20"/>
        </w:rPr>
        <w:t xml:space="preserve"> Human Resources will not be held responsible for lost applications unless proof of submission can be supplied.</w:t>
      </w:r>
    </w:p>
    <w:p w14:paraId="256B6134" w14:textId="77777777" w:rsidR="0044209A" w:rsidRPr="0044209A" w:rsidRDefault="0044209A" w:rsidP="0044209A">
      <w:pPr>
        <w:numPr>
          <w:ilvl w:val="0"/>
          <w:numId w:val="5"/>
        </w:numPr>
        <w:tabs>
          <w:tab w:val="left" w:pos="360"/>
          <w:tab w:val="left" w:pos="2160"/>
          <w:tab w:val="left" w:pos="4320"/>
        </w:tabs>
        <w:ind w:right="-313" w:hanging="720"/>
        <w:jc w:val="both"/>
        <w:rPr>
          <w:rFonts w:ascii="Arial Narrow" w:hAnsi="Arial Narrow" w:cs="Arial"/>
          <w:sz w:val="20"/>
          <w:szCs w:val="20"/>
        </w:rPr>
      </w:pPr>
      <w:r w:rsidRPr="0044209A">
        <w:rPr>
          <w:rFonts w:ascii="Arial Narrow" w:hAnsi="Arial Narrow" w:cs="Arial"/>
          <w:sz w:val="20"/>
          <w:szCs w:val="20"/>
        </w:rPr>
        <w:t>All applicants may be required to undergo a proficiency test.</w:t>
      </w:r>
    </w:p>
    <w:p w14:paraId="237CD691" w14:textId="77777777" w:rsidR="0044209A" w:rsidRPr="0044209A" w:rsidRDefault="0044209A" w:rsidP="0044209A">
      <w:pPr>
        <w:numPr>
          <w:ilvl w:val="0"/>
          <w:numId w:val="5"/>
        </w:numPr>
        <w:tabs>
          <w:tab w:val="left" w:pos="1080"/>
          <w:tab w:val="left" w:pos="2160"/>
          <w:tab w:val="left" w:pos="4320"/>
        </w:tabs>
        <w:ind w:left="360" w:right="-313"/>
        <w:jc w:val="both"/>
        <w:rPr>
          <w:rFonts w:ascii="Arial Narrow" w:hAnsi="Arial Narrow" w:cs="Arial"/>
          <w:sz w:val="20"/>
          <w:szCs w:val="20"/>
        </w:rPr>
      </w:pPr>
      <w:r w:rsidRPr="0044209A">
        <w:rPr>
          <w:rFonts w:ascii="Arial Narrow" w:hAnsi="Arial Narrow" w:cs="Arial"/>
          <w:b/>
          <w:sz w:val="20"/>
          <w:szCs w:val="20"/>
          <w:u w:val="single"/>
        </w:rPr>
        <w:t>NO</w:t>
      </w:r>
      <w:r w:rsidRPr="0044209A">
        <w:rPr>
          <w:rFonts w:ascii="Arial Narrow" w:hAnsi="Arial Narrow" w:cs="Arial"/>
          <w:b/>
          <w:sz w:val="20"/>
          <w:szCs w:val="20"/>
        </w:rPr>
        <w:t xml:space="preserve"> </w:t>
      </w:r>
      <w:r w:rsidRPr="0044209A">
        <w:rPr>
          <w:rFonts w:ascii="Arial Narrow" w:hAnsi="Arial Narrow" w:cs="Arial"/>
          <w:sz w:val="20"/>
          <w:szCs w:val="20"/>
        </w:rPr>
        <w:t>applications shall be considered without certified copies of the original documents of qualifications.</w:t>
      </w:r>
    </w:p>
    <w:p w14:paraId="074047E1" w14:textId="77777777" w:rsidR="0044209A" w:rsidRPr="0044209A" w:rsidRDefault="0044209A" w:rsidP="0044209A">
      <w:pPr>
        <w:numPr>
          <w:ilvl w:val="0"/>
          <w:numId w:val="5"/>
        </w:numPr>
        <w:tabs>
          <w:tab w:val="left" w:pos="2160"/>
          <w:tab w:val="left" w:pos="4320"/>
        </w:tabs>
        <w:ind w:left="360" w:right="-313"/>
        <w:jc w:val="both"/>
        <w:rPr>
          <w:rFonts w:ascii="Arial Narrow" w:hAnsi="Arial Narrow" w:cs="Arial"/>
          <w:sz w:val="20"/>
          <w:szCs w:val="20"/>
        </w:rPr>
      </w:pPr>
      <w:r w:rsidRPr="0044209A">
        <w:rPr>
          <w:rFonts w:ascii="Arial Narrow" w:hAnsi="Arial Narrow" w:cs="Arial"/>
          <w:sz w:val="20"/>
          <w:szCs w:val="20"/>
        </w:rPr>
        <w:t>The Newcastle Municipality adheres to the provisions as contained in the Employment Equity Act to ensure representatively through the process of affirmative action.</w:t>
      </w:r>
    </w:p>
    <w:p w14:paraId="481235FD" w14:textId="77777777" w:rsidR="0044209A" w:rsidRPr="0044209A" w:rsidRDefault="0044209A" w:rsidP="0044209A">
      <w:pPr>
        <w:numPr>
          <w:ilvl w:val="0"/>
          <w:numId w:val="5"/>
        </w:numPr>
        <w:tabs>
          <w:tab w:val="left" w:pos="360"/>
          <w:tab w:val="num" w:pos="426"/>
          <w:tab w:val="left" w:pos="2160"/>
          <w:tab w:val="left" w:pos="4320"/>
        </w:tabs>
        <w:ind w:left="426" w:right="-313" w:hanging="426"/>
        <w:jc w:val="both"/>
        <w:rPr>
          <w:rFonts w:ascii="Arial Narrow" w:hAnsi="Arial Narrow" w:cs="Arial"/>
          <w:sz w:val="20"/>
          <w:szCs w:val="20"/>
        </w:rPr>
      </w:pPr>
      <w:proofErr w:type="gramStart"/>
      <w:r w:rsidRPr="0044209A">
        <w:rPr>
          <w:rFonts w:ascii="Arial Narrow" w:hAnsi="Arial Narrow" w:cs="Arial"/>
          <w:sz w:val="20"/>
          <w:szCs w:val="20"/>
        </w:rPr>
        <w:t>It  would</w:t>
      </w:r>
      <w:proofErr w:type="gramEnd"/>
      <w:r w:rsidRPr="0044209A">
        <w:rPr>
          <w:rFonts w:ascii="Arial Narrow" w:hAnsi="Arial Narrow" w:cs="Arial"/>
          <w:sz w:val="20"/>
          <w:szCs w:val="20"/>
        </w:rPr>
        <w:t xml:space="preserve">  be  expected  of  candidates  to  be  subjected  to thorough evaluations and that previous and current employers </w:t>
      </w:r>
    </w:p>
    <w:p w14:paraId="7DAE0E09" w14:textId="77777777" w:rsidR="0044209A" w:rsidRPr="0044209A" w:rsidRDefault="0044209A" w:rsidP="0044209A">
      <w:pPr>
        <w:tabs>
          <w:tab w:val="left" w:pos="360"/>
          <w:tab w:val="left" w:pos="2160"/>
          <w:tab w:val="left" w:pos="4320"/>
        </w:tabs>
        <w:ind w:right="-313"/>
        <w:jc w:val="both"/>
        <w:rPr>
          <w:rFonts w:ascii="Arial Narrow" w:hAnsi="Arial Narrow" w:cs="Arial"/>
          <w:sz w:val="20"/>
          <w:szCs w:val="20"/>
        </w:rPr>
      </w:pPr>
      <w:r w:rsidRPr="0044209A">
        <w:rPr>
          <w:rFonts w:ascii="Arial Narrow" w:hAnsi="Arial Narrow" w:cs="Arial"/>
          <w:sz w:val="20"/>
          <w:szCs w:val="20"/>
        </w:rPr>
        <w:tab/>
        <w:t>and references will be contacted. Verifications will be done on his / her qualifications, criminal and credit records.</w:t>
      </w:r>
    </w:p>
    <w:p w14:paraId="195D7B63" w14:textId="77777777" w:rsidR="0044209A" w:rsidRPr="0044209A" w:rsidRDefault="0044209A" w:rsidP="0044209A">
      <w:pPr>
        <w:widowControl w:val="0"/>
        <w:numPr>
          <w:ilvl w:val="0"/>
          <w:numId w:val="11"/>
        </w:numPr>
        <w:autoSpaceDE w:val="0"/>
        <w:autoSpaceDN w:val="0"/>
        <w:adjustRightInd w:val="0"/>
        <w:ind w:left="284" w:hanging="284"/>
        <w:jc w:val="both"/>
        <w:rPr>
          <w:rFonts w:ascii="Arial Narrow" w:hAnsi="Arial Narrow" w:cs="Arial"/>
          <w:sz w:val="20"/>
          <w:szCs w:val="20"/>
        </w:rPr>
      </w:pPr>
      <w:r w:rsidRPr="0044209A">
        <w:rPr>
          <w:rFonts w:ascii="Arial Narrow" w:hAnsi="Arial Narrow"/>
          <w:sz w:val="20"/>
          <w:szCs w:val="20"/>
        </w:rPr>
        <w:t xml:space="preserve">  Applicants must have no criminal record or pending criminal/departmental or civil cases.  The candidate will be </w:t>
      </w:r>
    </w:p>
    <w:p w14:paraId="32535238" w14:textId="77777777" w:rsidR="0044209A" w:rsidRPr="0044209A" w:rsidRDefault="0044209A" w:rsidP="0044209A">
      <w:pPr>
        <w:widowControl w:val="0"/>
        <w:autoSpaceDE w:val="0"/>
        <w:autoSpaceDN w:val="0"/>
        <w:adjustRightInd w:val="0"/>
        <w:ind w:left="284"/>
        <w:jc w:val="both"/>
        <w:rPr>
          <w:rFonts w:ascii="Arial Narrow" w:hAnsi="Arial Narrow" w:cs="Arial"/>
          <w:sz w:val="20"/>
          <w:szCs w:val="20"/>
        </w:rPr>
      </w:pPr>
      <w:r w:rsidRPr="0044209A">
        <w:rPr>
          <w:rFonts w:ascii="Arial Narrow" w:hAnsi="Arial Narrow"/>
          <w:sz w:val="20"/>
          <w:szCs w:val="20"/>
        </w:rPr>
        <w:t xml:space="preserve">  required to</w:t>
      </w:r>
      <w:r w:rsidRPr="0044209A">
        <w:rPr>
          <w:rFonts w:ascii="Arial Narrow" w:hAnsi="Arial Narrow" w:cs="Arial"/>
          <w:sz w:val="20"/>
          <w:szCs w:val="20"/>
        </w:rPr>
        <w:t xml:space="preserve"> disclose all financial interest and will be subjected to competency assessment.</w:t>
      </w:r>
    </w:p>
    <w:p w14:paraId="4185EC3C" w14:textId="77777777" w:rsidR="0044209A" w:rsidRPr="0044209A" w:rsidRDefault="0044209A" w:rsidP="0044209A">
      <w:pPr>
        <w:numPr>
          <w:ilvl w:val="0"/>
          <w:numId w:val="5"/>
        </w:numPr>
        <w:tabs>
          <w:tab w:val="left" w:pos="360"/>
          <w:tab w:val="num" w:pos="426"/>
          <w:tab w:val="left" w:pos="2160"/>
          <w:tab w:val="left" w:pos="4320"/>
        </w:tabs>
        <w:ind w:right="-313" w:hanging="720"/>
        <w:jc w:val="both"/>
        <w:rPr>
          <w:rFonts w:ascii="Arial Narrow" w:hAnsi="Arial Narrow" w:cs="Arial"/>
          <w:sz w:val="20"/>
          <w:szCs w:val="20"/>
        </w:rPr>
      </w:pPr>
      <w:r w:rsidRPr="0044209A">
        <w:rPr>
          <w:rFonts w:ascii="Arial Narrow" w:hAnsi="Arial Narrow" w:cs="Arial"/>
          <w:sz w:val="20"/>
          <w:szCs w:val="20"/>
        </w:rPr>
        <w:t>Applicants will be subjected to a vetting process which will include security screening and fingerprint verification.</w:t>
      </w:r>
    </w:p>
    <w:p w14:paraId="49C494FC" w14:textId="77777777" w:rsidR="0044209A" w:rsidRPr="0044209A" w:rsidRDefault="0044209A" w:rsidP="0044209A">
      <w:pPr>
        <w:numPr>
          <w:ilvl w:val="0"/>
          <w:numId w:val="5"/>
        </w:numPr>
        <w:tabs>
          <w:tab w:val="num" w:pos="426"/>
          <w:tab w:val="left" w:pos="2160"/>
          <w:tab w:val="left" w:pos="4320"/>
        </w:tabs>
        <w:ind w:left="360" w:right="-313"/>
        <w:jc w:val="both"/>
        <w:rPr>
          <w:rFonts w:ascii="Arial Narrow" w:hAnsi="Arial Narrow" w:cs="Arial"/>
          <w:sz w:val="20"/>
          <w:szCs w:val="20"/>
        </w:rPr>
      </w:pPr>
      <w:r w:rsidRPr="0044209A">
        <w:rPr>
          <w:rFonts w:ascii="Arial Narrow" w:hAnsi="Arial Narrow" w:cs="Arial"/>
          <w:sz w:val="20"/>
          <w:szCs w:val="20"/>
        </w:rPr>
        <w:t xml:space="preserve">Applicants should be a South African citizen or permanent resident.  </w:t>
      </w:r>
    </w:p>
    <w:p w14:paraId="15946390" w14:textId="77777777" w:rsidR="0044209A" w:rsidRPr="0044209A" w:rsidRDefault="0044209A" w:rsidP="0044209A">
      <w:pPr>
        <w:numPr>
          <w:ilvl w:val="0"/>
          <w:numId w:val="5"/>
        </w:numPr>
        <w:tabs>
          <w:tab w:val="num" w:pos="0"/>
          <w:tab w:val="left" w:pos="360"/>
          <w:tab w:val="num" w:pos="426"/>
          <w:tab w:val="left" w:pos="2160"/>
          <w:tab w:val="left" w:pos="4320"/>
        </w:tabs>
        <w:ind w:left="360" w:right="-313"/>
        <w:jc w:val="both"/>
        <w:rPr>
          <w:rFonts w:ascii="Arial Narrow" w:hAnsi="Arial Narrow" w:cs="Arial"/>
          <w:sz w:val="20"/>
          <w:szCs w:val="20"/>
        </w:rPr>
      </w:pPr>
      <w:r w:rsidRPr="0044209A">
        <w:rPr>
          <w:rFonts w:ascii="Arial Narrow" w:hAnsi="Arial Narrow" w:cs="Arial"/>
          <w:b/>
          <w:sz w:val="20"/>
          <w:szCs w:val="20"/>
          <w:u w:val="single"/>
        </w:rPr>
        <w:t>SHOULD</w:t>
      </w:r>
      <w:r w:rsidRPr="0044209A">
        <w:rPr>
          <w:rFonts w:ascii="Arial Narrow" w:hAnsi="Arial Narrow" w:cs="Arial"/>
          <w:b/>
          <w:sz w:val="20"/>
          <w:szCs w:val="20"/>
        </w:rPr>
        <w:t xml:space="preserve"> </w:t>
      </w:r>
      <w:r w:rsidRPr="0044209A">
        <w:rPr>
          <w:rFonts w:ascii="Arial Narrow" w:hAnsi="Arial Narrow" w:cs="Arial"/>
          <w:sz w:val="20"/>
          <w:szCs w:val="20"/>
        </w:rPr>
        <w:t>the candidate be successful in the interview and thereafter decline the offer, such candidate will be liable for all costs incurred to have the position re-advertised.</w:t>
      </w:r>
    </w:p>
    <w:p w14:paraId="78BC40E2" w14:textId="77777777" w:rsidR="0044209A" w:rsidRPr="0044209A" w:rsidRDefault="0044209A" w:rsidP="0044209A">
      <w:pPr>
        <w:tabs>
          <w:tab w:val="left" w:pos="360"/>
          <w:tab w:val="left" w:pos="2160"/>
          <w:tab w:val="left" w:pos="4320"/>
        </w:tabs>
        <w:ind w:left="360" w:right="-468"/>
        <w:jc w:val="both"/>
        <w:rPr>
          <w:rFonts w:ascii="Arial Narrow" w:hAnsi="Arial Narrow" w:cs="Arial"/>
          <w:sz w:val="20"/>
          <w:szCs w:val="20"/>
        </w:rPr>
      </w:pPr>
    </w:p>
    <w:p w14:paraId="6912196E" w14:textId="77777777" w:rsidR="0044209A" w:rsidRPr="0044209A" w:rsidRDefault="0044209A" w:rsidP="0044209A">
      <w:pPr>
        <w:tabs>
          <w:tab w:val="left" w:pos="360"/>
          <w:tab w:val="left" w:pos="2160"/>
          <w:tab w:val="left" w:pos="4320"/>
        </w:tabs>
        <w:ind w:left="360" w:right="-468"/>
        <w:jc w:val="both"/>
        <w:rPr>
          <w:rFonts w:ascii="Arial Narrow" w:hAnsi="Arial Narrow" w:cs="Arial"/>
          <w:sz w:val="20"/>
          <w:szCs w:val="20"/>
        </w:rPr>
      </w:pPr>
    </w:p>
    <w:p w14:paraId="76669090" w14:textId="77777777" w:rsidR="0044209A" w:rsidRPr="0044209A" w:rsidRDefault="0044209A" w:rsidP="0044209A">
      <w:pPr>
        <w:tabs>
          <w:tab w:val="left" w:pos="360"/>
          <w:tab w:val="left" w:pos="2160"/>
          <w:tab w:val="left" w:pos="4320"/>
        </w:tabs>
        <w:ind w:right="-468"/>
        <w:rPr>
          <w:rFonts w:ascii="Arial Narrow" w:hAnsi="Arial Narrow" w:cs="Arial"/>
          <w:b/>
          <w:sz w:val="20"/>
          <w:szCs w:val="20"/>
        </w:rPr>
      </w:pPr>
    </w:p>
    <w:p w14:paraId="57C4CAF7" w14:textId="5FAA1133" w:rsidR="0044209A" w:rsidRDefault="0044209A" w:rsidP="0044209A">
      <w:pPr>
        <w:tabs>
          <w:tab w:val="left" w:pos="360"/>
          <w:tab w:val="left" w:pos="2160"/>
          <w:tab w:val="left" w:pos="4320"/>
        </w:tabs>
        <w:ind w:right="-468"/>
        <w:jc w:val="center"/>
        <w:rPr>
          <w:rFonts w:ascii="Arial Narrow" w:hAnsi="Arial Narrow" w:cs="Arial"/>
          <w:b/>
          <w:sz w:val="20"/>
          <w:szCs w:val="20"/>
        </w:rPr>
      </w:pPr>
      <w:r>
        <w:rPr>
          <w:rFonts w:ascii="Arial Narrow" w:hAnsi="Arial Narrow" w:cs="Arial"/>
          <w:b/>
          <w:sz w:val="28"/>
          <w:szCs w:val="28"/>
        </w:rPr>
        <w:t xml:space="preserve">CLOSING </w:t>
      </w:r>
      <w:proofErr w:type="gramStart"/>
      <w:r>
        <w:rPr>
          <w:rFonts w:ascii="Arial Narrow" w:hAnsi="Arial Narrow" w:cs="Arial"/>
          <w:b/>
          <w:sz w:val="28"/>
          <w:szCs w:val="28"/>
        </w:rPr>
        <w:t>DATE :</w:t>
      </w:r>
      <w:proofErr w:type="gramEnd"/>
      <w:r>
        <w:rPr>
          <w:rFonts w:ascii="Arial Narrow" w:hAnsi="Arial Narrow" w:cs="Arial"/>
          <w:b/>
          <w:sz w:val="28"/>
          <w:szCs w:val="28"/>
        </w:rPr>
        <w:t xml:space="preserve"> </w:t>
      </w:r>
      <w:r w:rsidR="00CD108A">
        <w:rPr>
          <w:rFonts w:ascii="Arial Narrow" w:hAnsi="Arial Narrow" w:cs="Arial"/>
          <w:b/>
          <w:sz w:val="28"/>
          <w:szCs w:val="28"/>
        </w:rPr>
        <w:t>6 AUGUST 2021</w:t>
      </w:r>
    </w:p>
    <w:p w14:paraId="33AB39E0" w14:textId="77777777" w:rsidR="0044209A" w:rsidRDefault="0044209A" w:rsidP="0044209A">
      <w:pPr>
        <w:rPr>
          <w:rFonts w:ascii="Arial Narrow" w:hAnsi="Arial Narrow"/>
          <w:sz w:val="20"/>
          <w:szCs w:val="20"/>
        </w:rPr>
      </w:pPr>
    </w:p>
    <w:p w14:paraId="4922223C" w14:textId="77777777" w:rsidR="0044209A" w:rsidRDefault="0044209A" w:rsidP="0044209A">
      <w:pPr>
        <w:rPr>
          <w:rFonts w:ascii="Arial Narrow" w:hAnsi="Arial Narrow" w:cs="Arial"/>
          <w:b/>
          <w:sz w:val="40"/>
          <w:szCs w:val="40"/>
        </w:rPr>
      </w:pPr>
    </w:p>
    <w:p w14:paraId="533843E0" w14:textId="77777777" w:rsidR="00AD03C5" w:rsidRDefault="00AD03C5" w:rsidP="00AD03C5"/>
    <w:sectPr w:rsidR="00AD0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4A2"/>
    <w:multiLevelType w:val="hybridMultilevel"/>
    <w:tmpl w:val="BAD8A4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09C6A80"/>
    <w:multiLevelType w:val="hybridMultilevel"/>
    <w:tmpl w:val="08B0AB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32D6366"/>
    <w:multiLevelType w:val="hybridMultilevel"/>
    <w:tmpl w:val="1CB6E2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E351D65"/>
    <w:multiLevelType w:val="hybridMultilevel"/>
    <w:tmpl w:val="E0303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A465C9F"/>
    <w:multiLevelType w:val="hybridMultilevel"/>
    <w:tmpl w:val="F08E19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56DB4F3B"/>
    <w:multiLevelType w:val="hybridMultilevel"/>
    <w:tmpl w:val="AD507C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62F77606"/>
    <w:multiLevelType w:val="hybridMultilevel"/>
    <w:tmpl w:val="384052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4F71484"/>
    <w:multiLevelType w:val="hybridMultilevel"/>
    <w:tmpl w:val="09BE26B4"/>
    <w:lvl w:ilvl="0" w:tplc="8EAC082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C292BC2"/>
    <w:multiLevelType w:val="hybridMultilevel"/>
    <w:tmpl w:val="DFA8E0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70C159A9"/>
    <w:multiLevelType w:val="hybridMultilevel"/>
    <w:tmpl w:val="ED8236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74B94113"/>
    <w:multiLevelType w:val="hybridMultilevel"/>
    <w:tmpl w:val="9D02BF94"/>
    <w:lvl w:ilvl="0" w:tplc="EB62CDBE">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BB0AE9"/>
    <w:multiLevelType w:val="hybridMultilevel"/>
    <w:tmpl w:val="B28ACCA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
  </w:num>
  <w:num w:numId="5">
    <w:abstractNumId w:val="10"/>
  </w:num>
  <w:num w:numId="6">
    <w:abstractNumId w:val="6"/>
  </w:num>
  <w:num w:numId="7">
    <w:abstractNumId w:val="11"/>
  </w:num>
  <w:num w:numId="8">
    <w:abstractNumId w:val="7"/>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C5"/>
    <w:rsid w:val="00226642"/>
    <w:rsid w:val="00246CB1"/>
    <w:rsid w:val="003252A1"/>
    <w:rsid w:val="004071C5"/>
    <w:rsid w:val="004177C0"/>
    <w:rsid w:val="0044209A"/>
    <w:rsid w:val="00483FC4"/>
    <w:rsid w:val="0051682A"/>
    <w:rsid w:val="005D0D0F"/>
    <w:rsid w:val="005F6CC4"/>
    <w:rsid w:val="00681C7C"/>
    <w:rsid w:val="006B2DAF"/>
    <w:rsid w:val="00701CE0"/>
    <w:rsid w:val="007A2534"/>
    <w:rsid w:val="00837AA6"/>
    <w:rsid w:val="00840599"/>
    <w:rsid w:val="008C222A"/>
    <w:rsid w:val="008D7DFF"/>
    <w:rsid w:val="00961B36"/>
    <w:rsid w:val="00972E89"/>
    <w:rsid w:val="00993E90"/>
    <w:rsid w:val="009B385F"/>
    <w:rsid w:val="00AD03C5"/>
    <w:rsid w:val="00AF77B9"/>
    <w:rsid w:val="00C03A2F"/>
    <w:rsid w:val="00CD108A"/>
    <w:rsid w:val="00EB25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70D2"/>
  <w15:chartTrackingRefBased/>
  <w15:docId w15:val="{EF31943E-7758-4FE6-A23B-456EA27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71C5"/>
    <w:pPr>
      <w:keepNext/>
      <w:outlineLvl w:val="0"/>
    </w:pPr>
    <w:rPr>
      <w:rFonts w:ascii="Arial" w:hAnsi="Arial" w:cs="Arial"/>
      <w:b/>
      <w:bCs/>
      <w:sz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C5"/>
    <w:pPr>
      <w:ind w:left="720"/>
      <w:contextualSpacing/>
    </w:pPr>
  </w:style>
  <w:style w:type="table" w:styleId="TableGrid">
    <w:name w:val="Table Grid"/>
    <w:basedOn w:val="TableNormal"/>
    <w:uiPriority w:val="39"/>
    <w:rsid w:val="00AD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71C5"/>
    <w:rPr>
      <w:rFonts w:ascii="Arial" w:eastAsia="Times New Roman" w:hAnsi="Arial" w:cs="Arial"/>
      <w:b/>
      <w:bCs/>
      <w:szCs w:val="24"/>
    </w:rPr>
  </w:style>
  <w:style w:type="character" w:styleId="Hyperlink">
    <w:name w:val="Hyperlink"/>
    <w:basedOn w:val="DefaultParagraphFont"/>
    <w:uiPriority w:val="99"/>
    <w:semiHidden/>
    <w:unhideWhenUsed/>
    <w:rsid w:val="00442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astl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E003.B57EFD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Ansie Taljaard</dc:creator>
  <cp:keywords/>
  <dc:description/>
  <cp:lastModifiedBy>Ansie Taljaard</cp:lastModifiedBy>
  <cp:revision>3</cp:revision>
  <cp:lastPrinted>2021-07-27T10:07:00Z</cp:lastPrinted>
  <dcterms:created xsi:type="dcterms:W3CDTF">2021-07-27T10:08:00Z</dcterms:created>
  <dcterms:modified xsi:type="dcterms:W3CDTF">2021-07-27T10:08:00Z</dcterms:modified>
</cp:coreProperties>
</file>