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p>
        <w:p w:rsidR="00265B3C" w:rsidRDefault="00B6137F" w:rsidP="003535AC">
          <w:pPr>
            <w:spacing w:before="240"/>
            <w:rPr>
              <w:rFonts w:ascii="Arial" w:hAnsi="Arial" w:cs="Arial"/>
              <w:sz w:val="24"/>
              <w:szCs w:val="24"/>
            </w:rPr>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posOffset>445273</wp:posOffset>
                    </wp:positionH>
                    <wp:positionV relativeFrom="page">
                      <wp:posOffset>755373</wp:posOffset>
                    </wp:positionV>
                    <wp:extent cx="6891312" cy="9334830"/>
                    <wp:effectExtent l="0" t="0" r="5080" b="0"/>
                    <wp:wrapNone/>
                    <wp:docPr id="48" name="Group 48"/>
                    <wp:cNvGraphicFramePr/>
                    <a:graphic xmlns:a="http://schemas.openxmlformats.org/drawingml/2006/main">
                      <a:graphicData uri="http://schemas.microsoft.com/office/word/2010/wordprocessingGroup">
                        <wpg:wgp>
                          <wpg:cNvGrpSpPr/>
                          <wpg:grpSpPr>
                            <a:xfrm>
                              <a:off x="0" y="0"/>
                              <a:ext cx="6891312" cy="9334830"/>
                              <a:chOff x="0" y="-1"/>
                              <a:chExt cx="6853238" cy="9801063"/>
                            </a:xfrm>
                          </wpg:grpSpPr>
                          <wpg:grpSp>
                            <wpg:cNvPr id="49" name="Group 49"/>
                            <wpg:cNvGrpSpPr/>
                            <wpg:grpSpPr>
                              <a:xfrm>
                                <a:off x="0" y="-1"/>
                                <a:ext cx="6853238" cy="9801063"/>
                                <a:chOff x="0" y="-1"/>
                                <a:chExt cx="6853238" cy="9801063"/>
                              </a:xfrm>
                            </wpg:grpSpPr>
                            <wps:wsp>
                              <wps:cNvPr id="54" name="Rectangle 54"/>
                              <wps:cNvSpPr/>
                              <wps:spPr>
                                <a:xfrm>
                                  <a:off x="0" y="-1"/>
                                  <a:ext cx="6642195" cy="9801063"/>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6200" w:rsidRDefault="00E9620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E96200" w:rsidRDefault="00E96200" w:rsidP="00D86630">
                                    <w:pPr>
                                      <w:pStyle w:val="NoSpacing"/>
                                      <w:ind w:left="-1134" w:right="-1550"/>
                                      <w:jc w:val="center"/>
                                      <w:rPr>
                                        <w:rFonts w:ascii="Cooper Black" w:hAnsi="Cooper Black"/>
                                        <w:color w:val="FFFFFF" w:themeColor="background1"/>
                                        <w:sz w:val="52"/>
                                        <w:szCs w:val="52"/>
                                      </w:rPr>
                                    </w:pPr>
                                  </w:p>
                                  <w:p w:rsidR="00E96200" w:rsidRPr="00D86630" w:rsidRDefault="00E9620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035" cy="2600325"/>
                                          <wp:effectExtent l="19050" t="19050" r="12065" b="285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5" cy="2606437"/>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06815035"/>
                                    <w:dataBinding w:prefixMappings="xmlns:ns0='http://purl.org/dc/elements/1.1/' xmlns:ns1='http://schemas.openxmlformats.org/package/2006/metadata/core-properties' " w:xpath="/ns1:coreProperties[1]/ns0:title[1]" w:storeItemID="{6C3C8BC8-F283-45AE-878A-BAB7291924A1}"/>
                                    <w:text/>
                                  </w:sdtPr>
                                  <w:sdtEndPr/>
                                  <w:sdtContent>
                                    <w:p w:rsidR="00E96200" w:rsidRPr="00D86630" w:rsidRDefault="00E96200" w:rsidP="00E6412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07</w:t>
                                      </w:r>
                                    </w:p>
                                  </w:sdtContent>
                                </w:sdt>
                                <w:sdt>
                                  <w:sdtPr>
                                    <w:rPr>
                                      <w:rFonts w:ascii="Arial Black" w:hAnsi="Arial Black"/>
                                      <w:color w:val="4E67C8" w:themeColor="accent1"/>
                                      <w:sz w:val="36"/>
                                      <w:szCs w:val="36"/>
                                    </w:rPr>
                                    <w:alias w:val="Subtitle"/>
                                    <w:tag w:val=""/>
                                    <w:id w:val="1743139702"/>
                                    <w:dataBinding w:prefixMappings="xmlns:ns0='http://purl.org/dc/elements/1.1/' xmlns:ns1='http://schemas.openxmlformats.org/package/2006/metadata/core-properties' " w:xpath="/ns1:coreProperties[1]/ns0:subject[1]" w:storeItemID="{6C3C8BC8-F283-45AE-878A-BAB7291924A1}"/>
                                    <w:text/>
                                  </w:sdtPr>
                                  <w:sdtEndPr/>
                                  <w:sdtContent>
                                    <w:p w:rsidR="00E96200" w:rsidRPr="00D86630" w:rsidRDefault="00E96200"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926716" id="Group 48" o:spid="_x0000_s1026" style="position:absolute;margin-left:35.05pt;margin-top:59.5pt;width:542.6pt;height:735.05pt;z-index:-251657216;mso-position-horizontal-relative:page;mso-position-vertical-relative:page" coordorigin="" coordsize="68532,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">
                    <v:group id="Group 49" o:spid="_x0000_s1027" style="position:absolute;width:68532;height:98010" coordorigin="" coordsize="68532,98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6421;height:9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E96200" w:rsidRDefault="00E9620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E96200" w:rsidRDefault="00E96200" w:rsidP="00D86630">
                              <w:pPr>
                                <w:pStyle w:val="NoSpacing"/>
                                <w:ind w:left="-1134" w:right="-1550"/>
                                <w:jc w:val="center"/>
                                <w:rPr>
                                  <w:rFonts w:ascii="Cooper Black" w:hAnsi="Cooper Black"/>
                                  <w:color w:val="FFFFFF" w:themeColor="background1"/>
                                  <w:sz w:val="52"/>
                                  <w:szCs w:val="52"/>
                                </w:rPr>
                              </w:pPr>
                            </w:p>
                            <w:p w:rsidR="00E96200" w:rsidRPr="00D86630" w:rsidRDefault="00E96200"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035" cy="2600325"/>
                                    <wp:effectExtent l="19050" t="19050" r="12065" b="285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5" cy="2606437"/>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06815035"/>
                              <w:dataBinding w:prefixMappings="xmlns:ns0='http://purl.org/dc/elements/1.1/' xmlns:ns1='http://schemas.openxmlformats.org/package/2006/metadata/core-properties' " w:xpath="/ns1:coreProperties[1]/ns0:title[1]" w:storeItemID="{6C3C8BC8-F283-45AE-878A-BAB7291924A1}"/>
                              <w:text/>
                            </w:sdtPr>
                            <w:sdtEndPr/>
                            <w:sdtContent>
                              <w:p w:rsidR="00E96200" w:rsidRPr="00D86630" w:rsidRDefault="00E96200" w:rsidP="00E6412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07</w:t>
                                </w:r>
                              </w:p>
                            </w:sdtContent>
                          </w:sdt>
                          <w:sdt>
                            <w:sdtPr>
                              <w:rPr>
                                <w:rFonts w:ascii="Arial Black" w:hAnsi="Arial Black"/>
                                <w:color w:val="4E67C8" w:themeColor="accent1"/>
                                <w:sz w:val="36"/>
                                <w:szCs w:val="36"/>
                              </w:rPr>
                              <w:alias w:val="Subtitle"/>
                              <w:tag w:val=""/>
                              <w:id w:val="1743139702"/>
                              <w:dataBinding w:prefixMappings="xmlns:ns0='http://purl.org/dc/elements/1.1/' xmlns:ns1='http://schemas.openxmlformats.org/package/2006/metadata/core-properties' " w:xpath="/ns1:coreProperties[1]/ns0:subject[1]" w:storeItemID="{6C3C8BC8-F283-45AE-878A-BAB7291924A1}"/>
                              <w:text/>
                            </w:sdtPr>
                            <w:sdtEndPr/>
                            <w:sdtContent>
                              <w:p w:rsidR="00E96200" w:rsidRPr="00D86630" w:rsidRDefault="00E96200"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r w:rsidR="00265B3C">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7C3DAD" w:rsidRDefault="00B83193" w:rsidP="003535AC">
          <w:pPr>
            <w:pStyle w:val="TOCHeading"/>
            <w:rPr>
              <w:sz w:val="24"/>
              <w:szCs w:val="24"/>
            </w:rPr>
          </w:pPr>
          <w:r w:rsidRPr="007C3DAD">
            <w:rPr>
              <w:sz w:val="24"/>
              <w:szCs w:val="24"/>
            </w:rPr>
            <w:t>Contents</w:t>
          </w:r>
        </w:p>
        <w:p w:rsidR="002D381F" w:rsidRPr="00550FC9" w:rsidRDefault="00B83193" w:rsidP="00E96200">
          <w:pPr>
            <w:pStyle w:val="TOC1"/>
            <w:rPr>
              <w:rFonts w:eastAsiaTheme="minorEastAsia"/>
              <w:noProof/>
              <w:sz w:val="20"/>
              <w:szCs w:val="20"/>
              <w:lang w:eastAsia="en-ZA"/>
            </w:rPr>
          </w:pPr>
          <w:r>
            <w:fldChar w:fldCharType="begin"/>
          </w:r>
          <w:r>
            <w:instrText xml:space="preserve"> TOC \o "1-3" \h \z \u </w:instrText>
          </w:r>
          <w:r>
            <w:fldChar w:fldCharType="separate"/>
          </w:r>
          <w:hyperlink w:anchor="_Toc476058562" w:history="1">
            <w:r w:rsidR="002D381F" w:rsidRPr="00550FC9">
              <w:rPr>
                <w:rStyle w:val="Hyperlink"/>
                <w:noProof/>
                <w:sz w:val="20"/>
                <w:szCs w:val="20"/>
              </w:rPr>
              <w:t>1.</w:t>
            </w:r>
            <w:r w:rsidR="002D381F" w:rsidRPr="00550FC9">
              <w:rPr>
                <w:rFonts w:eastAsiaTheme="minorEastAsia"/>
                <w:noProof/>
                <w:sz w:val="20"/>
                <w:szCs w:val="20"/>
                <w:lang w:eastAsia="en-ZA"/>
              </w:rPr>
              <w:tab/>
            </w:r>
            <w:r w:rsidR="002D381F" w:rsidRPr="00550FC9">
              <w:rPr>
                <w:rStyle w:val="Hyperlink"/>
                <w:noProof/>
                <w:sz w:val="20"/>
                <w:szCs w:val="20"/>
              </w:rPr>
              <w:t>PARTICIPANTS TO THE PLANNING ACTIVITY.</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_Toc476058562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3</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63" w:history="1">
            <w:r w:rsidR="002D381F" w:rsidRPr="00550FC9">
              <w:rPr>
                <w:rStyle w:val="Hyperlink"/>
                <w:noProof/>
                <w:sz w:val="20"/>
                <w:szCs w:val="20"/>
              </w:rPr>
              <w:t>1.1.</w:t>
            </w:r>
            <w:r w:rsidR="002D381F" w:rsidRPr="00550FC9">
              <w:rPr>
                <w:rFonts w:eastAsiaTheme="minorEastAsia"/>
                <w:noProof/>
                <w:sz w:val="20"/>
                <w:szCs w:val="20"/>
                <w:lang w:eastAsia="en-ZA"/>
              </w:rPr>
              <w:tab/>
            </w:r>
            <w:r w:rsidR="002D381F" w:rsidRPr="00550FC9">
              <w:rPr>
                <w:rStyle w:val="Hyperlink"/>
                <w:noProof/>
                <w:sz w:val="20"/>
                <w:szCs w:val="20"/>
              </w:rPr>
              <w:t>GOVERNANCE.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_Toc476058563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3</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64" w:history="1">
            <w:r w:rsidR="002D381F" w:rsidRPr="00550FC9">
              <w:rPr>
                <w:rStyle w:val="Hyperlink"/>
                <w:noProof/>
                <w:sz w:val="20"/>
                <w:szCs w:val="20"/>
              </w:rPr>
              <w:t>1.2.</w:t>
            </w:r>
            <w:r w:rsidR="002D381F" w:rsidRPr="00550FC9">
              <w:rPr>
                <w:rFonts w:eastAsiaTheme="minorEastAsia"/>
                <w:noProof/>
                <w:sz w:val="20"/>
                <w:szCs w:val="20"/>
                <w:lang w:eastAsia="en-ZA"/>
              </w:rPr>
              <w:tab/>
            </w:r>
            <w:r w:rsidR="002D381F" w:rsidRPr="00550FC9">
              <w:rPr>
                <w:rStyle w:val="Hyperlink"/>
                <w:noProof/>
                <w:sz w:val="20"/>
                <w:szCs w:val="20"/>
              </w:rPr>
              <w:t>STAKEHOLDERS.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_Toc476058564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3</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65" w:history="1">
            <w:r w:rsidR="002D381F" w:rsidRPr="00550FC9">
              <w:rPr>
                <w:rStyle w:val="Hyperlink"/>
                <w:noProof/>
                <w:sz w:val="20"/>
                <w:szCs w:val="20"/>
              </w:rPr>
              <w:t>2.</w:t>
            </w:r>
            <w:r w:rsidR="002D381F" w:rsidRPr="00550FC9">
              <w:rPr>
                <w:rFonts w:eastAsiaTheme="minorEastAsia"/>
                <w:noProof/>
                <w:sz w:val="20"/>
                <w:szCs w:val="20"/>
                <w:lang w:eastAsia="en-ZA"/>
              </w:rPr>
              <w:tab/>
            </w:r>
            <w:r w:rsidR="002D381F" w:rsidRPr="00550FC9">
              <w:rPr>
                <w:rStyle w:val="Hyperlink"/>
                <w:noProof/>
                <w:sz w:val="20"/>
                <w:szCs w:val="20"/>
              </w:rPr>
              <w:t>INTRODUCTION.</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_Toc476058565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66" w:history="1">
            <w:r w:rsidR="002D381F" w:rsidRPr="00550FC9">
              <w:rPr>
                <w:rStyle w:val="Hyperlink"/>
                <w:noProof/>
                <w:sz w:val="20"/>
                <w:szCs w:val="20"/>
              </w:rPr>
              <w:t>2.1.</w:t>
            </w:r>
            <w:r w:rsidR="002D381F" w:rsidRPr="00550FC9">
              <w:rPr>
                <w:rFonts w:eastAsiaTheme="minorEastAsia"/>
                <w:noProof/>
                <w:sz w:val="20"/>
                <w:szCs w:val="20"/>
                <w:lang w:eastAsia="en-ZA"/>
              </w:rPr>
              <w:tab/>
            </w:r>
            <w:r w:rsidR="002D381F" w:rsidRPr="00550FC9">
              <w:rPr>
                <w:rStyle w:val="Hyperlink"/>
                <w:noProof/>
                <w:sz w:val="20"/>
                <w:szCs w:val="20"/>
              </w:rPr>
              <w:t>EXECUTIVE SUMMARY.</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_Toc476058566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67" w:history="1">
            <w:r w:rsidR="002D381F" w:rsidRPr="00550FC9">
              <w:rPr>
                <w:rStyle w:val="Hyperlink"/>
                <w:noProof/>
                <w:sz w:val="20"/>
                <w:szCs w:val="20"/>
              </w:rPr>
              <w:t>3.</w:t>
            </w:r>
            <w:r w:rsidR="002D381F" w:rsidRPr="00550FC9">
              <w:rPr>
                <w:rFonts w:eastAsiaTheme="minorEastAsia"/>
                <w:noProof/>
                <w:sz w:val="20"/>
                <w:szCs w:val="20"/>
                <w:lang w:eastAsia="en-ZA"/>
              </w:rPr>
              <w:tab/>
            </w:r>
            <w:r w:rsidR="002D381F" w:rsidRPr="00550FC9">
              <w:rPr>
                <w:rStyle w:val="Hyperlink"/>
                <w:noProof/>
                <w:sz w:val="20"/>
                <w:szCs w:val="20"/>
              </w:rPr>
              <w:t>SITUATIONAL ANALYSIS.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_Toc476058567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68" w:history="1">
            <w:r w:rsidR="002D381F" w:rsidRPr="00550FC9">
              <w:rPr>
                <w:rStyle w:val="Hyperlink"/>
                <w:noProof/>
                <w:sz w:val="20"/>
                <w:szCs w:val="20"/>
              </w:rPr>
              <w:t>3.1.</w:t>
            </w:r>
            <w:r w:rsidR="002D381F" w:rsidRPr="00550FC9">
              <w:rPr>
                <w:rFonts w:eastAsiaTheme="minorEastAsia"/>
                <w:noProof/>
                <w:sz w:val="20"/>
                <w:szCs w:val="20"/>
                <w:lang w:eastAsia="en-ZA"/>
              </w:rPr>
              <w:tab/>
            </w:r>
            <w:r w:rsidR="002D381F" w:rsidRPr="00550FC9">
              <w:rPr>
                <w:rStyle w:val="Hyperlink"/>
                <w:noProof/>
                <w:sz w:val="20"/>
                <w:szCs w:val="20"/>
              </w:rPr>
              <w:t>GEOGRAPHIC AREAS FALLING WITHIN THE WARD.</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_Toc476058568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69" w:history="1">
            <w:r w:rsidR="002D381F" w:rsidRPr="00550FC9">
              <w:rPr>
                <w:rStyle w:val="Hyperlink"/>
                <w:noProof/>
                <w:sz w:val="20"/>
                <w:szCs w:val="20"/>
              </w:rPr>
              <w:t>3.2.</w:t>
            </w:r>
            <w:r w:rsidR="002D381F" w:rsidRPr="00550FC9">
              <w:rPr>
                <w:rFonts w:eastAsiaTheme="minorEastAsia"/>
                <w:noProof/>
                <w:sz w:val="20"/>
                <w:szCs w:val="20"/>
                <w:lang w:eastAsia="en-ZA"/>
              </w:rPr>
              <w:tab/>
            </w:r>
            <w:r w:rsidR="002D381F" w:rsidRPr="00550FC9">
              <w:rPr>
                <w:rStyle w:val="Hyperlink"/>
                <w:noProof/>
                <w:sz w:val="20"/>
                <w:szCs w:val="20"/>
              </w:rPr>
              <w:t>POPULATION SIZE AND GROWTH PATTERNS.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_Toc476058569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0" w:history="1">
            <w:r w:rsidR="002D381F" w:rsidRPr="00550FC9">
              <w:rPr>
                <w:rStyle w:val="Hyperlink"/>
                <w:noProof/>
                <w:sz w:val="20"/>
                <w:szCs w:val="20"/>
              </w:rPr>
              <w:t>3.3.</w:t>
            </w:r>
            <w:r w:rsidR="002D381F" w:rsidRPr="00550FC9">
              <w:rPr>
                <w:rFonts w:eastAsiaTheme="minorEastAsia"/>
                <w:noProof/>
                <w:sz w:val="20"/>
                <w:szCs w:val="20"/>
                <w:lang w:eastAsia="en-ZA"/>
              </w:rPr>
              <w:tab/>
            </w:r>
            <w:r w:rsidR="002D381F" w:rsidRPr="00550FC9">
              <w:rPr>
                <w:rStyle w:val="Hyperlink"/>
                <w:noProof/>
                <w:sz w:val="20"/>
                <w:szCs w:val="20"/>
              </w:rPr>
              <w:t>HOUSEHOLD SIZE.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_Toc476058570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4</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1" w:history="1">
            <w:r w:rsidR="002D381F" w:rsidRPr="00550FC9">
              <w:rPr>
                <w:rStyle w:val="Hyperlink"/>
                <w:noProof/>
                <w:sz w:val="20"/>
                <w:szCs w:val="20"/>
              </w:rPr>
              <w:t>3.4.</w:t>
            </w:r>
            <w:r w:rsidR="002D381F" w:rsidRPr="00550FC9">
              <w:rPr>
                <w:rFonts w:eastAsiaTheme="minorEastAsia"/>
                <w:noProof/>
                <w:sz w:val="20"/>
                <w:szCs w:val="20"/>
                <w:lang w:eastAsia="en-ZA"/>
              </w:rPr>
              <w:tab/>
            </w:r>
            <w:r w:rsidR="002D381F" w:rsidRPr="00550FC9">
              <w:rPr>
                <w:rStyle w:val="Hyperlink"/>
                <w:noProof/>
                <w:sz w:val="20"/>
                <w:szCs w:val="20"/>
              </w:rPr>
              <w:t>AGE STRUCTURE.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_Toc476058571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5</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2" w:history="1">
            <w:r w:rsidR="002D381F" w:rsidRPr="00550FC9">
              <w:rPr>
                <w:rStyle w:val="Hyperlink"/>
                <w:noProof/>
                <w:sz w:val="20"/>
                <w:szCs w:val="20"/>
              </w:rPr>
              <w:t>3.5.</w:t>
            </w:r>
            <w:r w:rsidR="002D381F" w:rsidRPr="00550FC9">
              <w:rPr>
                <w:rFonts w:eastAsiaTheme="minorEastAsia"/>
                <w:noProof/>
                <w:sz w:val="20"/>
                <w:szCs w:val="20"/>
                <w:lang w:eastAsia="en-ZA"/>
              </w:rPr>
              <w:tab/>
            </w:r>
            <w:r w:rsidR="002D381F" w:rsidRPr="00550FC9">
              <w:rPr>
                <w:rStyle w:val="Hyperlink"/>
                <w:noProof/>
                <w:sz w:val="20"/>
                <w:szCs w:val="20"/>
              </w:rPr>
              <w:t>GENDER DISTRIBUTION.</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_Toc476058572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7</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3" w:history="1">
            <w:r w:rsidR="002D381F" w:rsidRPr="00550FC9">
              <w:rPr>
                <w:rStyle w:val="Hyperlink"/>
                <w:noProof/>
                <w:sz w:val="20"/>
                <w:szCs w:val="20"/>
              </w:rPr>
              <w:t>3.6.</w:t>
            </w:r>
            <w:r w:rsidR="002D381F" w:rsidRPr="00550FC9">
              <w:rPr>
                <w:rFonts w:eastAsiaTheme="minorEastAsia"/>
                <w:noProof/>
                <w:sz w:val="20"/>
                <w:szCs w:val="20"/>
                <w:lang w:eastAsia="en-ZA"/>
              </w:rPr>
              <w:tab/>
            </w:r>
            <w:r w:rsidR="002D381F" w:rsidRPr="00550FC9">
              <w:rPr>
                <w:rStyle w:val="Hyperlink"/>
                <w:noProof/>
                <w:sz w:val="20"/>
                <w:szCs w:val="20"/>
              </w:rPr>
              <w:t>STATE OF HEALTH (HIV/AIDS).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_Toc476058573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7</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4" w:history="1">
            <w:r w:rsidR="002D381F" w:rsidRPr="00550FC9">
              <w:rPr>
                <w:rStyle w:val="Hyperlink"/>
                <w:noProof/>
                <w:sz w:val="20"/>
                <w:szCs w:val="20"/>
              </w:rPr>
              <w:t>3.7.</w:t>
            </w:r>
            <w:r w:rsidR="002D381F" w:rsidRPr="00550FC9">
              <w:rPr>
                <w:rFonts w:eastAsiaTheme="minorEastAsia"/>
                <w:noProof/>
                <w:sz w:val="20"/>
                <w:szCs w:val="20"/>
                <w:lang w:eastAsia="en-ZA"/>
              </w:rPr>
              <w:tab/>
            </w:r>
            <w:r w:rsidR="002D381F" w:rsidRPr="00550FC9">
              <w:rPr>
                <w:rStyle w:val="Hyperlink"/>
                <w:noProof/>
                <w:sz w:val="20"/>
                <w:szCs w:val="20"/>
              </w:rPr>
              <w:t>EDUCATION PROFILE.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_Toc476058574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8</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5" w:history="1">
            <w:r w:rsidR="002D381F" w:rsidRPr="00550FC9">
              <w:rPr>
                <w:rStyle w:val="Hyperlink"/>
                <w:noProof/>
                <w:sz w:val="20"/>
                <w:szCs w:val="20"/>
              </w:rPr>
              <w:t>3.8.</w:t>
            </w:r>
            <w:r w:rsidR="002D381F" w:rsidRPr="00550FC9">
              <w:rPr>
                <w:rFonts w:eastAsiaTheme="minorEastAsia"/>
                <w:noProof/>
                <w:sz w:val="20"/>
                <w:szCs w:val="20"/>
                <w:lang w:eastAsia="en-ZA"/>
              </w:rPr>
              <w:tab/>
            </w:r>
            <w:r w:rsidR="002D381F" w:rsidRPr="00550FC9">
              <w:rPr>
                <w:rStyle w:val="Hyperlink"/>
                <w:noProof/>
                <w:sz w:val="20"/>
                <w:szCs w:val="20"/>
              </w:rPr>
              <w:t>EMPLOYMENT AND UNEMPLOYMENT.</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_Toc476058575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10</w:t>
            </w:r>
            <w:r w:rsidR="002D381F" w:rsidRPr="00550FC9">
              <w:rPr>
                <w:noProof/>
                <w:webHidden/>
                <w:sz w:val="20"/>
                <w:szCs w:val="20"/>
              </w:rPr>
              <w:fldChar w:fldCharType="end"/>
            </w:r>
          </w:hyperlink>
        </w:p>
        <w:p w:rsidR="002D381F" w:rsidRPr="00550FC9" w:rsidRDefault="009D390E">
          <w:pPr>
            <w:pStyle w:val="TOC2"/>
            <w:tabs>
              <w:tab w:val="left" w:pos="880"/>
              <w:tab w:val="right" w:leader="dot" w:pos="9016"/>
            </w:tabs>
            <w:rPr>
              <w:rFonts w:eastAsiaTheme="minorEastAsia"/>
              <w:noProof/>
              <w:sz w:val="20"/>
              <w:szCs w:val="20"/>
              <w:lang w:eastAsia="en-ZA"/>
            </w:rPr>
          </w:pPr>
          <w:hyperlink w:anchor="_Toc476058576" w:history="1">
            <w:r w:rsidR="002D381F" w:rsidRPr="00550FC9">
              <w:rPr>
                <w:rStyle w:val="Hyperlink"/>
                <w:noProof/>
                <w:sz w:val="20"/>
                <w:szCs w:val="20"/>
              </w:rPr>
              <w:t>3.9.</w:t>
            </w:r>
            <w:r w:rsidR="002D381F" w:rsidRPr="00550FC9">
              <w:rPr>
                <w:rFonts w:eastAsiaTheme="minorEastAsia"/>
                <w:noProof/>
                <w:sz w:val="20"/>
                <w:szCs w:val="20"/>
                <w:lang w:eastAsia="en-ZA"/>
              </w:rPr>
              <w:tab/>
            </w:r>
            <w:r w:rsidR="002D381F" w:rsidRPr="00550FC9">
              <w:rPr>
                <w:rStyle w:val="Hyperlink"/>
                <w:noProof/>
                <w:sz w:val="20"/>
                <w:szCs w:val="20"/>
              </w:rPr>
              <w:t>SOCIO-ECONOMIC STATUS (POVERTY LEVELS).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_Toc476058576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11</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77" w:history="1">
            <w:r w:rsidR="002D381F" w:rsidRPr="00550FC9">
              <w:rPr>
                <w:rStyle w:val="Hyperlink"/>
                <w:noProof/>
                <w:sz w:val="20"/>
                <w:szCs w:val="20"/>
              </w:rPr>
              <w:t>3.10.</w:t>
            </w:r>
            <w:r w:rsidR="002D381F" w:rsidRPr="00550FC9">
              <w:rPr>
                <w:rFonts w:eastAsiaTheme="minorEastAsia"/>
                <w:noProof/>
                <w:sz w:val="20"/>
                <w:szCs w:val="20"/>
                <w:lang w:eastAsia="en-ZA"/>
              </w:rPr>
              <w:tab/>
            </w:r>
            <w:r w:rsidR="002D381F" w:rsidRPr="00550FC9">
              <w:rPr>
                <w:rStyle w:val="Hyperlink"/>
                <w:noProof/>
                <w:sz w:val="20"/>
                <w:szCs w:val="20"/>
              </w:rPr>
              <w:t>CHILD HEADED HOUSEHOLDS.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_Toc476058577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11</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78" w:history="1">
            <w:r w:rsidR="002D381F" w:rsidRPr="00550FC9">
              <w:rPr>
                <w:rStyle w:val="Hyperlink"/>
                <w:noProof/>
                <w:sz w:val="20"/>
                <w:szCs w:val="20"/>
              </w:rPr>
              <w:t>3.11.</w:t>
            </w:r>
            <w:r w:rsidR="002D381F" w:rsidRPr="00550FC9">
              <w:rPr>
                <w:rFonts w:eastAsiaTheme="minorEastAsia"/>
                <w:noProof/>
                <w:sz w:val="20"/>
                <w:szCs w:val="20"/>
                <w:lang w:eastAsia="en-ZA"/>
              </w:rPr>
              <w:tab/>
            </w:r>
            <w:r w:rsidR="002D381F" w:rsidRPr="00550FC9">
              <w:rPr>
                <w:rStyle w:val="Hyperlink"/>
                <w:noProof/>
                <w:sz w:val="20"/>
                <w:szCs w:val="20"/>
              </w:rPr>
              <w:t>STATE OF INFRASTRUCTURE (SERVICE DELIVERY).</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_Toc476058578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11</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79" w:history="1">
            <w:r w:rsidR="002D381F" w:rsidRPr="00550FC9">
              <w:rPr>
                <w:rStyle w:val="Hyperlink"/>
                <w:noProof/>
                <w:sz w:val="20"/>
                <w:szCs w:val="20"/>
              </w:rPr>
              <w:t>3.12.</w:t>
            </w:r>
            <w:r w:rsidR="002D381F" w:rsidRPr="00550FC9">
              <w:rPr>
                <w:rFonts w:eastAsiaTheme="minorEastAsia"/>
                <w:noProof/>
                <w:sz w:val="20"/>
                <w:szCs w:val="20"/>
                <w:lang w:eastAsia="en-ZA"/>
              </w:rPr>
              <w:tab/>
            </w:r>
            <w:r w:rsidR="002D381F" w:rsidRPr="00550FC9">
              <w:rPr>
                <w:rStyle w:val="Hyperlink"/>
                <w:noProof/>
                <w:sz w:val="20"/>
                <w:szCs w:val="20"/>
              </w:rPr>
              <w:t>CRIME AND SAFETY.</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_Toc476058579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11</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0" w:history="1">
            <w:r w:rsidR="002D381F" w:rsidRPr="00550FC9">
              <w:rPr>
                <w:rStyle w:val="Hyperlink"/>
                <w:noProof/>
                <w:sz w:val="20"/>
                <w:szCs w:val="20"/>
              </w:rPr>
              <w:t>3.13.</w:t>
            </w:r>
            <w:r w:rsidR="002D381F" w:rsidRPr="00550FC9">
              <w:rPr>
                <w:rFonts w:eastAsiaTheme="minorEastAsia"/>
                <w:noProof/>
                <w:sz w:val="20"/>
                <w:szCs w:val="20"/>
                <w:lang w:eastAsia="en-ZA"/>
              </w:rPr>
              <w:tab/>
            </w:r>
            <w:r w:rsidR="002D381F" w:rsidRPr="00550FC9">
              <w:rPr>
                <w:rStyle w:val="Hyperlink"/>
                <w:noProof/>
                <w:sz w:val="20"/>
                <w:szCs w:val="20"/>
              </w:rPr>
              <w:t>CITIZEN SATISFACTION.</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_Toc476058580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16</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1" w:history="1">
            <w:r w:rsidR="002D381F" w:rsidRPr="00550FC9">
              <w:rPr>
                <w:rStyle w:val="Hyperlink"/>
                <w:noProof/>
                <w:sz w:val="20"/>
                <w:szCs w:val="20"/>
              </w:rPr>
              <w:t>3.14.</w:t>
            </w:r>
            <w:r w:rsidR="002D381F" w:rsidRPr="00550FC9">
              <w:rPr>
                <w:rFonts w:eastAsiaTheme="minorEastAsia"/>
                <w:noProof/>
                <w:sz w:val="20"/>
                <w:szCs w:val="20"/>
                <w:lang w:eastAsia="en-ZA"/>
              </w:rPr>
              <w:tab/>
            </w:r>
            <w:r w:rsidR="002D381F" w:rsidRPr="00550FC9">
              <w:rPr>
                <w:rStyle w:val="Hyperlink"/>
                <w:noProof/>
                <w:sz w:val="20"/>
                <w:szCs w:val="20"/>
              </w:rPr>
              <w:t>STATE OF THE ENVIRONMENT.</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_Toc476058581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16</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2" w:history="1">
            <w:r w:rsidR="002D381F" w:rsidRPr="00550FC9">
              <w:rPr>
                <w:rStyle w:val="Hyperlink"/>
                <w:noProof/>
                <w:sz w:val="20"/>
                <w:szCs w:val="20"/>
              </w:rPr>
              <w:t>3.15.</w:t>
            </w:r>
            <w:r w:rsidR="002D381F" w:rsidRPr="00550FC9">
              <w:rPr>
                <w:rFonts w:eastAsiaTheme="minorEastAsia"/>
                <w:noProof/>
                <w:sz w:val="20"/>
                <w:szCs w:val="20"/>
                <w:lang w:eastAsia="en-ZA"/>
              </w:rPr>
              <w:tab/>
            </w:r>
            <w:r w:rsidR="002D381F" w:rsidRPr="00550FC9">
              <w:rPr>
                <w:rStyle w:val="Hyperlink"/>
                <w:noProof/>
                <w:sz w:val="20"/>
                <w:szCs w:val="20"/>
              </w:rPr>
              <w:t>LOCAL ECONOMIC DEVELOPMENT.</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_Toc476058582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16</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3" w:history="1">
            <w:r w:rsidR="002D381F" w:rsidRPr="00550FC9">
              <w:rPr>
                <w:rStyle w:val="Hyperlink"/>
                <w:noProof/>
                <w:sz w:val="20"/>
                <w:szCs w:val="20"/>
              </w:rPr>
              <w:t>3.16.</w:t>
            </w:r>
            <w:r w:rsidR="002D381F" w:rsidRPr="00550FC9">
              <w:rPr>
                <w:rFonts w:eastAsiaTheme="minorEastAsia"/>
                <w:noProof/>
                <w:sz w:val="20"/>
                <w:szCs w:val="20"/>
                <w:lang w:eastAsia="en-ZA"/>
              </w:rPr>
              <w:tab/>
            </w:r>
            <w:r w:rsidR="002D381F" w:rsidRPr="00550FC9">
              <w:rPr>
                <w:rStyle w:val="Hyperlink"/>
                <w:noProof/>
                <w:sz w:val="20"/>
                <w:szCs w:val="20"/>
              </w:rPr>
              <w:t>SPORTS, ARTS AND CULTURE.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_Toc476058583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17</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4" w:history="1">
            <w:r w:rsidR="002D381F" w:rsidRPr="00550FC9">
              <w:rPr>
                <w:rStyle w:val="Hyperlink"/>
                <w:noProof/>
                <w:sz w:val="20"/>
                <w:szCs w:val="20"/>
              </w:rPr>
              <w:t>3.17.</w:t>
            </w:r>
            <w:r w:rsidR="002D381F" w:rsidRPr="00550FC9">
              <w:rPr>
                <w:rFonts w:eastAsiaTheme="minorEastAsia"/>
                <w:noProof/>
                <w:sz w:val="20"/>
                <w:szCs w:val="20"/>
                <w:lang w:eastAsia="en-ZA"/>
              </w:rPr>
              <w:tab/>
            </w:r>
            <w:r w:rsidR="002D381F" w:rsidRPr="00550FC9">
              <w:rPr>
                <w:rStyle w:val="Hyperlink"/>
                <w:noProof/>
                <w:sz w:val="20"/>
                <w:szCs w:val="20"/>
              </w:rPr>
              <w:t>RELIGIOUS FACILITIES.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_Toc476058584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17</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5" w:history="1">
            <w:r w:rsidR="002D381F" w:rsidRPr="00550FC9">
              <w:rPr>
                <w:rStyle w:val="Hyperlink"/>
                <w:noProof/>
                <w:sz w:val="20"/>
                <w:szCs w:val="20"/>
              </w:rPr>
              <w:t>3.18.</w:t>
            </w:r>
            <w:r w:rsidR="002D381F" w:rsidRPr="00550FC9">
              <w:rPr>
                <w:rFonts w:eastAsiaTheme="minorEastAsia"/>
                <w:noProof/>
                <w:sz w:val="20"/>
                <w:szCs w:val="20"/>
                <w:lang w:eastAsia="en-ZA"/>
              </w:rPr>
              <w:tab/>
            </w:r>
            <w:r w:rsidR="002D381F" w:rsidRPr="00550FC9">
              <w:rPr>
                <w:rStyle w:val="Hyperlink"/>
                <w:noProof/>
                <w:sz w:val="20"/>
                <w:szCs w:val="20"/>
              </w:rPr>
              <w:t>SOCIO-ECONOMIC FACILITIES.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_Toc476058585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17</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6" w:history="1">
            <w:r w:rsidR="002D381F" w:rsidRPr="00550FC9">
              <w:rPr>
                <w:rStyle w:val="Hyperlink"/>
                <w:noProof/>
                <w:sz w:val="20"/>
                <w:szCs w:val="20"/>
              </w:rPr>
              <w:t>3.19.</w:t>
            </w:r>
            <w:r w:rsidR="002D381F" w:rsidRPr="00550FC9">
              <w:rPr>
                <w:rFonts w:eastAsiaTheme="minorEastAsia"/>
                <w:noProof/>
                <w:sz w:val="20"/>
                <w:szCs w:val="20"/>
                <w:lang w:eastAsia="en-ZA"/>
              </w:rPr>
              <w:tab/>
            </w:r>
            <w:r w:rsidR="002D381F" w:rsidRPr="00550FC9">
              <w:rPr>
                <w:rStyle w:val="Hyperlink"/>
                <w:noProof/>
                <w:sz w:val="20"/>
                <w:szCs w:val="20"/>
              </w:rPr>
              <w:t>LAND USE MANAGEMENT (INCLUDING SPATIAL TRENDS AND PATTERNS).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_Toc476058586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17</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7" w:history="1">
            <w:r w:rsidR="002D381F" w:rsidRPr="00550FC9">
              <w:rPr>
                <w:rStyle w:val="Hyperlink"/>
                <w:noProof/>
                <w:sz w:val="20"/>
                <w:szCs w:val="20"/>
              </w:rPr>
              <w:t>3.20.</w:t>
            </w:r>
            <w:r w:rsidR="002D381F" w:rsidRPr="00550FC9">
              <w:rPr>
                <w:rFonts w:eastAsiaTheme="minorEastAsia"/>
                <w:noProof/>
                <w:sz w:val="20"/>
                <w:szCs w:val="20"/>
                <w:lang w:eastAsia="en-ZA"/>
              </w:rPr>
              <w:tab/>
            </w:r>
            <w:r w:rsidR="002D381F" w:rsidRPr="00550FC9">
              <w:rPr>
                <w:rStyle w:val="Hyperlink"/>
                <w:noProof/>
                <w:sz w:val="20"/>
                <w:szCs w:val="20"/>
              </w:rPr>
              <w:t>AGRICULTURAL ACTIVITY (INCLUDING GRAZING).</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_Toc476058587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18</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8" w:history="1">
            <w:r w:rsidR="002D381F" w:rsidRPr="00550FC9">
              <w:rPr>
                <w:rStyle w:val="Hyperlink"/>
                <w:noProof/>
                <w:sz w:val="20"/>
                <w:szCs w:val="20"/>
              </w:rPr>
              <w:t>3.21.</w:t>
            </w:r>
            <w:r w:rsidR="002D381F" w:rsidRPr="00550FC9">
              <w:rPr>
                <w:rFonts w:eastAsiaTheme="minorEastAsia"/>
                <w:noProof/>
                <w:sz w:val="20"/>
                <w:szCs w:val="20"/>
                <w:lang w:eastAsia="en-ZA"/>
              </w:rPr>
              <w:tab/>
            </w:r>
            <w:r w:rsidR="002D381F" w:rsidRPr="00550FC9">
              <w:rPr>
                <w:rStyle w:val="Hyperlink"/>
                <w:noProof/>
                <w:sz w:val="20"/>
                <w:szCs w:val="20"/>
              </w:rPr>
              <w:t>LAND TENURE/OWNERSHIP.</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_Toc476058588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18</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89" w:history="1">
            <w:r w:rsidR="002D381F" w:rsidRPr="00550FC9">
              <w:rPr>
                <w:rStyle w:val="Hyperlink"/>
                <w:noProof/>
                <w:sz w:val="20"/>
                <w:szCs w:val="20"/>
              </w:rPr>
              <w:t>3.22.</w:t>
            </w:r>
            <w:r w:rsidR="002D381F" w:rsidRPr="00550FC9">
              <w:rPr>
                <w:rFonts w:eastAsiaTheme="minorEastAsia"/>
                <w:noProof/>
                <w:sz w:val="20"/>
                <w:szCs w:val="20"/>
                <w:lang w:eastAsia="en-ZA"/>
              </w:rPr>
              <w:tab/>
            </w:r>
            <w:r w:rsidR="002D381F" w:rsidRPr="00550FC9">
              <w:rPr>
                <w:rStyle w:val="Hyperlink"/>
                <w:noProof/>
                <w:sz w:val="20"/>
                <w:szCs w:val="20"/>
              </w:rPr>
              <w:t>CLIMATE CHANGE (NATURAL DISASTER WITHIN THE LAST 30 YEARS).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_Toc476058589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18</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90" w:history="1">
            <w:r w:rsidR="002D381F" w:rsidRPr="00550FC9">
              <w:rPr>
                <w:rStyle w:val="Hyperlink"/>
                <w:noProof/>
                <w:sz w:val="20"/>
                <w:szCs w:val="20"/>
              </w:rPr>
              <w:t>3.23.</w:t>
            </w:r>
            <w:r w:rsidR="002D381F" w:rsidRPr="00550FC9">
              <w:rPr>
                <w:rFonts w:eastAsiaTheme="minorEastAsia"/>
                <w:noProof/>
                <w:sz w:val="20"/>
                <w:szCs w:val="20"/>
                <w:lang w:eastAsia="en-ZA"/>
              </w:rPr>
              <w:tab/>
            </w:r>
            <w:r w:rsidR="002D381F" w:rsidRPr="00550FC9">
              <w:rPr>
                <w:rStyle w:val="Hyperlink"/>
                <w:noProof/>
                <w:sz w:val="20"/>
                <w:szCs w:val="20"/>
              </w:rPr>
              <w:t>DISABILITY PROFILE.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_Toc476058590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19</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91" w:history="1">
            <w:r w:rsidR="002D381F" w:rsidRPr="00550FC9">
              <w:rPr>
                <w:rStyle w:val="Hyperlink"/>
                <w:noProof/>
                <w:sz w:val="20"/>
                <w:szCs w:val="20"/>
              </w:rPr>
              <w:t>3.24.</w:t>
            </w:r>
            <w:r w:rsidR="002D381F" w:rsidRPr="00550FC9">
              <w:rPr>
                <w:rFonts w:eastAsiaTheme="minorEastAsia"/>
                <w:noProof/>
                <w:sz w:val="20"/>
                <w:szCs w:val="20"/>
                <w:lang w:eastAsia="en-ZA"/>
              </w:rPr>
              <w:tab/>
            </w:r>
            <w:r w:rsidR="002D381F" w:rsidRPr="00550FC9">
              <w:rPr>
                <w:rStyle w:val="Hyperlink"/>
                <w:noProof/>
                <w:sz w:val="20"/>
                <w:szCs w:val="20"/>
              </w:rPr>
              <w:t>IMMIGRATION PROFILE.</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_Toc476058591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19</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92" w:history="1">
            <w:r w:rsidR="002D381F" w:rsidRPr="00550FC9">
              <w:rPr>
                <w:rStyle w:val="Hyperlink"/>
                <w:noProof/>
                <w:sz w:val="20"/>
                <w:szCs w:val="20"/>
              </w:rPr>
              <w:t>3.25.</w:t>
            </w:r>
            <w:r w:rsidR="002D381F" w:rsidRPr="00550FC9">
              <w:rPr>
                <w:rFonts w:eastAsiaTheme="minorEastAsia"/>
                <w:noProof/>
                <w:sz w:val="20"/>
                <w:szCs w:val="20"/>
                <w:lang w:eastAsia="en-ZA"/>
              </w:rPr>
              <w:tab/>
            </w:r>
            <w:r w:rsidR="002D381F" w:rsidRPr="00550FC9">
              <w:rPr>
                <w:rStyle w:val="Hyperlink"/>
                <w:noProof/>
                <w:sz w:val="20"/>
                <w:szCs w:val="20"/>
              </w:rPr>
              <w:t>STATE OF GOVERNANCE (INCLUDING TRADITIONAL LEADERSHIP).</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_Toc476058592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19</w:t>
            </w:r>
            <w:r w:rsidR="002D381F" w:rsidRPr="00550FC9">
              <w:rPr>
                <w:noProof/>
                <w:webHidden/>
                <w:sz w:val="20"/>
                <w:szCs w:val="20"/>
              </w:rPr>
              <w:fldChar w:fldCharType="end"/>
            </w:r>
          </w:hyperlink>
        </w:p>
        <w:p w:rsidR="002D381F" w:rsidRPr="00550FC9" w:rsidRDefault="009D390E">
          <w:pPr>
            <w:pStyle w:val="TOC2"/>
            <w:tabs>
              <w:tab w:val="left" w:pos="1100"/>
              <w:tab w:val="right" w:leader="dot" w:pos="9016"/>
            </w:tabs>
            <w:rPr>
              <w:rFonts w:eastAsiaTheme="minorEastAsia"/>
              <w:noProof/>
              <w:sz w:val="20"/>
              <w:szCs w:val="20"/>
              <w:lang w:eastAsia="en-ZA"/>
            </w:rPr>
          </w:pPr>
          <w:hyperlink w:anchor="_Toc476058593" w:history="1">
            <w:r w:rsidR="002D381F" w:rsidRPr="00550FC9">
              <w:rPr>
                <w:rStyle w:val="Hyperlink"/>
                <w:noProof/>
                <w:sz w:val="20"/>
                <w:szCs w:val="20"/>
              </w:rPr>
              <w:t>3.26.</w:t>
            </w:r>
            <w:r w:rsidR="002D381F" w:rsidRPr="00550FC9">
              <w:rPr>
                <w:rFonts w:eastAsiaTheme="minorEastAsia"/>
                <w:noProof/>
                <w:sz w:val="20"/>
                <w:szCs w:val="20"/>
                <w:lang w:eastAsia="en-ZA"/>
              </w:rPr>
              <w:tab/>
            </w:r>
            <w:r w:rsidR="002D381F" w:rsidRPr="00550FC9">
              <w:rPr>
                <w:rStyle w:val="Hyperlink"/>
                <w:noProof/>
                <w:sz w:val="20"/>
                <w:szCs w:val="20"/>
              </w:rPr>
              <w:t>PUBLIC PARTICIPATION IN MUNICIPAL AFFAIRS (INCLUDING MECHANISMS).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_Toc476058593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19</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94" w:history="1">
            <w:r w:rsidR="002D381F" w:rsidRPr="00550FC9">
              <w:rPr>
                <w:rStyle w:val="Hyperlink"/>
                <w:noProof/>
                <w:sz w:val="20"/>
                <w:szCs w:val="20"/>
              </w:rPr>
              <w:t>4.</w:t>
            </w:r>
            <w:r w:rsidR="002D381F" w:rsidRPr="00550FC9">
              <w:rPr>
                <w:rFonts w:eastAsiaTheme="minorEastAsia"/>
                <w:noProof/>
                <w:sz w:val="20"/>
                <w:szCs w:val="20"/>
                <w:lang w:eastAsia="en-ZA"/>
              </w:rPr>
              <w:tab/>
            </w:r>
            <w:r w:rsidR="002D381F" w:rsidRPr="00550FC9">
              <w:rPr>
                <w:rStyle w:val="Hyperlink"/>
                <w:noProof/>
                <w:sz w:val="20"/>
                <w:szCs w:val="20"/>
              </w:rPr>
              <w:t>PROJECTS THAT HAVE TAKEN PLACE OVER THE YEARS.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_Toc476058594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19</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95" w:history="1">
            <w:r w:rsidR="002D381F" w:rsidRPr="00550FC9">
              <w:rPr>
                <w:rStyle w:val="Hyperlink"/>
                <w:noProof/>
                <w:sz w:val="20"/>
                <w:szCs w:val="20"/>
              </w:rPr>
              <w:t>5.</w:t>
            </w:r>
            <w:r w:rsidR="002D381F" w:rsidRPr="00550FC9">
              <w:rPr>
                <w:rFonts w:eastAsiaTheme="minorEastAsia"/>
                <w:noProof/>
                <w:sz w:val="20"/>
                <w:szCs w:val="20"/>
                <w:lang w:eastAsia="en-ZA"/>
              </w:rPr>
              <w:tab/>
            </w:r>
            <w:r w:rsidR="002D381F" w:rsidRPr="00550FC9">
              <w:rPr>
                <w:rStyle w:val="Hyperlink"/>
                <w:noProof/>
                <w:sz w:val="20"/>
                <w:szCs w:val="20"/>
              </w:rPr>
              <w:t>SWOT ANALYSIS.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_Toc476058595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20</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96" w:history="1">
            <w:r w:rsidR="002D381F" w:rsidRPr="00550FC9">
              <w:rPr>
                <w:rStyle w:val="Hyperlink"/>
                <w:noProof/>
                <w:sz w:val="20"/>
                <w:szCs w:val="20"/>
              </w:rPr>
              <w:t>6.</w:t>
            </w:r>
            <w:r w:rsidR="002D381F" w:rsidRPr="00550FC9">
              <w:rPr>
                <w:rFonts w:eastAsiaTheme="minorEastAsia"/>
                <w:noProof/>
                <w:sz w:val="20"/>
                <w:szCs w:val="20"/>
                <w:lang w:eastAsia="en-ZA"/>
              </w:rPr>
              <w:tab/>
            </w:r>
            <w:r w:rsidR="002D381F" w:rsidRPr="00550FC9">
              <w:rPr>
                <w:rStyle w:val="Hyperlink"/>
                <w:noProof/>
                <w:sz w:val="20"/>
                <w:szCs w:val="20"/>
              </w:rPr>
              <w:t>LISTING OF PRIORITY NEEDS.</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_Toc476058596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21</w:t>
            </w:r>
            <w:r w:rsidR="002D381F" w:rsidRPr="00550FC9">
              <w:rPr>
                <w:noProof/>
                <w:webHidden/>
                <w:sz w:val="20"/>
                <w:szCs w:val="20"/>
              </w:rPr>
              <w:fldChar w:fldCharType="end"/>
            </w:r>
          </w:hyperlink>
        </w:p>
        <w:p w:rsidR="002D381F" w:rsidRPr="00550FC9" w:rsidRDefault="009D390E" w:rsidP="00E96200">
          <w:pPr>
            <w:pStyle w:val="TOC1"/>
            <w:rPr>
              <w:rFonts w:eastAsiaTheme="minorEastAsia"/>
              <w:noProof/>
              <w:sz w:val="20"/>
              <w:szCs w:val="20"/>
              <w:lang w:eastAsia="en-ZA"/>
            </w:rPr>
          </w:pPr>
          <w:hyperlink w:anchor="_Toc476058597" w:history="1">
            <w:r w:rsidR="002D381F" w:rsidRPr="00550FC9">
              <w:rPr>
                <w:rStyle w:val="Hyperlink"/>
                <w:noProof/>
                <w:sz w:val="20"/>
                <w:szCs w:val="20"/>
              </w:rPr>
              <w:t>7.</w:t>
            </w:r>
            <w:r w:rsidR="002D381F" w:rsidRPr="00550FC9">
              <w:rPr>
                <w:rFonts w:eastAsiaTheme="minorEastAsia"/>
                <w:noProof/>
                <w:sz w:val="20"/>
                <w:szCs w:val="20"/>
                <w:lang w:eastAsia="en-ZA"/>
              </w:rPr>
              <w:tab/>
            </w:r>
            <w:r w:rsidR="002D381F" w:rsidRPr="00550FC9">
              <w:rPr>
                <w:rStyle w:val="Hyperlink"/>
                <w:noProof/>
                <w:sz w:val="20"/>
                <w:szCs w:val="20"/>
              </w:rPr>
              <w:t>OBJECTIVES OF THE WARD TOWARDS DEVELOPMENT.</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_Toc476058597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23</w:t>
            </w:r>
            <w:r w:rsidR="002D381F" w:rsidRPr="00550FC9">
              <w:rPr>
                <w:noProof/>
                <w:webHidden/>
                <w:sz w:val="20"/>
                <w:szCs w:val="20"/>
              </w:rPr>
              <w:fldChar w:fldCharType="end"/>
            </w:r>
          </w:hyperlink>
        </w:p>
        <w:p w:rsidR="002D381F" w:rsidRDefault="009D390E" w:rsidP="00E96200">
          <w:pPr>
            <w:pStyle w:val="TOC1"/>
            <w:rPr>
              <w:rFonts w:eastAsiaTheme="minorEastAsia"/>
              <w:noProof/>
              <w:lang w:eastAsia="en-ZA"/>
            </w:rPr>
          </w:pPr>
          <w:hyperlink w:anchor="_Toc476058598" w:history="1">
            <w:r w:rsidR="002D381F" w:rsidRPr="00550FC9">
              <w:rPr>
                <w:rStyle w:val="Hyperlink"/>
                <w:noProof/>
                <w:sz w:val="20"/>
                <w:szCs w:val="20"/>
              </w:rPr>
              <w:t>8.</w:t>
            </w:r>
            <w:r w:rsidR="002D381F" w:rsidRPr="00550FC9">
              <w:rPr>
                <w:rFonts w:eastAsiaTheme="minorEastAsia"/>
                <w:noProof/>
                <w:sz w:val="20"/>
                <w:szCs w:val="20"/>
                <w:lang w:eastAsia="en-ZA"/>
              </w:rPr>
              <w:tab/>
            </w:r>
            <w:r w:rsidR="002D381F" w:rsidRPr="00550FC9">
              <w:rPr>
                <w:rStyle w:val="Hyperlink"/>
                <w:noProof/>
                <w:sz w:val="20"/>
                <w:szCs w:val="20"/>
              </w:rPr>
              <w:t>SUSTAINABLE DEVELOPMENT GOALS AS A STRATEGY.</w:t>
            </w:r>
            <w:r w:rsidR="002D381F" w:rsidRPr="00550FC9">
              <w:rPr>
                <w:noProof/>
                <w:webHidden/>
                <w:sz w:val="20"/>
                <w:szCs w:val="20"/>
              </w:rPr>
              <w:tab/>
            </w:r>
            <w:r w:rsidR="002D381F" w:rsidRPr="00550FC9">
              <w:rPr>
                <w:noProof/>
                <w:webHidden/>
                <w:sz w:val="20"/>
                <w:szCs w:val="20"/>
              </w:rPr>
              <w:fldChar w:fldCharType="begin"/>
            </w:r>
            <w:r w:rsidR="002D381F" w:rsidRPr="00550FC9">
              <w:rPr>
                <w:noProof/>
                <w:webHidden/>
                <w:sz w:val="20"/>
                <w:szCs w:val="20"/>
              </w:rPr>
              <w:instrText xml:space="preserve"> PAGEREF _Toc476058598 \h </w:instrText>
            </w:r>
            <w:r w:rsidR="002D381F" w:rsidRPr="00550FC9">
              <w:rPr>
                <w:noProof/>
                <w:webHidden/>
                <w:sz w:val="20"/>
                <w:szCs w:val="20"/>
              </w:rPr>
            </w:r>
            <w:r w:rsidR="002D381F" w:rsidRPr="00550FC9">
              <w:rPr>
                <w:noProof/>
                <w:webHidden/>
                <w:sz w:val="20"/>
                <w:szCs w:val="20"/>
              </w:rPr>
              <w:fldChar w:fldCharType="separate"/>
            </w:r>
            <w:r w:rsidR="007F00E9" w:rsidRPr="00550FC9">
              <w:rPr>
                <w:noProof/>
                <w:webHidden/>
                <w:sz w:val="20"/>
                <w:szCs w:val="20"/>
              </w:rPr>
              <w:t>24</w:t>
            </w:r>
            <w:r w:rsidR="002D381F" w:rsidRPr="00550FC9">
              <w:rPr>
                <w:noProof/>
                <w:webHidden/>
                <w:sz w:val="20"/>
                <w:szCs w:val="20"/>
              </w:rPr>
              <w:fldChar w:fldCharType="end"/>
            </w:r>
          </w:hyperlink>
        </w:p>
        <w:p w:rsidR="002D381F" w:rsidRDefault="009D390E" w:rsidP="00E96200">
          <w:pPr>
            <w:pStyle w:val="TOC1"/>
            <w:rPr>
              <w:rFonts w:eastAsiaTheme="minorEastAsia"/>
              <w:noProof/>
              <w:lang w:eastAsia="en-ZA"/>
            </w:rPr>
          </w:pPr>
          <w:hyperlink w:anchor="_Toc476058599" w:history="1">
            <w:r w:rsidR="002D381F" w:rsidRPr="00856855">
              <w:rPr>
                <w:rStyle w:val="Hyperlink"/>
                <w:noProof/>
              </w:rPr>
              <w:t>9.</w:t>
            </w:r>
            <w:r w:rsidR="002D381F">
              <w:rPr>
                <w:rFonts w:eastAsiaTheme="minorEastAsia"/>
                <w:noProof/>
                <w:lang w:eastAsia="en-ZA"/>
              </w:rPr>
              <w:tab/>
            </w:r>
            <w:r w:rsidR="002D381F" w:rsidRPr="00E96200">
              <w:rPr>
                <w:rStyle w:val="Hyperlink"/>
                <w:noProof/>
                <w:sz w:val="18"/>
                <w:szCs w:val="18"/>
              </w:rPr>
              <w:t>DECLARATION</w:t>
            </w:r>
            <w:r w:rsidR="002D381F" w:rsidRPr="00856855">
              <w:rPr>
                <w:rStyle w:val="Hyperlink"/>
                <w:noProof/>
              </w:rPr>
              <w:t>.</w:t>
            </w:r>
            <w:r w:rsidR="002D381F">
              <w:rPr>
                <w:noProof/>
                <w:webHidden/>
              </w:rPr>
              <w:tab/>
            </w:r>
            <w:r w:rsidR="002D381F">
              <w:rPr>
                <w:noProof/>
                <w:webHidden/>
              </w:rPr>
              <w:fldChar w:fldCharType="begin"/>
            </w:r>
            <w:r w:rsidR="002D381F">
              <w:rPr>
                <w:noProof/>
                <w:webHidden/>
              </w:rPr>
              <w:instrText xml:space="preserve"> PAGEREF _Toc476058599 \h </w:instrText>
            </w:r>
            <w:r w:rsidR="002D381F">
              <w:rPr>
                <w:noProof/>
                <w:webHidden/>
              </w:rPr>
            </w:r>
            <w:r w:rsidR="002D381F">
              <w:rPr>
                <w:noProof/>
                <w:webHidden/>
              </w:rPr>
              <w:fldChar w:fldCharType="separate"/>
            </w:r>
            <w:r w:rsidR="007F00E9">
              <w:rPr>
                <w:noProof/>
                <w:webHidden/>
              </w:rPr>
              <w:t>29</w:t>
            </w:r>
            <w:r w:rsidR="002D381F">
              <w:rPr>
                <w:noProof/>
                <w:webHidden/>
              </w:rPr>
              <w:fldChar w:fldCharType="end"/>
            </w:r>
          </w:hyperlink>
        </w:p>
        <w:p w:rsidR="00E96200" w:rsidRDefault="00B83193" w:rsidP="003535AC">
          <w:pPr>
            <w:spacing w:before="240"/>
          </w:pPr>
          <w:r>
            <w:rPr>
              <w:b/>
              <w:bCs/>
              <w:noProof/>
            </w:rPr>
            <w:fldChar w:fldCharType="end"/>
          </w:r>
        </w:p>
        <w:bookmarkStart w:id="0" w:name="_GoBack" w:displacedByCustomXml="next"/>
        <w:bookmarkEnd w:id="0" w:displacedByCustomXml="next"/>
      </w:sdtContent>
    </w:sdt>
    <w:p w:rsidR="00EE28B0" w:rsidRDefault="00EE28B0" w:rsidP="003535AC">
      <w:pPr>
        <w:pStyle w:val="Heading1"/>
        <w:numPr>
          <w:ilvl w:val="0"/>
          <w:numId w:val="1"/>
        </w:numPr>
      </w:pPr>
      <w:bookmarkStart w:id="1" w:name="_Toc476058562"/>
      <w:r>
        <w:lastRenderedPageBreak/>
        <w:t>PARTICIPANTS TO THE PLANNING ACTIVITY.</w:t>
      </w:r>
      <w:bookmarkEnd w:id="1"/>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3"/>
      <w:r w:rsidRPr="00EE28B0">
        <w:t>GOVERNANCE.</w:t>
      </w:r>
      <w:bookmarkEnd w:id="2"/>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E96200">
        <w:rPr>
          <w:rFonts w:ascii="Arial" w:hAnsi="Arial" w:cs="Arial"/>
          <w:sz w:val="20"/>
          <w:szCs w:val="20"/>
        </w:rPr>
        <w:t xml:space="preserve">  </w:t>
      </w:r>
      <w:r w:rsidR="007E0246">
        <w:rPr>
          <w:rFonts w:ascii="Arial" w:hAnsi="Arial" w:cs="Arial"/>
          <w:sz w:val="20"/>
          <w:szCs w:val="20"/>
        </w:rPr>
        <w:t>B. V Khumalo</w:t>
      </w:r>
    </w:p>
    <w:p w:rsidR="00EE28B0" w:rsidRPr="00E96200" w:rsidRDefault="00E96200" w:rsidP="00124594">
      <w:pPr>
        <w:spacing w:before="240" w:line="360" w:lineRule="auto"/>
        <w:rPr>
          <w:rFonts w:ascii="Arial" w:hAnsi="Arial" w:cs="Arial"/>
          <w:b/>
          <w:sz w:val="20"/>
          <w:szCs w:val="20"/>
        </w:rPr>
      </w:pPr>
      <w:r>
        <w:rPr>
          <w:rFonts w:ascii="Arial" w:hAnsi="Arial" w:cs="Arial"/>
          <w:sz w:val="20"/>
          <w:szCs w:val="20"/>
        </w:rPr>
        <w:t xml:space="preserve">                                                  </w:t>
      </w:r>
      <w:r w:rsidR="00EE28B0" w:rsidRPr="00E96200">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265B3C" w:rsidTr="00893A6B">
        <w:tc>
          <w:tcPr>
            <w:tcW w:w="3005" w:type="dxa"/>
            <w:vAlign w:val="center"/>
          </w:tcPr>
          <w:p w:rsidR="00964035" w:rsidRPr="003A790C" w:rsidRDefault="007E0246" w:rsidP="003535AC">
            <w:pPr>
              <w:spacing w:before="240" w:line="360" w:lineRule="auto"/>
              <w:rPr>
                <w:rFonts w:ascii="Arial" w:hAnsi="Arial" w:cs="Arial"/>
                <w:sz w:val="24"/>
                <w:szCs w:val="24"/>
              </w:rPr>
            </w:pPr>
            <w:r>
              <w:rPr>
                <w:rFonts w:ascii="Arial" w:hAnsi="Arial" w:cs="Arial"/>
                <w:sz w:val="24"/>
                <w:szCs w:val="24"/>
              </w:rPr>
              <w:t>Sibongile Mazibuko</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Z</w:t>
            </w:r>
            <w:r w:rsidR="007E0246">
              <w:rPr>
                <w:rFonts w:ascii="Arial" w:hAnsi="Arial" w:cs="Arial"/>
                <w:sz w:val="24"/>
                <w:szCs w:val="24"/>
              </w:rPr>
              <w:t xml:space="preserve">inhle </w:t>
            </w:r>
            <w:r w:rsidRPr="003A790C">
              <w:rPr>
                <w:rFonts w:ascii="Arial" w:hAnsi="Arial" w:cs="Arial"/>
                <w:sz w:val="24"/>
                <w:szCs w:val="24"/>
              </w:rPr>
              <w:t xml:space="preserve"> Makhubu </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0064C6" w:rsidRPr="000064C6" w:rsidRDefault="000064C6" w:rsidP="003535AC">
            <w:pPr>
              <w:spacing w:before="240" w:line="360" w:lineRule="auto"/>
              <w:jc w:val="center"/>
              <w:rPr>
                <w:rFonts w:ascii="e" w:hAnsi="e" w:cs="Arial"/>
                <w:sz w:val="20"/>
                <w:szCs w:val="20"/>
              </w:rPr>
            </w:pPr>
          </w:p>
        </w:tc>
      </w:tr>
      <w:tr w:rsidR="00265B3C" w:rsidTr="00893A6B">
        <w:trPr>
          <w:trHeight w:val="103"/>
        </w:trPr>
        <w:tc>
          <w:tcPr>
            <w:tcW w:w="3005" w:type="dxa"/>
            <w:vAlign w:val="center"/>
          </w:tcPr>
          <w:p w:rsidR="00964035" w:rsidRPr="003A790C" w:rsidRDefault="007E0246" w:rsidP="003535AC">
            <w:pPr>
              <w:spacing w:before="240" w:line="360" w:lineRule="auto"/>
              <w:rPr>
                <w:rFonts w:ascii="Arial" w:hAnsi="Arial" w:cs="Arial"/>
                <w:sz w:val="24"/>
                <w:szCs w:val="24"/>
              </w:rPr>
            </w:pPr>
            <w:r>
              <w:rPr>
                <w:rFonts w:ascii="Arial" w:hAnsi="Arial" w:cs="Arial"/>
                <w:sz w:val="24"/>
                <w:szCs w:val="24"/>
              </w:rPr>
              <w:t>Thembinkosi</w:t>
            </w:r>
            <w:r w:rsidR="00876296" w:rsidRPr="003A790C">
              <w:rPr>
                <w:rFonts w:ascii="Arial" w:hAnsi="Arial" w:cs="Arial"/>
                <w:sz w:val="24"/>
                <w:szCs w:val="24"/>
              </w:rPr>
              <w:t xml:space="preserve"> Mazibuko</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T</w:t>
            </w:r>
            <w:r w:rsidR="007E0246">
              <w:rPr>
                <w:rFonts w:ascii="Arial" w:hAnsi="Arial" w:cs="Arial"/>
                <w:sz w:val="24"/>
                <w:szCs w:val="24"/>
              </w:rPr>
              <w:t>hemba</w:t>
            </w:r>
            <w:r w:rsidRPr="003A790C">
              <w:rPr>
                <w:rFonts w:ascii="Arial" w:hAnsi="Arial" w:cs="Arial"/>
                <w:sz w:val="24"/>
                <w:szCs w:val="24"/>
              </w:rPr>
              <w:t xml:space="preserve"> Shabalala </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0064C6"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N</w:t>
            </w:r>
            <w:r w:rsidR="007E0246">
              <w:rPr>
                <w:rFonts w:ascii="Arial" w:hAnsi="Arial" w:cs="Arial"/>
                <w:sz w:val="24"/>
                <w:szCs w:val="24"/>
              </w:rPr>
              <w:t>omusa</w:t>
            </w:r>
            <w:r w:rsidRPr="003A790C">
              <w:rPr>
                <w:rFonts w:ascii="Arial" w:hAnsi="Arial" w:cs="Arial"/>
                <w:sz w:val="24"/>
                <w:szCs w:val="24"/>
              </w:rPr>
              <w:t xml:space="preserve"> Maphanga</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N</w:t>
            </w:r>
            <w:r w:rsidR="007E0246">
              <w:rPr>
                <w:rFonts w:ascii="Arial" w:hAnsi="Arial" w:cs="Arial"/>
                <w:sz w:val="24"/>
                <w:szCs w:val="24"/>
              </w:rPr>
              <w:t>elisiwe</w:t>
            </w:r>
            <w:r w:rsidRPr="003A790C">
              <w:rPr>
                <w:rFonts w:ascii="Arial" w:hAnsi="Arial" w:cs="Arial"/>
                <w:sz w:val="24"/>
                <w:szCs w:val="24"/>
              </w:rPr>
              <w:t xml:space="preserve"> Manyathi </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N</w:t>
            </w:r>
            <w:r w:rsidR="007E0246">
              <w:rPr>
                <w:rFonts w:ascii="Arial" w:hAnsi="Arial" w:cs="Arial"/>
                <w:sz w:val="24"/>
                <w:szCs w:val="24"/>
              </w:rPr>
              <w:t>onhlanhla</w:t>
            </w:r>
            <w:r w:rsidRPr="003A790C">
              <w:rPr>
                <w:rFonts w:ascii="Arial" w:hAnsi="Arial" w:cs="Arial"/>
                <w:sz w:val="24"/>
                <w:szCs w:val="24"/>
              </w:rPr>
              <w:t xml:space="preserve"> Skhakhane</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P</w:t>
            </w:r>
            <w:r w:rsidR="007E0246">
              <w:rPr>
                <w:rFonts w:ascii="Arial" w:hAnsi="Arial" w:cs="Arial"/>
                <w:sz w:val="24"/>
                <w:szCs w:val="24"/>
              </w:rPr>
              <w:t>hakamani</w:t>
            </w:r>
            <w:r w:rsidRPr="003A790C">
              <w:rPr>
                <w:rFonts w:ascii="Arial" w:hAnsi="Arial" w:cs="Arial"/>
                <w:sz w:val="24"/>
                <w:szCs w:val="24"/>
              </w:rPr>
              <w:t xml:space="preserve"> Mfusi </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Male</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Pr="003A790C" w:rsidRDefault="007E0246" w:rsidP="003535AC">
            <w:pPr>
              <w:spacing w:before="240" w:line="360" w:lineRule="auto"/>
              <w:rPr>
                <w:rFonts w:ascii="Arial" w:hAnsi="Arial" w:cs="Arial"/>
                <w:sz w:val="24"/>
                <w:szCs w:val="24"/>
              </w:rPr>
            </w:pPr>
            <w:r>
              <w:rPr>
                <w:rFonts w:ascii="Arial" w:hAnsi="Arial" w:cs="Arial"/>
                <w:sz w:val="24"/>
                <w:szCs w:val="24"/>
              </w:rPr>
              <w:t xml:space="preserve">Thandeka </w:t>
            </w:r>
            <w:r w:rsidR="00876296" w:rsidRPr="003A790C">
              <w:rPr>
                <w:rFonts w:ascii="Arial" w:hAnsi="Arial" w:cs="Arial"/>
                <w:sz w:val="24"/>
                <w:szCs w:val="24"/>
              </w:rPr>
              <w:t>Ndabandaba</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Female</w:t>
            </w:r>
          </w:p>
        </w:tc>
        <w:tc>
          <w:tcPr>
            <w:tcW w:w="4059" w:type="dxa"/>
            <w:vAlign w:val="center"/>
          </w:tcPr>
          <w:p w:rsidR="00964035" w:rsidRPr="00F478F0" w:rsidRDefault="00964035"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Pr="003A790C" w:rsidRDefault="00876296" w:rsidP="003535AC">
            <w:pPr>
              <w:spacing w:before="240" w:line="360" w:lineRule="auto"/>
              <w:rPr>
                <w:rFonts w:ascii="Arial" w:hAnsi="Arial" w:cs="Arial"/>
                <w:sz w:val="24"/>
                <w:szCs w:val="24"/>
              </w:rPr>
            </w:pPr>
            <w:r w:rsidRPr="003A790C">
              <w:rPr>
                <w:rFonts w:ascii="Arial" w:hAnsi="Arial" w:cs="Arial"/>
                <w:sz w:val="24"/>
                <w:szCs w:val="24"/>
              </w:rPr>
              <w:t>B</w:t>
            </w:r>
            <w:r w:rsidR="007E0246">
              <w:rPr>
                <w:rFonts w:ascii="Arial" w:hAnsi="Arial" w:cs="Arial"/>
                <w:sz w:val="24"/>
                <w:szCs w:val="24"/>
              </w:rPr>
              <w:t>hekisisa</w:t>
            </w:r>
            <w:r w:rsidRPr="003A790C">
              <w:rPr>
                <w:rFonts w:ascii="Arial" w:hAnsi="Arial" w:cs="Arial"/>
                <w:sz w:val="24"/>
                <w:szCs w:val="24"/>
              </w:rPr>
              <w:t xml:space="preserve"> Sibiya </w:t>
            </w:r>
          </w:p>
        </w:tc>
        <w:tc>
          <w:tcPr>
            <w:tcW w:w="1952" w:type="dxa"/>
            <w:vAlign w:val="center"/>
          </w:tcPr>
          <w:p w:rsidR="000064C6" w:rsidRPr="003A790C" w:rsidRDefault="00876296" w:rsidP="003535AC">
            <w:pPr>
              <w:spacing w:before="240" w:line="360" w:lineRule="auto"/>
              <w:jc w:val="center"/>
              <w:rPr>
                <w:rFonts w:ascii="Arial" w:hAnsi="Arial" w:cs="Arial"/>
                <w:sz w:val="24"/>
                <w:szCs w:val="24"/>
              </w:rPr>
            </w:pPr>
            <w:r w:rsidRPr="003A790C">
              <w:rPr>
                <w:rFonts w:ascii="Arial" w:hAnsi="Arial" w:cs="Arial"/>
                <w:sz w:val="24"/>
                <w:szCs w:val="24"/>
              </w:rPr>
              <w:t>Male</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 w:name="_Toc476058564"/>
      <w:r w:rsidRPr="00EE28B0">
        <w:t>STAKEHOLDERS</w:t>
      </w:r>
      <w:r w:rsidR="00A50C13">
        <w:t>.</w:t>
      </w:r>
      <w:bookmarkEnd w:id="3"/>
    </w:p>
    <w:p w:rsidR="00A50C13" w:rsidRPr="00A50C13" w:rsidRDefault="00A50C13" w:rsidP="003535AC">
      <w:pPr>
        <w:spacing w:before="240"/>
      </w:pPr>
    </w:p>
    <w:tbl>
      <w:tblPr>
        <w:tblStyle w:val="TableGrid"/>
        <w:tblW w:w="0" w:type="auto"/>
        <w:tblInd w:w="-185" w:type="dxa"/>
        <w:tblLook w:val="04A0" w:firstRow="1" w:lastRow="0" w:firstColumn="1" w:lastColumn="0" w:noHBand="0" w:noVBand="1"/>
      </w:tblPr>
      <w:tblGrid>
        <w:gridCol w:w="4693"/>
        <w:gridCol w:w="4508"/>
      </w:tblGrid>
      <w:tr w:rsidR="00EE28B0" w:rsidRPr="00124594" w:rsidTr="007E0246">
        <w:tc>
          <w:tcPr>
            <w:tcW w:w="4693"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961FEC">
        <w:trPr>
          <w:trHeight w:val="728"/>
        </w:trPr>
        <w:tc>
          <w:tcPr>
            <w:tcW w:w="4693" w:type="dxa"/>
          </w:tcPr>
          <w:p w:rsidR="00E94AA8" w:rsidRPr="007E0246" w:rsidRDefault="007E0246" w:rsidP="007E0246">
            <w:pPr>
              <w:spacing w:line="360" w:lineRule="auto"/>
              <w:rPr>
                <w:rFonts w:ascii="Arial" w:hAnsi="Arial" w:cs="Arial"/>
                <w:sz w:val="24"/>
                <w:szCs w:val="24"/>
              </w:rPr>
            </w:pPr>
            <w:r w:rsidRPr="007E0246">
              <w:rPr>
                <w:rFonts w:ascii="Arial" w:hAnsi="Arial" w:cs="Arial"/>
                <w:sz w:val="24"/>
                <w:szCs w:val="24"/>
              </w:rPr>
              <w:t>Care givers</w:t>
            </w:r>
          </w:p>
        </w:tc>
        <w:tc>
          <w:tcPr>
            <w:tcW w:w="4508" w:type="dxa"/>
          </w:tcPr>
          <w:p w:rsidR="007E2520" w:rsidRPr="00124594" w:rsidRDefault="007E0246" w:rsidP="00124594">
            <w:pPr>
              <w:spacing w:line="360" w:lineRule="auto"/>
              <w:rPr>
                <w:rFonts w:ascii="Arial" w:hAnsi="Arial" w:cs="Arial"/>
                <w:sz w:val="20"/>
                <w:szCs w:val="20"/>
              </w:rPr>
            </w:pPr>
            <w:r>
              <w:rPr>
                <w:rFonts w:ascii="Arial" w:hAnsi="Arial" w:cs="Arial"/>
                <w:sz w:val="20"/>
                <w:szCs w:val="20"/>
              </w:rPr>
              <w:t>To give health care to wad 07 community.</w:t>
            </w:r>
          </w:p>
          <w:p w:rsidR="00BF1677" w:rsidRPr="00124594" w:rsidRDefault="00BF1677" w:rsidP="00124594">
            <w:pPr>
              <w:spacing w:line="360" w:lineRule="auto"/>
              <w:rPr>
                <w:rFonts w:ascii="Arial" w:hAnsi="Arial" w:cs="Arial"/>
                <w:sz w:val="20"/>
                <w:szCs w:val="20"/>
              </w:rPr>
            </w:pPr>
          </w:p>
          <w:p w:rsidR="00BF1677" w:rsidRPr="00124594" w:rsidRDefault="00BF1677" w:rsidP="00124594">
            <w:pPr>
              <w:spacing w:line="360" w:lineRule="auto"/>
              <w:rPr>
                <w:rFonts w:ascii="Arial" w:hAnsi="Arial" w:cs="Arial"/>
                <w:sz w:val="20"/>
                <w:szCs w:val="20"/>
              </w:rPr>
            </w:pPr>
          </w:p>
        </w:tc>
      </w:tr>
      <w:tr w:rsidR="00EE28B0" w:rsidRPr="00124594" w:rsidTr="007E0246">
        <w:tc>
          <w:tcPr>
            <w:tcW w:w="4693" w:type="dxa"/>
          </w:tcPr>
          <w:p w:rsidR="00E94AA8" w:rsidRPr="007E0246" w:rsidRDefault="007E0246" w:rsidP="007E0246">
            <w:pPr>
              <w:spacing w:line="360" w:lineRule="auto"/>
              <w:rPr>
                <w:rFonts w:ascii="Arial" w:hAnsi="Arial" w:cs="Arial"/>
                <w:sz w:val="24"/>
                <w:szCs w:val="24"/>
              </w:rPr>
            </w:pPr>
            <w:r w:rsidRPr="007E0246">
              <w:rPr>
                <w:rFonts w:ascii="Arial" w:hAnsi="Arial" w:cs="Arial"/>
                <w:sz w:val="24"/>
                <w:szCs w:val="24"/>
              </w:rPr>
              <w:t>Red cross</w:t>
            </w:r>
          </w:p>
        </w:tc>
        <w:tc>
          <w:tcPr>
            <w:tcW w:w="4508" w:type="dxa"/>
          </w:tcPr>
          <w:p w:rsidR="00BF1677" w:rsidRPr="00124594" w:rsidRDefault="007E0246" w:rsidP="00124594">
            <w:pPr>
              <w:spacing w:line="360" w:lineRule="auto"/>
              <w:rPr>
                <w:rFonts w:ascii="Arial" w:hAnsi="Arial" w:cs="Arial"/>
                <w:sz w:val="20"/>
                <w:szCs w:val="20"/>
              </w:rPr>
            </w:pPr>
            <w:r>
              <w:rPr>
                <w:rFonts w:ascii="Arial" w:hAnsi="Arial" w:cs="Arial"/>
                <w:sz w:val="20"/>
                <w:szCs w:val="20"/>
              </w:rPr>
              <w:t xml:space="preserve">To prove health care support. </w:t>
            </w:r>
          </w:p>
          <w:p w:rsidR="00BF1677" w:rsidRPr="00124594" w:rsidRDefault="00BF1677" w:rsidP="00124594">
            <w:pPr>
              <w:spacing w:line="360" w:lineRule="auto"/>
              <w:rPr>
                <w:rFonts w:ascii="Arial" w:hAnsi="Arial" w:cs="Arial"/>
                <w:sz w:val="20"/>
                <w:szCs w:val="20"/>
              </w:rPr>
            </w:pPr>
          </w:p>
        </w:tc>
      </w:tr>
    </w:tbl>
    <w:p w:rsidR="007E0246" w:rsidRDefault="007E0246" w:rsidP="003535AC">
      <w:pPr>
        <w:spacing w:before="240"/>
        <w:rPr>
          <w:rFonts w:ascii="Arial" w:hAnsi="Arial" w:cs="Arial"/>
          <w:sz w:val="24"/>
          <w:szCs w:val="24"/>
        </w:rPr>
      </w:pPr>
    </w:p>
    <w:p w:rsidR="00EE28B0" w:rsidRPr="00E96200" w:rsidRDefault="00EE28B0" w:rsidP="003535AC">
      <w:pPr>
        <w:pStyle w:val="Heading1"/>
        <w:numPr>
          <w:ilvl w:val="0"/>
          <w:numId w:val="1"/>
        </w:numPr>
        <w:rPr>
          <w:sz w:val="28"/>
          <w:szCs w:val="28"/>
        </w:rPr>
      </w:pPr>
      <w:bookmarkStart w:id="4" w:name="_Toc476058565"/>
      <w:r w:rsidRPr="00E96200">
        <w:rPr>
          <w:sz w:val="28"/>
          <w:szCs w:val="28"/>
        </w:rPr>
        <w:lastRenderedPageBreak/>
        <w:t>INTRODUCTION.</w:t>
      </w:r>
      <w:bookmarkEnd w:id="4"/>
    </w:p>
    <w:p w:rsidR="005E3911" w:rsidRPr="00E96200" w:rsidRDefault="00EE28B0" w:rsidP="00FF463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 w:name="_Toc476058566"/>
      <w:r>
        <w:t>EXECUTIVE SUMMARY.</w:t>
      </w:r>
      <w:bookmarkStart w:id="6" w:name="_Toc476058567"/>
      <w:bookmarkEnd w:id="5"/>
    </w:p>
    <w:p w:rsidR="005E3911" w:rsidRPr="005E3911" w:rsidRDefault="005E3911" w:rsidP="005E3911">
      <w:pPr>
        <w:spacing w:before="240" w:line="360" w:lineRule="auto"/>
        <w:jc w:val="both"/>
        <w:rPr>
          <w:rFonts w:ascii="Arial" w:hAnsi="Arial" w:cs="Arial"/>
          <w:sz w:val="24"/>
          <w:szCs w:val="24"/>
        </w:rPr>
      </w:pPr>
      <w:r w:rsidRPr="005E3911">
        <w:rPr>
          <w:rFonts w:ascii="Arial" w:hAnsi="Arial" w:cs="Arial"/>
          <w:sz w:val="24"/>
          <w:szCs w:val="24"/>
        </w:rPr>
        <w:t>This document represents a Community Based Plan for</w:t>
      </w:r>
      <w:r>
        <w:rPr>
          <w:rFonts w:ascii="Arial" w:hAnsi="Arial" w:cs="Arial"/>
          <w:sz w:val="24"/>
          <w:szCs w:val="24"/>
        </w:rPr>
        <w:t xml:space="preserve"> Ward 7</w:t>
      </w:r>
      <w:r w:rsidRPr="005E3911">
        <w:rPr>
          <w:rFonts w:ascii="Arial" w:hAnsi="Arial" w:cs="Arial"/>
          <w:sz w:val="24"/>
          <w:szCs w:val="24"/>
        </w:rPr>
        <w:t xml:space="preserve"> prepared by the Newcastle Local Municipality.  The intension of the document is to give a detailed insight into the development dynamics affecting ward </w:t>
      </w:r>
      <w:r>
        <w:rPr>
          <w:rFonts w:ascii="Arial" w:hAnsi="Arial" w:cs="Arial"/>
          <w:sz w:val="24"/>
          <w:szCs w:val="24"/>
        </w:rPr>
        <w:t>7</w:t>
      </w:r>
      <w:r w:rsidRPr="005E3911">
        <w:rPr>
          <w:rFonts w:ascii="Arial" w:hAnsi="Arial" w:cs="Arial"/>
          <w:sz w:val="24"/>
          <w:szCs w:val="24"/>
        </w:rPr>
        <w:t>, inclusive of yet not limited to, the population size and age structure, the literacy levels, the level of basic service delivery, employment and unemployment within the ward, governance and the level of participation on municipal affairs.  Furthermore, the document also entails the development priorities and the overall objectives towards the development of the ward.  The purpose of this document is to ensure that development is structured from grass root level hence informing the development of a credible IDP at the Newcastle Local Municipality.</w:t>
      </w:r>
    </w:p>
    <w:p w:rsidR="00EE28B0" w:rsidRPr="00E96200" w:rsidRDefault="00EE28B0" w:rsidP="0078011D">
      <w:pPr>
        <w:pStyle w:val="Heading1"/>
        <w:numPr>
          <w:ilvl w:val="0"/>
          <w:numId w:val="11"/>
        </w:numPr>
        <w:rPr>
          <w:sz w:val="28"/>
          <w:szCs w:val="28"/>
        </w:rPr>
      </w:pPr>
      <w:r w:rsidRPr="00E96200">
        <w:rPr>
          <w:sz w:val="28"/>
          <w:szCs w:val="28"/>
        </w:rPr>
        <w:t>SITUATIONAL ANALYSIS.</w:t>
      </w:r>
      <w:bookmarkEnd w:id="6"/>
    </w:p>
    <w:p w:rsidR="00BF1677" w:rsidRDefault="005E07BC"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8"/>
      <w:r>
        <w:t>GEOGRAPHIC AREAS FALLING WITHIN THE WARD.</w:t>
      </w:r>
      <w:bookmarkEnd w:id="7"/>
    </w:p>
    <w:p w:rsidR="005E3911" w:rsidRDefault="005E3911" w:rsidP="005E3911">
      <w:pPr>
        <w:pStyle w:val="ListParagraph"/>
        <w:ind w:left="1080"/>
        <w:rPr>
          <w:rFonts w:ascii="Arial" w:hAnsi="Arial" w:cs="Arial"/>
          <w:sz w:val="24"/>
          <w:szCs w:val="24"/>
        </w:rPr>
      </w:pPr>
    </w:p>
    <w:p w:rsidR="005E3911" w:rsidRPr="005E3911" w:rsidRDefault="005E3911" w:rsidP="005E3911">
      <w:pPr>
        <w:spacing w:before="240" w:line="360" w:lineRule="auto"/>
        <w:rPr>
          <w:rFonts w:ascii="Arial" w:hAnsi="Arial" w:cs="Arial"/>
          <w:sz w:val="24"/>
          <w:szCs w:val="24"/>
        </w:rPr>
      </w:pPr>
      <w:r>
        <w:rPr>
          <w:rFonts w:ascii="Arial" w:hAnsi="Arial" w:cs="Arial"/>
          <w:sz w:val="24"/>
          <w:szCs w:val="24"/>
        </w:rPr>
        <w:t>The names of the geographical areas falling with ward 7 are as follows:-</w:t>
      </w:r>
    </w:p>
    <w:p w:rsidR="000D65C5" w:rsidRPr="005E3911" w:rsidRDefault="00B2716E" w:rsidP="005E3911">
      <w:pPr>
        <w:pStyle w:val="ListParagraph"/>
        <w:numPr>
          <w:ilvl w:val="0"/>
          <w:numId w:val="17"/>
        </w:numPr>
        <w:rPr>
          <w:rFonts w:ascii="Arial" w:hAnsi="Arial" w:cs="Arial"/>
          <w:sz w:val="24"/>
          <w:szCs w:val="24"/>
        </w:rPr>
      </w:pPr>
      <w:r w:rsidRPr="005E3911">
        <w:rPr>
          <w:rFonts w:ascii="Arial" w:hAnsi="Arial" w:cs="Arial"/>
          <w:sz w:val="24"/>
          <w:szCs w:val="24"/>
        </w:rPr>
        <w:t>Osizweni Section C</w:t>
      </w:r>
    </w:p>
    <w:p w:rsidR="00B70D42" w:rsidRPr="005E3911" w:rsidRDefault="00B2716E" w:rsidP="005E3911">
      <w:pPr>
        <w:pStyle w:val="ListParagraph"/>
        <w:numPr>
          <w:ilvl w:val="0"/>
          <w:numId w:val="17"/>
        </w:numPr>
        <w:rPr>
          <w:rFonts w:ascii="Arial" w:hAnsi="Arial" w:cs="Arial"/>
          <w:sz w:val="24"/>
          <w:szCs w:val="24"/>
        </w:rPr>
      </w:pPr>
      <w:r w:rsidRPr="005E3911">
        <w:rPr>
          <w:rFonts w:ascii="Arial" w:hAnsi="Arial" w:cs="Arial"/>
          <w:sz w:val="24"/>
          <w:szCs w:val="24"/>
        </w:rPr>
        <w:t xml:space="preserve">Osizweni </w:t>
      </w:r>
      <w:r w:rsidR="00B70D42" w:rsidRPr="005E3911">
        <w:rPr>
          <w:rFonts w:ascii="Arial" w:hAnsi="Arial" w:cs="Arial"/>
          <w:sz w:val="24"/>
          <w:szCs w:val="24"/>
        </w:rPr>
        <w:t xml:space="preserve">Section D </w:t>
      </w:r>
    </w:p>
    <w:p w:rsidR="00BC0864" w:rsidRPr="005E3911" w:rsidRDefault="00B2716E" w:rsidP="005E3911">
      <w:pPr>
        <w:pStyle w:val="ListParagraph"/>
        <w:numPr>
          <w:ilvl w:val="0"/>
          <w:numId w:val="17"/>
        </w:numPr>
        <w:rPr>
          <w:rFonts w:ascii="Arial" w:hAnsi="Arial" w:cs="Arial"/>
          <w:sz w:val="24"/>
          <w:szCs w:val="24"/>
        </w:rPr>
      </w:pPr>
      <w:r w:rsidRPr="005E3911">
        <w:rPr>
          <w:rFonts w:ascii="Arial" w:hAnsi="Arial" w:cs="Arial"/>
          <w:sz w:val="24"/>
          <w:szCs w:val="24"/>
        </w:rPr>
        <w:t>Mndozo</w:t>
      </w:r>
    </w:p>
    <w:p w:rsidR="00BC0864" w:rsidRPr="005E3911" w:rsidRDefault="00BC0864" w:rsidP="005E3911">
      <w:pPr>
        <w:pStyle w:val="ListParagraph"/>
        <w:numPr>
          <w:ilvl w:val="0"/>
          <w:numId w:val="17"/>
        </w:numPr>
        <w:rPr>
          <w:rFonts w:ascii="Arial" w:hAnsi="Arial" w:cs="Arial"/>
          <w:sz w:val="24"/>
          <w:szCs w:val="24"/>
        </w:rPr>
      </w:pPr>
      <w:r w:rsidRPr="005E3911">
        <w:rPr>
          <w:rFonts w:ascii="Arial" w:hAnsi="Arial" w:cs="Arial"/>
          <w:sz w:val="24"/>
          <w:szCs w:val="24"/>
        </w:rPr>
        <w:t>Kwamlimi</w:t>
      </w:r>
    </w:p>
    <w:p w:rsidR="00B2716E" w:rsidRPr="005E3911" w:rsidRDefault="00B2716E" w:rsidP="005E3911">
      <w:pPr>
        <w:pStyle w:val="ListParagraph"/>
        <w:numPr>
          <w:ilvl w:val="0"/>
          <w:numId w:val="17"/>
        </w:numPr>
        <w:rPr>
          <w:rFonts w:ascii="Arial" w:hAnsi="Arial" w:cs="Arial"/>
          <w:sz w:val="24"/>
          <w:szCs w:val="24"/>
        </w:rPr>
      </w:pPr>
      <w:r w:rsidRPr="005E3911">
        <w:rPr>
          <w:rFonts w:ascii="Arial" w:hAnsi="Arial" w:cs="Arial"/>
          <w:sz w:val="24"/>
          <w:szCs w:val="24"/>
        </w:rPr>
        <w:t>Emadanyeni</w:t>
      </w:r>
    </w:p>
    <w:p w:rsidR="00BD3713" w:rsidRDefault="00EE28B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8" w:name="_Toc476058569"/>
      <w:r>
        <w:t>POPULATION SIZE AND GROWTH PATTERNS.</w:t>
      </w:r>
      <w:bookmarkEnd w:id="8"/>
    </w:p>
    <w:p w:rsidR="005E3911" w:rsidRDefault="005E3911" w:rsidP="00BF475D">
      <w:pPr>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5E3911" w:rsidRPr="00CF4447" w:rsidTr="005E3911">
        <w:trPr>
          <w:jc w:val="center"/>
        </w:trPr>
        <w:tc>
          <w:tcPr>
            <w:tcW w:w="9016" w:type="dxa"/>
            <w:gridSpan w:val="5"/>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5E3911" w:rsidRPr="00CF4447" w:rsidTr="005E3911">
        <w:trPr>
          <w:jc w:val="center"/>
        </w:trPr>
        <w:tc>
          <w:tcPr>
            <w:tcW w:w="1803" w:type="dxa"/>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5E3911" w:rsidRPr="00CF4447" w:rsidRDefault="005E3911" w:rsidP="005E3911">
            <w:pPr>
              <w:jc w:val="center"/>
              <w:rPr>
                <w:rFonts w:ascii="Arial" w:hAnsi="Arial" w:cs="Arial"/>
                <w:b/>
                <w:sz w:val="20"/>
                <w:szCs w:val="20"/>
                <w:lang w:eastAsia="en-ZA"/>
              </w:rPr>
            </w:pPr>
            <w:r w:rsidRPr="00CF4447">
              <w:rPr>
                <w:rFonts w:ascii="Arial" w:hAnsi="Arial" w:cs="Arial"/>
                <w:b/>
                <w:sz w:val="20"/>
                <w:szCs w:val="20"/>
                <w:lang w:eastAsia="en-ZA"/>
              </w:rPr>
              <w:t>TOTAL</w:t>
            </w:r>
          </w:p>
        </w:tc>
      </w:tr>
      <w:tr w:rsidR="005E3911" w:rsidRPr="00CF4447" w:rsidTr="005E3911">
        <w:trPr>
          <w:jc w:val="center"/>
        </w:trPr>
        <w:tc>
          <w:tcPr>
            <w:tcW w:w="1803" w:type="dxa"/>
          </w:tcPr>
          <w:p w:rsidR="005E3911" w:rsidRPr="00CF4447" w:rsidRDefault="005E3911" w:rsidP="005E3911">
            <w:pPr>
              <w:jc w:val="center"/>
              <w:rPr>
                <w:rFonts w:ascii="Arial" w:hAnsi="Arial" w:cs="Arial"/>
                <w:sz w:val="20"/>
                <w:szCs w:val="20"/>
                <w:lang w:eastAsia="en-ZA"/>
              </w:rPr>
            </w:pPr>
            <w:r>
              <w:rPr>
                <w:rFonts w:ascii="Arial" w:hAnsi="Arial" w:cs="Arial"/>
                <w:sz w:val="20"/>
                <w:szCs w:val="20"/>
                <w:lang w:eastAsia="en-ZA"/>
              </w:rPr>
              <w:t>5449</w:t>
            </w:r>
          </w:p>
        </w:tc>
        <w:tc>
          <w:tcPr>
            <w:tcW w:w="1803" w:type="dxa"/>
          </w:tcPr>
          <w:p w:rsidR="005E3911" w:rsidRPr="00CF4447" w:rsidRDefault="005E3911" w:rsidP="005E3911">
            <w:pPr>
              <w:jc w:val="center"/>
              <w:rPr>
                <w:rFonts w:ascii="Arial" w:hAnsi="Arial" w:cs="Arial"/>
                <w:sz w:val="20"/>
                <w:szCs w:val="20"/>
                <w:lang w:eastAsia="en-ZA"/>
              </w:rPr>
            </w:pPr>
            <w:r>
              <w:rPr>
                <w:rFonts w:ascii="Arial" w:hAnsi="Arial" w:cs="Arial"/>
                <w:sz w:val="20"/>
                <w:szCs w:val="20"/>
                <w:lang w:eastAsia="en-ZA"/>
              </w:rPr>
              <w:t>47</w:t>
            </w:r>
            <w:r w:rsidRPr="00CF4447">
              <w:rPr>
                <w:rFonts w:ascii="Arial" w:hAnsi="Arial" w:cs="Arial"/>
                <w:sz w:val="20"/>
                <w:szCs w:val="20"/>
                <w:lang w:eastAsia="en-ZA"/>
              </w:rPr>
              <w:t>%</w:t>
            </w:r>
          </w:p>
        </w:tc>
        <w:tc>
          <w:tcPr>
            <w:tcW w:w="1803" w:type="dxa"/>
          </w:tcPr>
          <w:p w:rsidR="005E3911" w:rsidRPr="00CF4447" w:rsidRDefault="005E3911" w:rsidP="005E3911">
            <w:pPr>
              <w:jc w:val="center"/>
              <w:rPr>
                <w:rFonts w:ascii="Arial" w:hAnsi="Arial" w:cs="Arial"/>
                <w:sz w:val="20"/>
                <w:szCs w:val="20"/>
                <w:lang w:eastAsia="en-ZA"/>
              </w:rPr>
            </w:pPr>
            <w:r>
              <w:rPr>
                <w:rFonts w:ascii="Arial" w:hAnsi="Arial" w:cs="Arial"/>
                <w:sz w:val="20"/>
                <w:szCs w:val="20"/>
                <w:lang w:eastAsia="en-ZA"/>
              </w:rPr>
              <w:t>6188</w:t>
            </w:r>
          </w:p>
        </w:tc>
        <w:tc>
          <w:tcPr>
            <w:tcW w:w="1803" w:type="dxa"/>
          </w:tcPr>
          <w:p w:rsidR="005E3911" w:rsidRPr="00CF4447" w:rsidRDefault="005E3911" w:rsidP="005E3911">
            <w:pPr>
              <w:jc w:val="center"/>
              <w:rPr>
                <w:rFonts w:ascii="Arial" w:hAnsi="Arial" w:cs="Arial"/>
                <w:sz w:val="20"/>
                <w:szCs w:val="20"/>
                <w:lang w:eastAsia="en-ZA"/>
              </w:rPr>
            </w:pPr>
            <w:r>
              <w:rPr>
                <w:rFonts w:ascii="Arial" w:hAnsi="Arial" w:cs="Arial"/>
                <w:sz w:val="20"/>
                <w:szCs w:val="20"/>
                <w:lang w:eastAsia="en-ZA"/>
              </w:rPr>
              <w:t>53</w:t>
            </w:r>
            <w:r w:rsidRPr="00CF4447">
              <w:rPr>
                <w:rFonts w:ascii="Arial" w:hAnsi="Arial" w:cs="Arial"/>
                <w:sz w:val="20"/>
                <w:szCs w:val="20"/>
                <w:lang w:eastAsia="en-ZA"/>
              </w:rPr>
              <w:t>%</w:t>
            </w:r>
          </w:p>
        </w:tc>
        <w:tc>
          <w:tcPr>
            <w:tcW w:w="1804" w:type="dxa"/>
          </w:tcPr>
          <w:p w:rsidR="005E3911" w:rsidRPr="00CF4447" w:rsidRDefault="005E3911" w:rsidP="005E3911">
            <w:pPr>
              <w:keepNext/>
              <w:jc w:val="center"/>
              <w:rPr>
                <w:rFonts w:ascii="Arial" w:hAnsi="Arial" w:cs="Arial"/>
                <w:b/>
                <w:sz w:val="20"/>
                <w:szCs w:val="20"/>
                <w:lang w:eastAsia="en-ZA"/>
              </w:rPr>
            </w:pPr>
            <w:r>
              <w:rPr>
                <w:rFonts w:ascii="Arial" w:hAnsi="Arial" w:cs="Arial"/>
                <w:b/>
                <w:sz w:val="20"/>
                <w:szCs w:val="20"/>
                <w:lang w:eastAsia="en-ZA"/>
              </w:rPr>
              <w:t>11636</w:t>
            </w:r>
          </w:p>
        </w:tc>
      </w:tr>
    </w:tbl>
    <w:p w:rsidR="005E3911" w:rsidRPr="005E3911" w:rsidRDefault="005E3911" w:rsidP="005E3911">
      <w:pPr>
        <w:pStyle w:val="Caption"/>
      </w:pPr>
      <w:bookmarkStart w:id="9" w:name="_Toc498345973"/>
      <w:bookmarkStart w:id="10" w:name="_Toc498434286"/>
      <w:bookmarkStart w:id="11" w:name="_Toc498434295"/>
      <w:bookmarkStart w:id="12" w:name="_Toc498684900"/>
      <w:r>
        <w:t xml:space="preserve">Table </w:t>
      </w:r>
      <w:r w:rsidR="009D390E">
        <w:fldChar w:fldCharType="begin"/>
      </w:r>
      <w:r w:rsidR="009D390E">
        <w:instrText xml:space="preserve"> SEQ Table \* ARABIC </w:instrText>
      </w:r>
      <w:r w:rsidR="009D390E">
        <w:fldChar w:fldCharType="separate"/>
      </w:r>
      <w:r w:rsidR="007F00E9">
        <w:rPr>
          <w:noProof/>
        </w:rPr>
        <w:t>1</w:t>
      </w:r>
      <w:r w:rsidR="009D390E">
        <w:rPr>
          <w:noProof/>
        </w:rPr>
        <w:fldChar w:fldCharType="end"/>
      </w:r>
      <w:r>
        <w:t>:</w:t>
      </w:r>
      <w:r w:rsidRPr="007B31E6">
        <w:t xml:space="preserve"> 2011 Stats on the Population Size and Gender Distribution in ward </w:t>
      </w:r>
      <w:r>
        <w:t>7</w:t>
      </w:r>
      <w:r w:rsidRPr="007B31E6">
        <w:t xml:space="preserve"> (2011 Census Data from Stats SA overlaid onto the 2016 boundaries).</w:t>
      </w:r>
      <w:bookmarkEnd w:id="9"/>
      <w:bookmarkEnd w:id="10"/>
      <w:bookmarkEnd w:id="11"/>
      <w:bookmarkEnd w:id="12"/>
    </w:p>
    <w:p w:rsidR="005E3911" w:rsidRPr="005E3911" w:rsidRDefault="005E3911" w:rsidP="005E3911">
      <w:pPr>
        <w:spacing w:line="360" w:lineRule="auto"/>
        <w:rPr>
          <w:rFonts w:ascii="Arial" w:hAnsi="Arial" w:cs="Arial"/>
          <w:sz w:val="24"/>
        </w:rPr>
      </w:pPr>
      <w:bookmarkStart w:id="13" w:name="_Toc476058570"/>
      <w:r w:rsidRPr="005E3911">
        <w:rPr>
          <w:rFonts w:ascii="Arial" w:hAnsi="Arial" w:cs="Arial"/>
          <w:sz w:val="24"/>
        </w:rPr>
        <w:t>The 2011 census data estimate</w:t>
      </w:r>
      <w:r>
        <w:rPr>
          <w:rFonts w:ascii="Arial" w:hAnsi="Arial" w:cs="Arial"/>
          <w:sz w:val="24"/>
        </w:rPr>
        <w:t xml:space="preserve">s the total population of ward 7 to 11 </w:t>
      </w:r>
      <w:r w:rsidRPr="005E3911">
        <w:rPr>
          <w:rFonts w:ascii="Arial" w:hAnsi="Arial" w:cs="Arial"/>
          <w:sz w:val="24"/>
        </w:rPr>
        <w:t>6</w:t>
      </w:r>
      <w:r>
        <w:rPr>
          <w:rFonts w:ascii="Arial" w:hAnsi="Arial" w:cs="Arial"/>
          <w:sz w:val="24"/>
        </w:rPr>
        <w:t>36</w:t>
      </w:r>
      <w:r w:rsidRPr="005E3911">
        <w:rPr>
          <w:rFonts w:ascii="Arial" w:hAnsi="Arial" w:cs="Arial"/>
          <w:sz w:val="24"/>
        </w:rPr>
        <w:t xml:space="preserve"> people which accounts to only 3% of the total population of the NLM.  It has also been projected based on analysis of statistical figures from Stats S</w:t>
      </w:r>
      <w:r w:rsidR="00356077">
        <w:rPr>
          <w:rFonts w:ascii="Arial" w:hAnsi="Arial" w:cs="Arial"/>
          <w:sz w:val="24"/>
        </w:rPr>
        <w:t>A 2011 Census that there is a 53% to 47</w:t>
      </w:r>
      <w:r w:rsidRPr="005E3911">
        <w:rPr>
          <w:rFonts w:ascii="Arial" w:hAnsi="Arial" w:cs="Arial"/>
          <w:sz w:val="24"/>
        </w:rPr>
        <w:t xml:space="preserve">% distribution of females to males respectively.  The youth make up the majority of the population of the ward whereas 60-75 year olds and older make up the minority.  This distinction shows that there is a high dependency ratio amongst the population of the ward. </w:t>
      </w:r>
    </w:p>
    <w:p w:rsidR="00356077" w:rsidRPr="00961FEC" w:rsidRDefault="00EE28B0" w:rsidP="00961FEC">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HOUSEHOLD SIZE.</w:t>
      </w:r>
      <w:bookmarkEnd w:id="13"/>
    </w:p>
    <w:p w:rsidR="00720F47" w:rsidRPr="003A790C" w:rsidRDefault="00CB332A" w:rsidP="00961FEC">
      <w:pPr>
        <w:spacing w:before="240" w:line="360" w:lineRule="auto"/>
        <w:jc w:val="both"/>
        <w:rPr>
          <w:rFonts w:ascii="Arial" w:hAnsi="Arial" w:cs="Arial"/>
          <w:sz w:val="24"/>
          <w:szCs w:val="24"/>
        </w:rPr>
      </w:pPr>
      <w:r w:rsidRPr="00CB332A">
        <w:rPr>
          <w:rFonts w:ascii="Arial" w:hAnsi="Arial" w:cs="Arial"/>
          <w:sz w:val="24"/>
          <w:szCs w:val="24"/>
        </w:rPr>
        <w:t>An analysis of the total number of households within N</w:t>
      </w:r>
      <w:r>
        <w:rPr>
          <w:rFonts w:ascii="Arial" w:hAnsi="Arial" w:cs="Arial"/>
          <w:sz w:val="24"/>
          <w:szCs w:val="24"/>
        </w:rPr>
        <w:t xml:space="preserve">ewcastle also shows that ward </w:t>
      </w:r>
      <w:r w:rsidR="007E0246">
        <w:rPr>
          <w:rFonts w:ascii="Arial" w:hAnsi="Arial" w:cs="Arial"/>
          <w:sz w:val="24"/>
          <w:szCs w:val="24"/>
        </w:rPr>
        <w:t>7 has</w:t>
      </w:r>
      <w:r>
        <w:rPr>
          <w:rFonts w:ascii="Arial" w:hAnsi="Arial" w:cs="Arial"/>
          <w:sz w:val="24"/>
          <w:szCs w:val="24"/>
        </w:rPr>
        <w:t xml:space="preserve"> the average number of </w:t>
      </w:r>
      <w:r w:rsidR="001127DF">
        <w:rPr>
          <w:rFonts w:ascii="Arial" w:hAnsi="Arial" w:cs="Arial"/>
          <w:sz w:val="24"/>
          <w:szCs w:val="24"/>
        </w:rPr>
        <w:t xml:space="preserve">houses </w:t>
      </w:r>
      <w:r w:rsidR="001127DF" w:rsidRPr="00CB332A">
        <w:rPr>
          <w:rFonts w:ascii="Arial" w:hAnsi="Arial" w:cs="Arial"/>
          <w:sz w:val="24"/>
          <w:szCs w:val="24"/>
        </w:rPr>
        <w:t>in</w:t>
      </w:r>
      <w:r w:rsidRPr="00CB332A">
        <w:rPr>
          <w:rFonts w:ascii="Arial" w:hAnsi="Arial" w:cs="Arial"/>
          <w:sz w:val="24"/>
          <w:szCs w:val="24"/>
        </w:rPr>
        <w:t xml:space="preserve"> Newcastle.  The total number of households within ward </w:t>
      </w:r>
      <w:r>
        <w:rPr>
          <w:rFonts w:ascii="Arial" w:hAnsi="Arial" w:cs="Arial"/>
          <w:sz w:val="24"/>
          <w:szCs w:val="24"/>
        </w:rPr>
        <w:t>7</w:t>
      </w:r>
      <w:r w:rsidRPr="00CB332A">
        <w:rPr>
          <w:rFonts w:ascii="Arial" w:hAnsi="Arial" w:cs="Arial"/>
          <w:sz w:val="24"/>
          <w:szCs w:val="24"/>
        </w:rPr>
        <w:t xml:space="preserve"> is </w:t>
      </w:r>
      <w:r>
        <w:rPr>
          <w:rFonts w:ascii="Arial" w:hAnsi="Arial" w:cs="Arial"/>
          <w:sz w:val="24"/>
          <w:szCs w:val="24"/>
        </w:rPr>
        <w:t xml:space="preserve">2613 </w:t>
      </w:r>
      <w:r w:rsidRPr="00CB332A">
        <w:rPr>
          <w:rFonts w:ascii="Arial" w:hAnsi="Arial" w:cs="Arial"/>
          <w:sz w:val="24"/>
          <w:szCs w:val="24"/>
        </w:rPr>
        <w:t xml:space="preserve">and the average household size is </w:t>
      </w:r>
      <w:r>
        <w:rPr>
          <w:rFonts w:ascii="Arial" w:hAnsi="Arial" w:cs="Arial"/>
          <w:sz w:val="24"/>
          <w:szCs w:val="24"/>
        </w:rPr>
        <w:t xml:space="preserve">4 </w:t>
      </w:r>
      <w:r w:rsidRPr="00CB332A">
        <w:rPr>
          <w:rFonts w:ascii="Arial" w:hAnsi="Arial" w:cs="Arial"/>
          <w:sz w:val="24"/>
          <w:szCs w:val="24"/>
        </w:rPr>
        <w:t xml:space="preserve">people per household.  This is below the average household size of Newcastle which is 4.2 people per household.  However, consultation with the member of the key stakeholders within the ward shows a different view to the statistical figures.  They are of the opinion that the majority </w:t>
      </w:r>
      <w:r>
        <w:rPr>
          <w:rFonts w:ascii="Arial" w:hAnsi="Arial" w:cs="Arial"/>
          <w:sz w:val="24"/>
          <w:szCs w:val="24"/>
        </w:rPr>
        <w:t xml:space="preserve">of the households within ward </w:t>
      </w:r>
      <w:r w:rsidR="007E0246">
        <w:rPr>
          <w:rFonts w:ascii="Arial" w:hAnsi="Arial" w:cs="Arial"/>
          <w:sz w:val="24"/>
          <w:szCs w:val="24"/>
        </w:rPr>
        <w:t>7 are</w:t>
      </w:r>
      <w:r>
        <w:rPr>
          <w:rFonts w:ascii="Arial" w:hAnsi="Arial" w:cs="Arial"/>
          <w:sz w:val="24"/>
          <w:szCs w:val="24"/>
        </w:rPr>
        <w:t xml:space="preserve"> made up of an average of 13</w:t>
      </w:r>
      <w:r w:rsidRPr="00CB332A">
        <w:rPr>
          <w:rFonts w:ascii="Arial" w:hAnsi="Arial" w:cs="Arial"/>
          <w:sz w:val="24"/>
          <w:szCs w:val="24"/>
        </w:rPr>
        <w:t xml:space="preserve"> people per household, hence a need for the delivery of housing.</w:t>
      </w:r>
    </w:p>
    <w:p w:rsidR="00356077" w:rsidRDefault="00EE28B0" w:rsidP="00653D73">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4" w:name="_Toc476058571"/>
      <w:r>
        <w:t>AGE STRUCTURE.</w:t>
      </w:r>
      <w:bookmarkEnd w:id="14"/>
    </w:p>
    <w:p w:rsidR="00961FEC" w:rsidRPr="00961FEC" w:rsidRDefault="00961FEC" w:rsidP="00961FE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356077" w:rsidRPr="00997F26" w:rsidTr="00DE370B">
        <w:trPr>
          <w:trHeight w:val="255"/>
        </w:trPr>
        <w:tc>
          <w:tcPr>
            <w:tcW w:w="9776" w:type="dxa"/>
            <w:gridSpan w:val="7"/>
            <w:shd w:val="clear" w:color="auto" w:fill="BFBFBF" w:themeFill="background1" w:themeFillShade="BF"/>
            <w:noWrap/>
            <w:vAlign w:val="bottom"/>
            <w:hideMark/>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356077" w:rsidRPr="00997F26" w:rsidTr="00DE370B">
        <w:trPr>
          <w:trHeight w:val="255"/>
        </w:trPr>
        <w:tc>
          <w:tcPr>
            <w:tcW w:w="1396" w:type="dxa"/>
            <w:shd w:val="clear" w:color="auto" w:fill="BFBFBF" w:themeFill="background1" w:themeFillShade="BF"/>
            <w:noWrap/>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356077" w:rsidRPr="00997F26" w:rsidRDefault="00356077" w:rsidP="00DE370B">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356077" w:rsidRPr="00997F26" w:rsidTr="00DE370B">
        <w:trPr>
          <w:trHeight w:val="255"/>
        </w:trPr>
        <w:tc>
          <w:tcPr>
            <w:tcW w:w="1396" w:type="dxa"/>
            <w:shd w:val="clear" w:color="auto" w:fill="auto"/>
            <w:vAlign w:val="center"/>
            <w:hideMark/>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4534</w:t>
            </w:r>
          </w:p>
        </w:tc>
        <w:tc>
          <w:tcPr>
            <w:tcW w:w="1397" w:type="dxa"/>
            <w:shd w:val="clear" w:color="auto" w:fill="auto"/>
            <w:noWrap/>
            <w:vAlign w:val="bottom"/>
            <w:hideMark/>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3606</w:t>
            </w:r>
          </w:p>
        </w:tc>
        <w:tc>
          <w:tcPr>
            <w:tcW w:w="1396" w:type="dxa"/>
            <w:shd w:val="clear" w:color="auto" w:fill="auto"/>
            <w:noWrap/>
            <w:vAlign w:val="bottom"/>
            <w:hideMark/>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1704</w:t>
            </w:r>
          </w:p>
        </w:tc>
        <w:tc>
          <w:tcPr>
            <w:tcW w:w="1397" w:type="dxa"/>
            <w:shd w:val="clear" w:color="auto" w:fill="auto"/>
            <w:noWrap/>
            <w:vAlign w:val="bottom"/>
            <w:hideMark/>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1188</w:t>
            </w:r>
          </w:p>
        </w:tc>
        <w:tc>
          <w:tcPr>
            <w:tcW w:w="1396" w:type="dxa"/>
            <w:shd w:val="clear" w:color="auto" w:fill="auto"/>
            <w:noWrap/>
            <w:vAlign w:val="bottom"/>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485</w:t>
            </w:r>
          </w:p>
        </w:tc>
        <w:tc>
          <w:tcPr>
            <w:tcW w:w="1397" w:type="dxa"/>
            <w:shd w:val="clear" w:color="auto" w:fill="auto"/>
            <w:noWrap/>
            <w:vAlign w:val="bottom"/>
            <w:hideMark/>
          </w:tcPr>
          <w:p w:rsidR="00356077" w:rsidRPr="00997F26" w:rsidRDefault="00356077" w:rsidP="00DE370B">
            <w:pPr>
              <w:spacing w:after="0"/>
              <w:jc w:val="center"/>
              <w:rPr>
                <w:rFonts w:ascii="Arial" w:hAnsi="Arial" w:cs="Arial"/>
                <w:sz w:val="20"/>
                <w:szCs w:val="20"/>
                <w:lang w:eastAsia="en-ZA"/>
              </w:rPr>
            </w:pPr>
            <w:r>
              <w:rPr>
                <w:rFonts w:ascii="Arial" w:hAnsi="Arial" w:cs="Arial"/>
                <w:sz w:val="20"/>
                <w:szCs w:val="20"/>
                <w:lang w:eastAsia="en-ZA"/>
              </w:rPr>
              <w:t>121</w:t>
            </w:r>
          </w:p>
        </w:tc>
        <w:tc>
          <w:tcPr>
            <w:tcW w:w="1397" w:type="dxa"/>
            <w:shd w:val="clear" w:color="auto" w:fill="auto"/>
            <w:noWrap/>
            <w:vAlign w:val="bottom"/>
            <w:hideMark/>
          </w:tcPr>
          <w:p w:rsidR="00356077" w:rsidRPr="00997F26" w:rsidRDefault="00356077" w:rsidP="00DE370B">
            <w:pPr>
              <w:keepNext/>
              <w:spacing w:after="0"/>
              <w:jc w:val="center"/>
              <w:rPr>
                <w:rFonts w:ascii="Arial" w:hAnsi="Arial" w:cs="Arial"/>
                <w:b/>
                <w:sz w:val="20"/>
                <w:szCs w:val="20"/>
                <w:lang w:eastAsia="en-ZA"/>
              </w:rPr>
            </w:pPr>
            <w:r>
              <w:rPr>
                <w:rFonts w:ascii="Arial" w:hAnsi="Arial" w:cs="Arial"/>
                <w:b/>
                <w:sz w:val="20"/>
                <w:szCs w:val="20"/>
                <w:lang w:eastAsia="en-ZA"/>
              </w:rPr>
              <w:t>11636</w:t>
            </w:r>
          </w:p>
        </w:tc>
      </w:tr>
    </w:tbl>
    <w:p w:rsidR="00356077" w:rsidRPr="00B55618" w:rsidRDefault="00356077" w:rsidP="00356077">
      <w:pPr>
        <w:pStyle w:val="Caption"/>
        <w:rPr>
          <w:rFonts w:ascii="Arial" w:hAnsi="Arial" w:cs="Arial"/>
          <w:sz w:val="24"/>
          <w:szCs w:val="24"/>
        </w:rPr>
      </w:pPr>
      <w:bookmarkStart w:id="15" w:name="_Toc498345974"/>
      <w:bookmarkStart w:id="16" w:name="_Toc498434287"/>
      <w:bookmarkStart w:id="17" w:name="_Toc498434296"/>
      <w:bookmarkStart w:id="18" w:name="_Toc498684901"/>
      <w:r>
        <w:t xml:space="preserve">Table </w:t>
      </w:r>
      <w:r w:rsidR="009D390E">
        <w:fldChar w:fldCharType="begin"/>
      </w:r>
      <w:r w:rsidR="009D390E">
        <w:instrText xml:space="preserve"> SEQ Table \* ARABIC </w:instrText>
      </w:r>
      <w:r w:rsidR="009D390E">
        <w:fldChar w:fldCharType="separate"/>
      </w:r>
      <w:r w:rsidR="007F00E9">
        <w:rPr>
          <w:noProof/>
        </w:rPr>
        <w:t>2</w:t>
      </w:r>
      <w:r w:rsidR="009D390E">
        <w:rPr>
          <w:noProof/>
        </w:rPr>
        <w:fldChar w:fldCharType="end"/>
      </w:r>
      <w:r>
        <w:t xml:space="preserve">: </w:t>
      </w:r>
      <w:r w:rsidRPr="00CA40F5">
        <w:t xml:space="preserve">2011 Stats on the Age Structure in ward </w:t>
      </w:r>
      <w:r>
        <w:t>7</w:t>
      </w:r>
      <w:r w:rsidRPr="00CA40F5">
        <w:t xml:space="preserve"> (</w:t>
      </w:r>
      <w:r>
        <w:t xml:space="preserve">Source: </w:t>
      </w:r>
      <w:r w:rsidRPr="00CA40F5">
        <w:t>2011 Census Data from Stats SA overlaid onto the 2016 boundaries).</w:t>
      </w:r>
      <w:bookmarkEnd w:id="15"/>
      <w:bookmarkEnd w:id="16"/>
      <w:bookmarkEnd w:id="17"/>
      <w:bookmarkEnd w:id="18"/>
    </w:p>
    <w:p w:rsidR="00356077" w:rsidRDefault="00356077" w:rsidP="00356077">
      <w:pPr>
        <w:keepNext/>
        <w:jc w:val="center"/>
      </w:pPr>
      <w:r>
        <w:rPr>
          <w:noProof/>
          <w:lang w:val="en-US"/>
        </w:rPr>
        <w:drawing>
          <wp:inline distT="0" distB="0" distL="0" distR="0" wp14:anchorId="0924508C" wp14:editId="5132BB7D">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077" w:rsidRDefault="00356077" w:rsidP="00356077">
      <w:pPr>
        <w:pStyle w:val="Caption"/>
        <w:jc w:val="both"/>
      </w:pPr>
      <w:bookmarkStart w:id="19" w:name="_Toc498434208"/>
      <w:bookmarkStart w:id="20" w:name="_Toc498684911"/>
      <w:r>
        <w:t xml:space="preserve">Figure </w:t>
      </w:r>
      <w:r w:rsidR="009D390E">
        <w:fldChar w:fldCharType="begin"/>
      </w:r>
      <w:r w:rsidR="009D390E">
        <w:instrText xml:space="preserve"> SEQ Figure \* ARABIC </w:instrText>
      </w:r>
      <w:r w:rsidR="009D390E">
        <w:fldChar w:fldCharType="separate"/>
      </w:r>
      <w:r w:rsidR="007F00E9">
        <w:rPr>
          <w:noProof/>
        </w:rPr>
        <w:t>1</w:t>
      </w:r>
      <w:r w:rsidR="009D390E">
        <w:rPr>
          <w:noProof/>
        </w:rPr>
        <w:fldChar w:fldCharType="end"/>
      </w:r>
      <w:r>
        <w:t>: Age Structure in ward 7</w:t>
      </w:r>
      <w:r w:rsidRPr="00841E68">
        <w:t xml:space="preserve"> (Source: 2011 Census Data</w:t>
      </w:r>
      <w:r>
        <w:t xml:space="preserve"> from Stats SA overlaid onto the 2016 boundaries</w:t>
      </w:r>
      <w:r w:rsidRPr="00841E68">
        <w:t>).</w:t>
      </w:r>
      <w:bookmarkEnd w:id="19"/>
      <w:bookmarkEnd w:id="20"/>
    </w:p>
    <w:p w:rsidR="00FD7665" w:rsidRPr="003A790C" w:rsidRDefault="005E58BB" w:rsidP="00627A08">
      <w:pPr>
        <w:spacing w:line="360" w:lineRule="auto"/>
        <w:rPr>
          <w:rFonts w:ascii="Arial" w:hAnsi="Arial" w:cs="Arial"/>
          <w:sz w:val="24"/>
          <w:szCs w:val="24"/>
        </w:rPr>
      </w:pPr>
      <w:r w:rsidRPr="003A790C">
        <w:rPr>
          <w:rFonts w:ascii="Arial" w:hAnsi="Arial" w:cs="Arial"/>
          <w:sz w:val="24"/>
          <w:szCs w:val="24"/>
        </w:rPr>
        <w:t>.</w:t>
      </w:r>
      <w:r w:rsidR="00627A08">
        <w:rPr>
          <w:rFonts w:ascii="Arial" w:hAnsi="Arial" w:cs="Arial"/>
          <w:sz w:val="24"/>
          <w:szCs w:val="24"/>
        </w:rPr>
        <w:t xml:space="preserve">According to statistical figures, ward 7’s population is relatively young with 51% of the population being younger than 19 years of age while the age group between 20 to 34 years of age accounting for 25% of the population. </w:t>
      </w:r>
      <w:r w:rsidR="002A60A5">
        <w:rPr>
          <w:rFonts w:ascii="Arial" w:hAnsi="Arial" w:cs="Arial"/>
          <w:sz w:val="24"/>
          <w:szCs w:val="24"/>
        </w:rPr>
        <w:t xml:space="preserve"> </w:t>
      </w:r>
      <w:r w:rsidR="00627A08">
        <w:rPr>
          <w:rFonts w:ascii="Arial" w:hAnsi="Arial" w:cs="Arial"/>
          <w:sz w:val="24"/>
          <w:szCs w:val="24"/>
        </w:rPr>
        <w:t>Collectively the youth of the ward (0-34 years old) make up 76% of the total population and this implies that provisions should be made to increase educational facilities, social welfare, health services and the creat</w:t>
      </w:r>
      <w:r w:rsidR="00B55AF2">
        <w:rPr>
          <w:rFonts w:ascii="Arial" w:hAnsi="Arial" w:cs="Arial"/>
          <w:sz w:val="24"/>
          <w:szCs w:val="24"/>
        </w:rPr>
        <w:t xml:space="preserve">ion of employment </w:t>
      </w:r>
      <w:r w:rsidR="007E0246">
        <w:rPr>
          <w:rFonts w:ascii="Arial" w:hAnsi="Arial" w:cs="Arial"/>
          <w:sz w:val="24"/>
          <w:szCs w:val="24"/>
        </w:rPr>
        <w:t>opportunities</w:t>
      </w:r>
      <w:r w:rsidR="00961FEC">
        <w:rPr>
          <w:rFonts w:ascii="Arial" w:hAnsi="Arial" w:cs="Arial"/>
          <w:sz w:val="24"/>
          <w:szCs w:val="24"/>
        </w:rPr>
        <w:t>.</w:t>
      </w:r>
    </w:p>
    <w:p w:rsidR="00BF1677" w:rsidRDefault="00EE28B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6058572"/>
      <w:r w:rsidRPr="00A50C13">
        <w:lastRenderedPageBreak/>
        <w:t>GENDER DISTRIBUTION.</w:t>
      </w:r>
      <w:bookmarkEnd w:id="21"/>
    </w:p>
    <w:p w:rsidR="00700C45" w:rsidRDefault="00700C45" w:rsidP="00F40550">
      <w:pPr>
        <w:rPr>
          <w:rFonts w:ascii="Arial" w:hAnsi="Arial" w:cs="Arial"/>
          <w:sz w:val="24"/>
          <w:szCs w:val="24"/>
        </w:rPr>
      </w:pPr>
    </w:p>
    <w:p w:rsidR="00700C45" w:rsidRDefault="00700C45" w:rsidP="00B06000">
      <w:pPr>
        <w:spacing w:line="360" w:lineRule="auto"/>
        <w:rPr>
          <w:rFonts w:ascii="Arial" w:hAnsi="Arial" w:cs="Arial"/>
          <w:sz w:val="24"/>
          <w:szCs w:val="24"/>
        </w:rPr>
      </w:pPr>
      <w:r>
        <w:rPr>
          <w:rFonts w:ascii="Arial" w:hAnsi="Arial" w:cs="Arial"/>
          <w:sz w:val="24"/>
          <w:szCs w:val="24"/>
        </w:rPr>
        <w:t>Pertaining to gender distribution, analysis of statistical figures indicate that within the ward 7 area, 53% of the total population is female while males account for the remaining 47%</w:t>
      </w:r>
      <w:r w:rsidR="00B06000">
        <w:rPr>
          <w:rFonts w:ascii="Arial" w:hAnsi="Arial" w:cs="Arial"/>
          <w:sz w:val="24"/>
          <w:szCs w:val="24"/>
        </w:rPr>
        <w:t xml:space="preserve">.  </w:t>
      </w:r>
      <w:r>
        <w:rPr>
          <w:rFonts w:ascii="Arial" w:hAnsi="Arial" w:cs="Arial"/>
          <w:sz w:val="24"/>
          <w:szCs w:val="24"/>
        </w:rPr>
        <w:t>This gender distribution tre</w:t>
      </w:r>
      <w:r w:rsidR="00B06000">
        <w:rPr>
          <w:rFonts w:ascii="Arial" w:hAnsi="Arial" w:cs="Arial"/>
          <w:sz w:val="24"/>
          <w:szCs w:val="24"/>
        </w:rPr>
        <w:t>nd conforms to the national norm where there are generally more females than males in South Africa.  This trend may be attributed to males moving to bigger cities to seek job opportunities.</w:t>
      </w:r>
    </w:p>
    <w:p w:rsidR="00700C45" w:rsidRDefault="00700C45" w:rsidP="00700C45">
      <w:pPr>
        <w:pStyle w:val="ListParagraph"/>
        <w:keepNext/>
        <w:spacing w:after="0" w:line="360" w:lineRule="auto"/>
        <w:ind w:left="360"/>
      </w:pPr>
      <w:bookmarkStart w:id="22" w:name="_Toc476058573"/>
      <w:r>
        <w:rPr>
          <w:noProof/>
          <w:lang w:val="en-US"/>
        </w:rPr>
        <w:drawing>
          <wp:inline distT="0" distB="0" distL="0" distR="0" wp14:anchorId="48C4EE24" wp14:editId="45F0C267">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C45" w:rsidRDefault="00700C45" w:rsidP="00700C45">
      <w:pPr>
        <w:pStyle w:val="Caption"/>
        <w:spacing w:after="0"/>
        <w:ind w:left="360"/>
        <w:jc w:val="both"/>
      </w:pPr>
      <w:bookmarkStart w:id="23" w:name="_Toc498434209"/>
      <w:bookmarkStart w:id="24" w:name="_Toc498684912"/>
      <w:r>
        <w:t xml:space="preserve">Figure </w:t>
      </w:r>
      <w:r w:rsidR="009D390E">
        <w:fldChar w:fldCharType="begin"/>
      </w:r>
      <w:r w:rsidR="009D390E">
        <w:instrText xml:space="preserve"> SEQ Figure \* ARABIC </w:instrText>
      </w:r>
      <w:r w:rsidR="009D390E">
        <w:fldChar w:fldCharType="separate"/>
      </w:r>
      <w:r w:rsidR="007F00E9">
        <w:rPr>
          <w:noProof/>
        </w:rPr>
        <w:t>2</w:t>
      </w:r>
      <w:r w:rsidR="009D390E">
        <w:rPr>
          <w:noProof/>
        </w:rPr>
        <w:fldChar w:fldCharType="end"/>
      </w:r>
      <w:r>
        <w:t>:</w:t>
      </w:r>
      <w:r w:rsidRPr="00A61FF7">
        <w:t xml:space="preserve"> Population Size and Gender Distribution in ward </w:t>
      </w:r>
      <w:r w:rsidR="00B06000">
        <w:t>7</w:t>
      </w:r>
      <w:r w:rsidRPr="00A61FF7">
        <w:t xml:space="preserve"> (Source: 2011 Census Data from Stats SA overlaid onto the 2016 boundaries).</w:t>
      </w:r>
      <w:bookmarkEnd w:id="23"/>
      <w:bookmarkEnd w:id="24"/>
    </w:p>
    <w:p w:rsidR="006B60FF" w:rsidRDefault="00EE28B0" w:rsidP="006B60FF">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STATE OF HEALTH (HIV/AIDS).</w:t>
      </w:r>
      <w:bookmarkEnd w:id="22"/>
    </w:p>
    <w:p w:rsidR="00DE7DF5" w:rsidRDefault="00DE7DF5" w:rsidP="008A766E">
      <w:pPr>
        <w:rPr>
          <w:rFonts w:ascii="Arial" w:hAnsi="Arial" w:cs="Arial"/>
          <w:sz w:val="24"/>
          <w:szCs w:val="24"/>
        </w:rPr>
      </w:pPr>
    </w:p>
    <w:p w:rsidR="008A766E" w:rsidRDefault="00DE7DF5" w:rsidP="000546D1">
      <w:pPr>
        <w:spacing w:line="360" w:lineRule="auto"/>
        <w:rPr>
          <w:rFonts w:ascii="Arial" w:hAnsi="Arial" w:cs="Arial"/>
          <w:sz w:val="24"/>
          <w:szCs w:val="24"/>
        </w:rPr>
      </w:pPr>
      <w:r>
        <w:rPr>
          <w:rFonts w:ascii="Arial" w:hAnsi="Arial" w:cs="Arial"/>
          <w:sz w:val="24"/>
          <w:szCs w:val="24"/>
        </w:rPr>
        <w:t xml:space="preserve">The HIV/AIDS pandemic has a </w:t>
      </w:r>
      <w:r w:rsidR="000546D1">
        <w:rPr>
          <w:rFonts w:ascii="Arial" w:hAnsi="Arial" w:cs="Arial"/>
          <w:sz w:val="24"/>
          <w:szCs w:val="24"/>
        </w:rPr>
        <w:t>profound</w:t>
      </w:r>
      <w:r>
        <w:rPr>
          <w:rFonts w:ascii="Arial" w:hAnsi="Arial" w:cs="Arial"/>
          <w:sz w:val="24"/>
          <w:szCs w:val="24"/>
        </w:rPr>
        <w:t xml:space="preserve"> impact </w:t>
      </w:r>
      <w:r w:rsidR="000546D1">
        <w:rPr>
          <w:rFonts w:ascii="Arial" w:hAnsi="Arial" w:cs="Arial"/>
          <w:sz w:val="24"/>
          <w:szCs w:val="24"/>
        </w:rPr>
        <w:t xml:space="preserve">on the quality of life of communities and ward 7 is like many others </w:t>
      </w:r>
      <w:r w:rsidR="000546D1" w:rsidRPr="003A790C">
        <w:rPr>
          <w:rFonts w:ascii="Arial" w:hAnsi="Arial" w:cs="Arial"/>
          <w:sz w:val="24"/>
          <w:szCs w:val="24"/>
        </w:rPr>
        <w:t>affected</w:t>
      </w:r>
      <w:r w:rsidR="00FE5BC1">
        <w:rPr>
          <w:rFonts w:ascii="Arial" w:hAnsi="Arial" w:cs="Arial"/>
          <w:sz w:val="24"/>
          <w:szCs w:val="24"/>
        </w:rPr>
        <w:t xml:space="preserve"> by this scourge</w:t>
      </w:r>
      <w:r w:rsidR="008A766E" w:rsidRPr="003A790C">
        <w:rPr>
          <w:rFonts w:ascii="Arial" w:hAnsi="Arial" w:cs="Arial"/>
          <w:sz w:val="24"/>
          <w:szCs w:val="24"/>
        </w:rPr>
        <w:t xml:space="preserve">, however, there are HIV prevention and Management Programmes which distribute condoms and provide nutritional needs for people affected with HIV/AIDS. </w:t>
      </w:r>
      <w:r w:rsidR="002A60A5">
        <w:rPr>
          <w:rFonts w:ascii="Arial" w:hAnsi="Arial" w:cs="Arial"/>
          <w:sz w:val="24"/>
          <w:szCs w:val="24"/>
        </w:rPr>
        <w:t xml:space="preserve"> </w:t>
      </w:r>
      <w:r w:rsidR="008A766E" w:rsidRPr="003A790C">
        <w:rPr>
          <w:rFonts w:ascii="Arial" w:hAnsi="Arial" w:cs="Arial"/>
          <w:sz w:val="24"/>
          <w:szCs w:val="24"/>
        </w:rPr>
        <w:t xml:space="preserve">These programmes are run by NGO’s like the Community Care Givers and the Red Cross together with </w:t>
      </w:r>
      <w:r w:rsidR="00CD10DA" w:rsidRPr="003A790C">
        <w:rPr>
          <w:rFonts w:ascii="Arial" w:hAnsi="Arial" w:cs="Arial"/>
          <w:sz w:val="24"/>
          <w:szCs w:val="24"/>
        </w:rPr>
        <w:t>the</w:t>
      </w:r>
      <w:r w:rsidR="008A766E" w:rsidRPr="003A790C">
        <w:rPr>
          <w:rFonts w:ascii="Arial" w:hAnsi="Arial" w:cs="Arial"/>
          <w:sz w:val="24"/>
          <w:szCs w:val="24"/>
        </w:rPr>
        <w:t xml:space="preserve"> department of health.</w:t>
      </w:r>
      <w:r w:rsidR="007E0246">
        <w:rPr>
          <w:rFonts w:ascii="Arial" w:hAnsi="Arial" w:cs="Arial"/>
          <w:sz w:val="24"/>
          <w:szCs w:val="24"/>
        </w:rPr>
        <w:t xml:space="preserve"> We are hoping that they will medication post at least at all V.D to improve accessibility to chronic medication. Thembalethu has been identified as the proposed medi-post centre. </w:t>
      </w:r>
    </w:p>
    <w:p w:rsidR="00E34898" w:rsidRDefault="00E34898" w:rsidP="00E34898">
      <w:pPr>
        <w:spacing w:before="240" w:line="360" w:lineRule="auto"/>
        <w:jc w:val="both"/>
        <w:rPr>
          <w:rFonts w:ascii="Arial" w:hAnsi="Arial" w:cs="Arial"/>
          <w:sz w:val="24"/>
          <w:szCs w:val="24"/>
        </w:rPr>
      </w:pPr>
      <w:r>
        <w:rPr>
          <w:rFonts w:ascii="Arial" w:hAnsi="Arial" w:cs="Arial"/>
          <w:sz w:val="24"/>
          <w:szCs w:val="24"/>
        </w:rPr>
        <w:t>The following entails initiatives towards a healthy community which the ward would like to be into place:-</w:t>
      </w:r>
    </w:p>
    <w:p w:rsidR="00873C5F" w:rsidRDefault="00873C5F" w:rsidP="00E34898">
      <w:pPr>
        <w:pStyle w:val="ListParagraph"/>
        <w:numPr>
          <w:ilvl w:val="0"/>
          <w:numId w:val="18"/>
        </w:numPr>
        <w:spacing w:line="360" w:lineRule="auto"/>
        <w:rPr>
          <w:rFonts w:ascii="Arial" w:hAnsi="Arial" w:cs="Arial"/>
          <w:sz w:val="24"/>
          <w:szCs w:val="24"/>
        </w:rPr>
      </w:pPr>
      <w:r w:rsidRPr="00E34898">
        <w:rPr>
          <w:rFonts w:ascii="Arial" w:hAnsi="Arial" w:cs="Arial"/>
          <w:sz w:val="24"/>
          <w:szCs w:val="24"/>
        </w:rPr>
        <w:t>Proposed mobile clinic</w:t>
      </w:r>
      <w:r w:rsidR="007E0246">
        <w:rPr>
          <w:rFonts w:ascii="Arial" w:hAnsi="Arial" w:cs="Arial"/>
          <w:sz w:val="24"/>
          <w:szCs w:val="24"/>
        </w:rPr>
        <w:t xml:space="preserve"> at Mdozo</w:t>
      </w:r>
      <w:r w:rsidRPr="00E34898">
        <w:rPr>
          <w:rFonts w:ascii="Arial" w:hAnsi="Arial" w:cs="Arial"/>
          <w:sz w:val="24"/>
          <w:szCs w:val="24"/>
        </w:rPr>
        <w:t>.</w:t>
      </w:r>
    </w:p>
    <w:p w:rsidR="00FD7665" w:rsidRPr="00E34898" w:rsidRDefault="00FD7665" w:rsidP="00FD7665">
      <w:pPr>
        <w:pStyle w:val="ListParagraph"/>
        <w:spacing w:line="360" w:lineRule="auto"/>
        <w:rPr>
          <w:rFonts w:ascii="Arial" w:hAnsi="Arial" w:cs="Arial"/>
          <w:sz w:val="24"/>
          <w:szCs w:val="24"/>
        </w:rPr>
      </w:pPr>
    </w:p>
    <w:p w:rsidR="00BF1677" w:rsidRDefault="00EE28B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6058574"/>
      <w:r w:rsidRPr="00F478F0">
        <w:lastRenderedPageBreak/>
        <w:t>EDUCATION PROFILE.</w:t>
      </w:r>
      <w:bookmarkEnd w:id="25"/>
    </w:p>
    <w:p w:rsidR="00FE5BC1" w:rsidRDefault="00FE5BC1" w:rsidP="00FE204C">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807"/>
        <w:gridCol w:w="1215"/>
        <w:gridCol w:w="1083"/>
      </w:tblGrid>
      <w:tr w:rsidR="00FE5BC1" w:rsidRPr="00CF4447" w:rsidTr="00B55AF2">
        <w:tc>
          <w:tcPr>
            <w:tcW w:w="8105" w:type="dxa"/>
            <w:gridSpan w:val="3"/>
            <w:shd w:val="clear" w:color="auto" w:fill="BFBFBF" w:themeFill="background1" w:themeFillShade="BF"/>
          </w:tcPr>
          <w:p w:rsidR="00FE5BC1" w:rsidRPr="00CF4447" w:rsidRDefault="00FE5BC1" w:rsidP="00B55AF2">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614</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5,27</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524</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4,50%</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438</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3,76%</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535</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4,59</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420</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3,</w:t>
            </w:r>
            <w:r w:rsidR="00DE370B">
              <w:rPr>
                <w:rFonts w:ascii="Arial" w:hAnsi="Arial" w:cs="Arial"/>
                <w:sz w:val="20"/>
                <w:szCs w:val="20"/>
                <w:lang w:eastAsia="en-ZA"/>
              </w:rPr>
              <w:t>60</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498</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4,27</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473</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4,06</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469</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4,</w:t>
            </w:r>
            <w:r w:rsidR="00DE370B">
              <w:rPr>
                <w:rFonts w:ascii="Arial" w:hAnsi="Arial" w:cs="Arial"/>
                <w:sz w:val="20"/>
                <w:szCs w:val="20"/>
                <w:lang w:eastAsia="en-ZA"/>
              </w:rPr>
              <w:t>03</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641</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5,</w:t>
            </w:r>
            <w:r w:rsidR="00DE370B">
              <w:rPr>
                <w:rFonts w:ascii="Arial" w:hAnsi="Arial" w:cs="Arial"/>
                <w:sz w:val="20"/>
                <w:szCs w:val="20"/>
                <w:lang w:eastAsia="en-ZA"/>
              </w:rPr>
              <w:t>50</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765</w:t>
            </w:r>
          </w:p>
        </w:tc>
        <w:tc>
          <w:tcPr>
            <w:tcW w:w="1083" w:type="dxa"/>
          </w:tcPr>
          <w:p w:rsidR="00FE5BC1" w:rsidRPr="00CF4447" w:rsidRDefault="00DE370B" w:rsidP="00B55AF2">
            <w:pPr>
              <w:rPr>
                <w:rFonts w:ascii="Arial" w:hAnsi="Arial" w:cs="Arial"/>
                <w:sz w:val="20"/>
                <w:szCs w:val="20"/>
                <w:lang w:eastAsia="en-ZA"/>
              </w:rPr>
            </w:pPr>
            <w:r>
              <w:rPr>
                <w:rFonts w:ascii="Arial" w:hAnsi="Arial" w:cs="Arial"/>
                <w:sz w:val="20"/>
                <w:szCs w:val="20"/>
                <w:lang w:eastAsia="en-ZA"/>
              </w:rPr>
              <w:t>6,57</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696</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5,</w:t>
            </w:r>
            <w:r w:rsidR="00D80F6D">
              <w:rPr>
                <w:rFonts w:ascii="Arial" w:hAnsi="Arial" w:cs="Arial"/>
                <w:sz w:val="20"/>
                <w:szCs w:val="20"/>
                <w:lang w:eastAsia="en-ZA"/>
              </w:rPr>
              <w:t>98</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971</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8,</w:t>
            </w:r>
            <w:r w:rsidR="00D80F6D">
              <w:rPr>
                <w:rFonts w:ascii="Arial" w:hAnsi="Arial" w:cs="Arial"/>
                <w:sz w:val="20"/>
                <w:szCs w:val="20"/>
                <w:lang w:eastAsia="en-ZA"/>
              </w:rPr>
              <w:t>34</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998</w:t>
            </w:r>
          </w:p>
        </w:tc>
        <w:tc>
          <w:tcPr>
            <w:tcW w:w="1083" w:type="dxa"/>
          </w:tcPr>
          <w:p w:rsidR="00FE5BC1" w:rsidRPr="00CF4447" w:rsidRDefault="00D80F6D" w:rsidP="00B55AF2">
            <w:pPr>
              <w:rPr>
                <w:rFonts w:ascii="Arial" w:hAnsi="Arial" w:cs="Arial"/>
                <w:sz w:val="20"/>
                <w:szCs w:val="20"/>
                <w:lang w:eastAsia="en-ZA"/>
              </w:rPr>
            </w:pPr>
            <w:r>
              <w:rPr>
                <w:rFonts w:ascii="Arial" w:hAnsi="Arial" w:cs="Arial"/>
                <w:sz w:val="20"/>
                <w:szCs w:val="20"/>
                <w:lang w:eastAsia="en-ZA"/>
              </w:rPr>
              <w:t>8,57</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1715</w:t>
            </w:r>
          </w:p>
        </w:tc>
        <w:tc>
          <w:tcPr>
            <w:tcW w:w="1083" w:type="dxa"/>
          </w:tcPr>
          <w:p w:rsidR="00FE5BC1" w:rsidRPr="00CF4447" w:rsidRDefault="00D80F6D" w:rsidP="00B55AF2">
            <w:pPr>
              <w:rPr>
                <w:rFonts w:ascii="Arial" w:hAnsi="Arial" w:cs="Arial"/>
                <w:sz w:val="20"/>
                <w:szCs w:val="20"/>
                <w:lang w:eastAsia="en-ZA"/>
              </w:rPr>
            </w:pPr>
            <w:r>
              <w:rPr>
                <w:rFonts w:ascii="Arial" w:hAnsi="Arial" w:cs="Arial"/>
                <w:sz w:val="20"/>
                <w:szCs w:val="20"/>
                <w:lang w:eastAsia="en-ZA"/>
              </w:rPr>
              <w:t>14,73</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10</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08</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12</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10</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16</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13</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9</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07</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12</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10</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10</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08</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9</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07</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2</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01</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93</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79</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55</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47</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23</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19</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7</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06</w:t>
            </w:r>
            <w:r w:rsidRPr="00CF4447">
              <w:rPr>
                <w:rFonts w:ascii="Arial" w:hAnsi="Arial" w:cs="Arial"/>
                <w:sz w:val="20"/>
                <w:szCs w:val="20"/>
                <w:lang w:eastAsia="en-ZA"/>
              </w:rPr>
              <w:t>%</w:t>
            </w:r>
          </w:p>
        </w:tc>
      </w:tr>
      <w:tr w:rsidR="00FE5BC1" w:rsidRPr="00CF4447" w:rsidTr="00B55AF2">
        <w:tc>
          <w:tcPr>
            <w:tcW w:w="5807" w:type="dxa"/>
          </w:tcPr>
          <w:p w:rsidR="00FE5BC1" w:rsidRPr="00CF4447" w:rsidRDefault="00D80F6D" w:rsidP="00B55AF2">
            <w:pPr>
              <w:rPr>
                <w:rFonts w:ascii="Arial" w:hAnsi="Arial" w:cs="Arial"/>
                <w:sz w:val="20"/>
                <w:szCs w:val="20"/>
                <w:lang w:eastAsia="en-ZA"/>
              </w:rPr>
            </w:pPr>
            <w:r w:rsidRPr="00CF4447">
              <w:rPr>
                <w:rFonts w:ascii="Arial" w:hAnsi="Arial" w:cs="Arial"/>
                <w:sz w:val="20"/>
                <w:szCs w:val="20"/>
                <w:lang w:eastAsia="en-ZA"/>
              </w:rPr>
              <w:t>Bachelor’s</w:t>
            </w:r>
            <w:r w:rsidR="00FE5BC1" w:rsidRPr="00CF4447">
              <w:rPr>
                <w:rFonts w:ascii="Arial" w:hAnsi="Arial" w:cs="Arial"/>
                <w:sz w:val="20"/>
                <w:szCs w:val="20"/>
                <w:lang w:eastAsia="en-ZA"/>
              </w:rPr>
              <w:t xml:space="preserve"> Degree</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15</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12</w:t>
            </w:r>
            <w:r w:rsidRPr="00CF4447">
              <w:rPr>
                <w:rFonts w:ascii="Arial" w:hAnsi="Arial" w:cs="Arial"/>
                <w:sz w:val="20"/>
                <w:szCs w:val="20"/>
                <w:lang w:eastAsia="en-ZA"/>
              </w:rPr>
              <w:t>%</w:t>
            </w:r>
          </w:p>
        </w:tc>
      </w:tr>
      <w:tr w:rsidR="00FE5BC1" w:rsidRPr="00CF4447" w:rsidTr="00B55AF2">
        <w:tc>
          <w:tcPr>
            <w:tcW w:w="5807" w:type="dxa"/>
          </w:tcPr>
          <w:p w:rsidR="00FE5BC1" w:rsidRPr="00CF4447" w:rsidRDefault="00D80F6D" w:rsidP="00B55AF2">
            <w:pPr>
              <w:rPr>
                <w:rFonts w:ascii="Arial" w:hAnsi="Arial" w:cs="Arial"/>
                <w:sz w:val="20"/>
                <w:szCs w:val="20"/>
                <w:lang w:eastAsia="en-ZA"/>
              </w:rPr>
            </w:pPr>
            <w:r w:rsidRPr="00CF4447">
              <w:rPr>
                <w:rFonts w:ascii="Arial" w:hAnsi="Arial" w:cs="Arial"/>
                <w:sz w:val="20"/>
                <w:szCs w:val="20"/>
                <w:lang w:eastAsia="en-ZA"/>
              </w:rPr>
              <w:t>Bachelor’s</w:t>
            </w:r>
            <w:r w:rsidR="00FE5BC1" w:rsidRPr="00CF4447">
              <w:rPr>
                <w:rFonts w:ascii="Arial" w:hAnsi="Arial" w:cs="Arial"/>
                <w:sz w:val="20"/>
                <w:szCs w:val="20"/>
                <w:lang w:eastAsia="en-ZA"/>
              </w:rPr>
              <w:t xml:space="preserve"> Degree and Post-graduate Diploma</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2</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01</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w:t>
            </w:r>
          </w:p>
        </w:tc>
        <w:tc>
          <w:tcPr>
            <w:tcW w:w="1083" w:type="dxa"/>
          </w:tcPr>
          <w:p w:rsidR="00FE5BC1" w:rsidRPr="00CF4447" w:rsidRDefault="00D80F6D" w:rsidP="00B55AF2">
            <w:pPr>
              <w:rPr>
                <w:rFonts w:ascii="Arial" w:hAnsi="Arial" w:cs="Arial"/>
                <w:sz w:val="20"/>
                <w:szCs w:val="20"/>
                <w:lang w:eastAsia="en-ZA"/>
              </w:rPr>
            </w:pPr>
            <w:r>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w:t>
            </w:r>
          </w:p>
        </w:tc>
        <w:tc>
          <w:tcPr>
            <w:tcW w:w="1083" w:type="dxa"/>
          </w:tcPr>
          <w:p w:rsidR="00FE5BC1" w:rsidRPr="00CF4447" w:rsidRDefault="00D80F6D" w:rsidP="00B55AF2">
            <w:pPr>
              <w:rPr>
                <w:rFonts w:ascii="Arial" w:hAnsi="Arial" w:cs="Arial"/>
                <w:sz w:val="20"/>
                <w:szCs w:val="20"/>
                <w:lang w:eastAsia="en-ZA"/>
              </w:rPr>
            </w:pPr>
            <w:r>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6</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0,</w:t>
            </w:r>
            <w:r w:rsidR="00D80F6D">
              <w:rPr>
                <w:rFonts w:ascii="Arial" w:hAnsi="Arial" w:cs="Arial"/>
                <w:sz w:val="20"/>
                <w:szCs w:val="20"/>
                <w:lang w:eastAsia="en-ZA"/>
              </w:rPr>
              <w:t>05</w:t>
            </w: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1598</w:t>
            </w:r>
          </w:p>
        </w:tc>
        <w:tc>
          <w:tcPr>
            <w:tcW w:w="1083" w:type="dxa"/>
          </w:tcPr>
          <w:p w:rsidR="00FE5BC1" w:rsidRPr="00CF4447" w:rsidRDefault="00D80F6D" w:rsidP="00B55AF2">
            <w:pPr>
              <w:rPr>
                <w:rFonts w:ascii="Arial" w:hAnsi="Arial" w:cs="Arial"/>
                <w:sz w:val="20"/>
                <w:szCs w:val="20"/>
                <w:lang w:eastAsia="en-ZA"/>
              </w:rPr>
            </w:pPr>
            <w:r>
              <w:rPr>
                <w:rFonts w:ascii="Arial" w:hAnsi="Arial" w:cs="Arial"/>
                <w:sz w:val="20"/>
                <w:szCs w:val="20"/>
                <w:lang w:eastAsia="en-ZA"/>
              </w:rPr>
              <w:t>13</w:t>
            </w:r>
            <w:r w:rsidR="00FE5BC1" w:rsidRPr="00CF4447">
              <w:rPr>
                <w:rFonts w:ascii="Arial" w:hAnsi="Arial" w:cs="Arial"/>
                <w:sz w:val="20"/>
                <w:szCs w:val="20"/>
                <w:lang w:eastAsia="en-ZA"/>
              </w:rPr>
              <w:t>,</w:t>
            </w:r>
            <w:r>
              <w:rPr>
                <w:rFonts w:ascii="Arial" w:hAnsi="Arial" w:cs="Arial"/>
                <w:sz w:val="20"/>
                <w:szCs w:val="20"/>
                <w:lang w:eastAsia="en-ZA"/>
              </w:rPr>
              <w:t>73</w:t>
            </w:r>
            <w:r w:rsidR="00FE5BC1" w:rsidRPr="00CF4447">
              <w:rPr>
                <w:rFonts w:ascii="Arial" w:hAnsi="Arial" w:cs="Arial"/>
                <w:sz w:val="20"/>
                <w:szCs w:val="20"/>
                <w:lang w:eastAsia="en-ZA"/>
              </w:rPr>
              <w:t>%</w:t>
            </w:r>
          </w:p>
        </w:tc>
      </w:tr>
      <w:tr w:rsidR="00FE5BC1" w:rsidRPr="00CF4447" w:rsidTr="00B55AF2">
        <w:tc>
          <w:tcPr>
            <w:tcW w:w="5807" w:type="dxa"/>
          </w:tcPr>
          <w:p w:rsidR="00FE5BC1" w:rsidRPr="00CF4447" w:rsidRDefault="00FE5BC1" w:rsidP="00B55AF2">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E5BC1" w:rsidRPr="00CF4447" w:rsidRDefault="00F603ED" w:rsidP="00B55AF2">
            <w:pPr>
              <w:rPr>
                <w:rFonts w:ascii="Arial" w:hAnsi="Arial" w:cs="Arial"/>
                <w:sz w:val="20"/>
                <w:szCs w:val="20"/>
                <w:lang w:eastAsia="en-ZA"/>
              </w:rPr>
            </w:pPr>
            <w:r>
              <w:rPr>
                <w:rFonts w:ascii="Arial" w:hAnsi="Arial" w:cs="Arial"/>
                <w:sz w:val="20"/>
                <w:szCs w:val="20"/>
                <w:lang w:eastAsia="en-ZA"/>
              </w:rPr>
              <w:t>11636</w:t>
            </w:r>
          </w:p>
        </w:tc>
        <w:tc>
          <w:tcPr>
            <w:tcW w:w="1083" w:type="dxa"/>
          </w:tcPr>
          <w:p w:rsidR="00FE5BC1" w:rsidRPr="00CF4447" w:rsidRDefault="00FE5BC1" w:rsidP="00B55AF2">
            <w:pPr>
              <w:keepNext/>
              <w:rPr>
                <w:rFonts w:ascii="Arial" w:hAnsi="Arial" w:cs="Arial"/>
                <w:sz w:val="20"/>
                <w:szCs w:val="20"/>
                <w:lang w:eastAsia="en-ZA"/>
              </w:rPr>
            </w:pPr>
            <w:r w:rsidRPr="00CF4447">
              <w:rPr>
                <w:rFonts w:ascii="Arial" w:hAnsi="Arial" w:cs="Arial"/>
                <w:sz w:val="20"/>
                <w:szCs w:val="20"/>
                <w:lang w:eastAsia="en-ZA"/>
              </w:rPr>
              <w:t>100%</w:t>
            </w:r>
          </w:p>
        </w:tc>
      </w:tr>
    </w:tbl>
    <w:p w:rsidR="00FE5BC1" w:rsidRDefault="00B55AF2" w:rsidP="00FE5BC1">
      <w:pPr>
        <w:pStyle w:val="Caption"/>
        <w:rPr>
          <w:rFonts w:ascii="Arial" w:hAnsi="Arial" w:cs="Arial"/>
          <w:sz w:val="24"/>
          <w:szCs w:val="24"/>
        </w:rPr>
      </w:pPr>
      <w:bookmarkStart w:id="26" w:name="_Toc498684902"/>
      <w:r>
        <w:br w:type="textWrapping" w:clear="all"/>
      </w:r>
      <w:r w:rsidR="00FE5BC1">
        <w:t xml:space="preserve">Table </w:t>
      </w:r>
      <w:r w:rsidR="009D390E">
        <w:fldChar w:fldCharType="begin"/>
      </w:r>
      <w:r w:rsidR="009D390E">
        <w:instrText xml:space="preserve"> SEQ Table \* ARABIC </w:instrText>
      </w:r>
      <w:r w:rsidR="009D390E">
        <w:fldChar w:fldCharType="separate"/>
      </w:r>
      <w:r w:rsidR="007F00E9">
        <w:rPr>
          <w:noProof/>
        </w:rPr>
        <w:t>3</w:t>
      </w:r>
      <w:r w:rsidR="009D390E">
        <w:rPr>
          <w:noProof/>
        </w:rPr>
        <w:fldChar w:fldCharType="end"/>
      </w:r>
      <w:r w:rsidR="00FE5BC1">
        <w:t>: Highest level of education</w:t>
      </w:r>
      <w:r w:rsidR="00D80F6D">
        <w:t xml:space="preserve"> in ward 7</w:t>
      </w:r>
      <w:r w:rsidR="00FE5BC1" w:rsidRPr="00BF7623">
        <w:t xml:space="preserve"> (Source: 2011 Census Data from Stats SA overlaid onto the 2016 boundaries).</w:t>
      </w:r>
      <w:bookmarkEnd w:id="26"/>
    </w:p>
    <w:p w:rsidR="00FE5BC1" w:rsidRDefault="00FE5BC1" w:rsidP="00FE5BC1">
      <w:pPr>
        <w:keepNext/>
      </w:pPr>
      <w:r>
        <w:rPr>
          <w:noProof/>
          <w:lang w:val="en-US"/>
        </w:rPr>
        <w:lastRenderedPageBreak/>
        <w:drawing>
          <wp:inline distT="0" distB="0" distL="0" distR="0" wp14:anchorId="7A9AC41F" wp14:editId="1E62D50C">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BC1" w:rsidRDefault="00FE5BC1" w:rsidP="00FE5BC1">
      <w:pPr>
        <w:pStyle w:val="Caption"/>
        <w:jc w:val="both"/>
        <w:rPr>
          <w:rFonts w:ascii="Arial" w:hAnsi="Arial" w:cs="Arial"/>
          <w:sz w:val="24"/>
          <w:szCs w:val="24"/>
        </w:rPr>
      </w:pPr>
      <w:bookmarkStart w:id="27" w:name="_Toc498434210"/>
      <w:bookmarkStart w:id="28" w:name="_Toc498684913"/>
      <w:r>
        <w:t xml:space="preserve">Figure </w:t>
      </w:r>
      <w:r w:rsidR="009D390E">
        <w:fldChar w:fldCharType="begin"/>
      </w:r>
      <w:r w:rsidR="009D390E">
        <w:instrText xml:space="preserve"> SEQ Figure \* ARABIC </w:instrText>
      </w:r>
      <w:r w:rsidR="009D390E">
        <w:fldChar w:fldCharType="separate"/>
      </w:r>
      <w:r w:rsidR="007F00E9">
        <w:rPr>
          <w:noProof/>
        </w:rPr>
        <w:t>3</w:t>
      </w:r>
      <w:r w:rsidR="009D390E">
        <w:rPr>
          <w:noProof/>
        </w:rPr>
        <w:fldChar w:fldCharType="end"/>
      </w:r>
      <w:r>
        <w:t>: Highest level of education</w:t>
      </w:r>
      <w:r w:rsidRPr="00515B9D">
        <w:t xml:space="preserve"> in ward </w:t>
      </w:r>
      <w:r w:rsidR="00D80F6D">
        <w:t>7</w:t>
      </w:r>
      <w:r w:rsidRPr="00515B9D">
        <w:t xml:space="preserve"> (Source: 2011 Census Data from Stats SA overlaid onto the 2016 boundaries).</w:t>
      </w:r>
      <w:bookmarkEnd w:id="27"/>
      <w:bookmarkEnd w:id="28"/>
    </w:p>
    <w:p w:rsidR="00FE5BC1" w:rsidRDefault="001522B3" w:rsidP="00620D12">
      <w:pPr>
        <w:spacing w:line="360" w:lineRule="auto"/>
        <w:rPr>
          <w:rFonts w:ascii="Arial" w:hAnsi="Arial" w:cs="Arial"/>
          <w:sz w:val="24"/>
          <w:szCs w:val="24"/>
        </w:rPr>
      </w:pPr>
      <w:r>
        <w:rPr>
          <w:rFonts w:ascii="Arial" w:hAnsi="Arial" w:cs="Arial"/>
          <w:sz w:val="24"/>
          <w:szCs w:val="24"/>
        </w:rPr>
        <w:t>In</w:t>
      </w:r>
      <w:r w:rsidR="00720F47">
        <w:rPr>
          <w:rFonts w:ascii="Arial" w:hAnsi="Arial" w:cs="Arial"/>
          <w:sz w:val="24"/>
          <w:szCs w:val="24"/>
        </w:rPr>
        <w:t xml:space="preserve"> terms of the number of people who did not have</w:t>
      </w:r>
      <w:r>
        <w:rPr>
          <w:rFonts w:ascii="Arial" w:hAnsi="Arial" w:cs="Arial"/>
          <w:sz w:val="24"/>
          <w:szCs w:val="24"/>
        </w:rPr>
        <w:t xml:space="preserve"> any formal education, statistical figures indicate that 5% of individuals in ward 7 did not have any schooling. </w:t>
      </w:r>
      <w:r w:rsidR="00620D12">
        <w:rPr>
          <w:rFonts w:ascii="Arial" w:hAnsi="Arial" w:cs="Arial"/>
          <w:sz w:val="24"/>
          <w:szCs w:val="24"/>
        </w:rPr>
        <w:t xml:space="preserve"> </w:t>
      </w:r>
      <w:r>
        <w:rPr>
          <w:rFonts w:ascii="Arial" w:hAnsi="Arial" w:cs="Arial"/>
          <w:sz w:val="24"/>
          <w:szCs w:val="24"/>
        </w:rPr>
        <w:t>This indicates that a majority of indivi</w:t>
      </w:r>
      <w:r w:rsidR="00620D12">
        <w:rPr>
          <w:rFonts w:ascii="Arial" w:hAnsi="Arial" w:cs="Arial"/>
          <w:sz w:val="24"/>
          <w:szCs w:val="24"/>
        </w:rPr>
        <w:t xml:space="preserve">duals in the ward are literate, meaning that they can </w:t>
      </w:r>
      <w:r w:rsidR="000842BB">
        <w:rPr>
          <w:rFonts w:ascii="Arial" w:hAnsi="Arial" w:cs="Arial"/>
          <w:sz w:val="24"/>
          <w:szCs w:val="24"/>
        </w:rPr>
        <w:t>attain</w:t>
      </w:r>
      <w:r w:rsidR="00620D12">
        <w:rPr>
          <w:rFonts w:ascii="Arial" w:hAnsi="Arial" w:cs="Arial"/>
          <w:sz w:val="24"/>
          <w:szCs w:val="24"/>
        </w:rPr>
        <w:t xml:space="preserve"> some form of employment</w:t>
      </w:r>
      <w:r w:rsidR="000842BB">
        <w:rPr>
          <w:rFonts w:ascii="Arial" w:hAnsi="Arial" w:cs="Arial"/>
          <w:sz w:val="24"/>
          <w:szCs w:val="24"/>
        </w:rPr>
        <w:t xml:space="preserve"> although not formal</w:t>
      </w:r>
      <w:r w:rsidR="00620D12">
        <w:rPr>
          <w:rFonts w:ascii="Arial" w:hAnsi="Arial" w:cs="Arial"/>
          <w:sz w:val="24"/>
          <w:szCs w:val="24"/>
        </w:rPr>
        <w:t xml:space="preserve">.  Statistical data also indicates that a majority of people within the ward have completed Grade 12/Standard 10/Form 5 as the highest level of education.   </w:t>
      </w:r>
      <w:r w:rsidR="00435660">
        <w:rPr>
          <w:rFonts w:ascii="Arial" w:hAnsi="Arial" w:cs="Arial"/>
          <w:sz w:val="24"/>
          <w:szCs w:val="24"/>
        </w:rPr>
        <w:t>However statistics plummet drastically when referring to the parts of the population who have had access to tertiary education within the ward, what this implies is that if a tertiary institution were to be introduced within the confines of Newcastle, the number of individuals who have access to tertiary education would rise.</w:t>
      </w:r>
    </w:p>
    <w:p w:rsidR="007F00E9" w:rsidRDefault="00E172BB" w:rsidP="00620D12">
      <w:pPr>
        <w:spacing w:line="360" w:lineRule="auto"/>
        <w:rPr>
          <w:rFonts w:ascii="Arial" w:hAnsi="Arial" w:cs="Arial"/>
          <w:sz w:val="24"/>
          <w:szCs w:val="24"/>
        </w:rPr>
      </w:pPr>
      <w:r>
        <w:rPr>
          <w:rFonts w:ascii="Arial" w:hAnsi="Arial" w:cs="Arial"/>
          <w:sz w:val="24"/>
          <w:szCs w:val="24"/>
        </w:rPr>
        <w:t xml:space="preserve">Stakeholders in the ward mentioned that there were 3 Primary Schools in the ward. They mentioned that there was a high level of drop-outs </w:t>
      </w:r>
      <w:r w:rsidR="003C79B6">
        <w:rPr>
          <w:rFonts w:ascii="Arial" w:hAnsi="Arial" w:cs="Arial"/>
          <w:sz w:val="24"/>
          <w:szCs w:val="24"/>
        </w:rPr>
        <w:t xml:space="preserve">within the secondary phase </w:t>
      </w:r>
      <w:r>
        <w:rPr>
          <w:rFonts w:ascii="Arial" w:hAnsi="Arial" w:cs="Arial"/>
          <w:sz w:val="24"/>
          <w:szCs w:val="24"/>
        </w:rPr>
        <w:t>because there were less high schools around the area and they mentioned that if</w:t>
      </w:r>
      <w:r w:rsidR="00B604A1">
        <w:rPr>
          <w:rFonts w:ascii="Arial" w:hAnsi="Arial" w:cs="Arial"/>
          <w:sz w:val="24"/>
          <w:szCs w:val="24"/>
        </w:rPr>
        <w:t xml:space="preserve"> one were to be introduced, the level of drop-outs would decrease. </w:t>
      </w:r>
    </w:p>
    <w:p w:rsidR="00B55AF2" w:rsidRDefault="00B55AF2" w:rsidP="00B55AF2">
      <w:pPr>
        <w:pStyle w:val="ListParagraph"/>
        <w:numPr>
          <w:ilvl w:val="0"/>
          <w:numId w:val="18"/>
        </w:numPr>
        <w:spacing w:line="360" w:lineRule="auto"/>
        <w:rPr>
          <w:rFonts w:ascii="Arial" w:hAnsi="Arial" w:cs="Arial"/>
          <w:sz w:val="24"/>
          <w:szCs w:val="24"/>
        </w:rPr>
      </w:pPr>
      <w:r>
        <w:rPr>
          <w:rFonts w:ascii="Arial" w:hAnsi="Arial" w:cs="Arial"/>
          <w:sz w:val="24"/>
          <w:szCs w:val="24"/>
        </w:rPr>
        <w:t>Zithuthukise Primary</w:t>
      </w:r>
    </w:p>
    <w:p w:rsidR="00B55AF2" w:rsidRDefault="007E0246" w:rsidP="00B55AF2">
      <w:pPr>
        <w:pStyle w:val="ListParagraph"/>
        <w:numPr>
          <w:ilvl w:val="0"/>
          <w:numId w:val="18"/>
        </w:numPr>
        <w:spacing w:line="360" w:lineRule="auto"/>
        <w:rPr>
          <w:rFonts w:ascii="Arial" w:hAnsi="Arial" w:cs="Arial"/>
          <w:sz w:val="24"/>
          <w:szCs w:val="24"/>
        </w:rPr>
      </w:pPr>
      <w:r>
        <w:rPr>
          <w:rFonts w:ascii="Arial" w:hAnsi="Arial" w:cs="Arial"/>
          <w:sz w:val="24"/>
          <w:szCs w:val="24"/>
        </w:rPr>
        <w:t>Khethokuhle High School</w:t>
      </w:r>
    </w:p>
    <w:p w:rsidR="00B55AF2" w:rsidRDefault="00B55AF2" w:rsidP="00B55AF2">
      <w:pPr>
        <w:pStyle w:val="ListParagraph"/>
        <w:numPr>
          <w:ilvl w:val="0"/>
          <w:numId w:val="18"/>
        </w:numPr>
        <w:spacing w:line="360" w:lineRule="auto"/>
        <w:rPr>
          <w:rFonts w:ascii="Arial" w:hAnsi="Arial" w:cs="Arial"/>
          <w:sz w:val="24"/>
          <w:szCs w:val="24"/>
        </w:rPr>
      </w:pPr>
      <w:r>
        <w:rPr>
          <w:rFonts w:ascii="Arial" w:hAnsi="Arial" w:cs="Arial"/>
          <w:sz w:val="24"/>
          <w:szCs w:val="24"/>
        </w:rPr>
        <w:t>Sgodiphola Primary</w:t>
      </w:r>
    </w:p>
    <w:p w:rsidR="00961FEC" w:rsidRDefault="00961FEC" w:rsidP="00961FEC">
      <w:pPr>
        <w:pStyle w:val="ListParagraph"/>
        <w:spacing w:line="360" w:lineRule="auto"/>
        <w:rPr>
          <w:rFonts w:ascii="Arial" w:hAnsi="Arial" w:cs="Arial"/>
          <w:sz w:val="24"/>
          <w:szCs w:val="24"/>
        </w:rPr>
      </w:pPr>
    </w:p>
    <w:p w:rsidR="00B55AF2" w:rsidRDefault="00B55AF2" w:rsidP="00B55AF2">
      <w:pPr>
        <w:spacing w:line="360" w:lineRule="auto"/>
        <w:rPr>
          <w:rFonts w:ascii="Arial" w:hAnsi="Arial" w:cs="Arial"/>
          <w:sz w:val="24"/>
          <w:szCs w:val="24"/>
        </w:rPr>
      </w:pPr>
      <w:r>
        <w:rPr>
          <w:rFonts w:ascii="Arial" w:hAnsi="Arial" w:cs="Arial"/>
          <w:sz w:val="24"/>
          <w:szCs w:val="24"/>
        </w:rPr>
        <w:lastRenderedPageBreak/>
        <w:t>Propose a primary school at section D because children get involved in accidents.</w:t>
      </w:r>
    </w:p>
    <w:p w:rsidR="00B55AF2" w:rsidRDefault="00B55AF2" w:rsidP="00B55AF2">
      <w:pPr>
        <w:pStyle w:val="ListParagraph"/>
        <w:numPr>
          <w:ilvl w:val="0"/>
          <w:numId w:val="32"/>
        </w:numPr>
        <w:spacing w:line="360" w:lineRule="auto"/>
        <w:rPr>
          <w:rFonts w:ascii="Arial" w:hAnsi="Arial" w:cs="Arial"/>
          <w:sz w:val="24"/>
          <w:szCs w:val="24"/>
        </w:rPr>
      </w:pPr>
      <w:r>
        <w:rPr>
          <w:rFonts w:ascii="Arial" w:hAnsi="Arial" w:cs="Arial"/>
          <w:sz w:val="24"/>
          <w:szCs w:val="24"/>
        </w:rPr>
        <w:t>Buhlebomzinyathi H</w:t>
      </w:r>
      <w:r w:rsidR="007E0246">
        <w:rPr>
          <w:rFonts w:ascii="Arial" w:hAnsi="Arial" w:cs="Arial"/>
          <w:sz w:val="24"/>
          <w:szCs w:val="24"/>
        </w:rPr>
        <w:t xml:space="preserve">igh School </w:t>
      </w:r>
    </w:p>
    <w:p w:rsidR="00876FC9" w:rsidRPr="00CB332A" w:rsidRDefault="00B55AF2" w:rsidP="00876FC9">
      <w:pPr>
        <w:pStyle w:val="ListParagraph"/>
        <w:numPr>
          <w:ilvl w:val="0"/>
          <w:numId w:val="32"/>
        </w:numPr>
        <w:spacing w:line="360" w:lineRule="auto"/>
        <w:rPr>
          <w:rFonts w:ascii="Arial" w:hAnsi="Arial" w:cs="Arial"/>
          <w:sz w:val="24"/>
          <w:szCs w:val="24"/>
        </w:rPr>
      </w:pPr>
      <w:r>
        <w:rPr>
          <w:rFonts w:ascii="Arial" w:hAnsi="Arial" w:cs="Arial"/>
          <w:sz w:val="24"/>
          <w:szCs w:val="24"/>
        </w:rPr>
        <w:t>Iz</w:t>
      </w:r>
      <w:r w:rsidRPr="00B55AF2">
        <w:rPr>
          <w:rFonts w:ascii="Arial" w:hAnsi="Arial" w:cs="Arial"/>
          <w:sz w:val="24"/>
          <w:szCs w:val="24"/>
        </w:rPr>
        <w:t xml:space="preserve">azi High </w:t>
      </w:r>
      <w:r>
        <w:rPr>
          <w:rFonts w:ascii="Arial" w:hAnsi="Arial" w:cs="Arial"/>
          <w:sz w:val="24"/>
          <w:szCs w:val="24"/>
        </w:rPr>
        <w:t>S</w:t>
      </w:r>
    </w:p>
    <w:p w:rsidR="00876FC9" w:rsidRPr="00876FC9" w:rsidRDefault="00876FC9" w:rsidP="00876FC9">
      <w:pPr>
        <w:pStyle w:val="ListParagraph"/>
        <w:numPr>
          <w:ilvl w:val="0"/>
          <w:numId w:val="32"/>
        </w:numPr>
        <w:spacing w:line="360" w:lineRule="auto"/>
        <w:rPr>
          <w:rFonts w:ascii="Arial" w:hAnsi="Arial" w:cs="Arial"/>
          <w:sz w:val="24"/>
          <w:szCs w:val="24"/>
        </w:rPr>
      </w:pPr>
      <w:r w:rsidRPr="00876FC9">
        <w:rPr>
          <w:rFonts w:ascii="Arial" w:hAnsi="Arial" w:cs="Arial"/>
          <w:sz w:val="24"/>
          <w:szCs w:val="24"/>
        </w:rPr>
        <w:t xml:space="preserve">Vuleka Creche </w:t>
      </w:r>
    </w:p>
    <w:p w:rsidR="00876FC9" w:rsidRDefault="00876FC9" w:rsidP="00876FC9">
      <w:pPr>
        <w:pStyle w:val="ListParagraph"/>
        <w:numPr>
          <w:ilvl w:val="0"/>
          <w:numId w:val="32"/>
        </w:numPr>
        <w:spacing w:line="360" w:lineRule="auto"/>
        <w:rPr>
          <w:rFonts w:ascii="Arial" w:hAnsi="Arial" w:cs="Arial"/>
          <w:sz w:val="24"/>
          <w:szCs w:val="24"/>
        </w:rPr>
      </w:pPr>
      <w:r w:rsidRPr="00876FC9">
        <w:rPr>
          <w:rFonts w:ascii="Arial" w:hAnsi="Arial" w:cs="Arial"/>
          <w:sz w:val="24"/>
          <w:szCs w:val="24"/>
        </w:rPr>
        <w:t>Thembalethu</w:t>
      </w:r>
    </w:p>
    <w:p w:rsidR="00876FC9" w:rsidRPr="00CB332A" w:rsidRDefault="00876FC9" w:rsidP="00CB332A">
      <w:pPr>
        <w:pStyle w:val="ListParagraph"/>
        <w:numPr>
          <w:ilvl w:val="0"/>
          <w:numId w:val="32"/>
        </w:numPr>
        <w:spacing w:line="360" w:lineRule="auto"/>
        <w:rPr>
          <w:rFonts w:ascii="Arial" w:hAnsi="Arial" w:cs="Arial"/>
          <w:sz w:val="24"/>
          <w:szCs w:val="24"/>
        </w:rPr>
      </w:pPr>
      <w:r>
        <w:rPr>
          <w:rFonts w:ascii="Arial" w:hAnsi="Arial" w:cs="Arial"/>
          <w:sz w:val="24"/>
          <w:szCs w:val="24"/>
        </w:rPr>
        <w:t xml:space="preserve">Little Flower </w:t>
      </w:r>
    </w:p>
    <w:p w:rsidR="00BF1677" w:rsidRDefault="00EE28B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75"/>
      <w:r w:rsidRPr="00F478F0">
        <w:t>EMPLOYMENT AND UNEMPLOYMENT.</w:t>
      </w:r>
      <w:bookmarkEnd w:id="29"/>
    </w:p>
    <w:p w:rsidR="00C268FD" w:rsidRDefault="00C268FD" w:rsidP="00940B21">
      <w:pPr>
        <w:rPr>
          <w:rFonts w:ascii="Arial" w:hAnsi="Arial" w:cs="Arial"/>
          <w:b/>
          <w:color w:val="FF0000"/>
          <w:sz w:val="24"/>
          <w:szCs w:val="24"/>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49"/>
      </w:tblGrid>
      <w:tr w:rsidR="00C268FD" w:rsidRPr="00997F26" w:rsidTr="00C268FD">
        <w:trPr>
          <w:trHeight w:val="314"/>
          <w:jc w:val="center"/>
        </w:trPr>
        <w:tc>
          <w:tcPr>
            <w:tcW w:w="1141"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380"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391"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15"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64"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49" w:type="dxa"/>
            <w:shd w:val="clear" w:color="auto" w:fill="BFBFBF" w:themeFill="background1" w:themeFillShade="BF"/>
            <w:vAlign w:val="center"/>
            <w:hideMark/>
          </w:tcPr>
          <w:p w:rsidR="00C268FD" w:rsidRPr="00997F26" w:rsidRDefault="00C268FD" w:rsidP="00B55AF2">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C268FD" w:rsidRPr="00997F26" w:rsidTr="00C268FD">
        <w:trPr>
          <w:trHeight w:val="350"/>
          <w:jc w:val="center"/>
        </w:trPr>
        <w:tc>
          <w:tcPr>
            <w:tcW w:w="1141" w:type="dxa"/>
            <w:shd w:val="clear" w:color="auto" w:fill="auto"/>
            <w:noWrap/>
            <w:hideMark/>
          </w:tcPr>
          <w:p w:rsidR="00C268FD" w:rsidRPr="008E380B" w:rsidRDefault="00C268FD" w:rsidP="00C268FD">
            <w:r w:rsidRPr="008E380B">
              <w:t>1264</w:t>
            </w:r>
          </w:p>
        </w:tc>
        <w:tc>
          <w:tcPr>
            <w:tcW w:w="1380" w:type="dxa"/>
            <w:shd w:val="clear" w:color="auto" w:fill="auto"/>
            <w:noWrap/>
            <w:hideMark/>
          </w:tcPr>
          <w:p w:rsidR="00C268FD" w:rsidRPr="008E380B" w:rsidRDefault="00C268FD" w:rsidP="00C268FD">
            <w:r w:rsidRPr="008E380B">
              <w:t>1353</w:t>
            </w:r>
          </w:p>
        </w:tc>
        <w:tc>
          <w:tcPr>
            <w:tcW w:w="1391" w:type="dxa"/>
            <w:shd w:val="clear" w:color="auto" w:fill="auto"/>
            <w:noWrap/>
            <w:hideMark/>
          </w:tcPr>
          <w:p w:rsidR="00C268FD" w:rsidRPr="008E380B" w:rsidRDefault="00C268FD" w:rsidP="00C268FD">
            <w:r w:rsidRPr="008E380B">
              <w:t>869</w:t>
            </w:r>
          </w:p>
        </w:tc>
        <w:tc>
          <w:tcPr>
            <w:tcW w:w="1445" w:type="dxa"/>
            <w:shd w:val="clear" w:color="auto" w:fill="auto"/>
            <w:noWrap/>
            <w:hideMark/>
          </w:tcPr>
          <w:p w:rsidR="00C268FD" w:rsidRPr="008E380B" w:rsidRDefault="00C268FD" w:rsidP="00C268FD">
            <w:r w:rsidRPr="008E380B">
              <w:t>3256</w:t>
            </w:r>
          </w:p>
        </w:tc>
        <w:tc>
          <w:tcPr>
            <w:tcW w:w="1315" w:type="dxa"/>
            <w:shd w:val="clear" w:color="auto" w:fill="auto"/>
            <w:noWrap/>
            <w:hideMark/>
          </w:tcPr>
          <w:p w:rsidR="00C268FD" w:rsidRPr="008E380B" w:rsidRDefault="00C268FD" w:rsidP="00C268FD">
            <w:r w:rsidRPr="008E380B">
              <w:t>-</w:t>
            </w:r>
          </w:p>
        </w:tc>
        <w:tc>
          <w:tcPr>
            <w:tcW w:w="1164" w:type="dxa"/>
            <w:shd w:val="clear" w:color="auto" w:fill="auto"/>
            <w:noWrap/>
            <w:hideMark/>
          </w:tcPr>
          <w:p w:rsidR="00C268FD" w:rsidRPr="008E380B" w:rsidRDefault="00C268FD" w:rsidP="00C268FD">
            <w:r w:rsidRPr="008E380B">
              <w:t>4894</w:t>
            </w:r>
          </w:p>
        </w:tc>
        <w:tc>
          <w:tcPr>
            <w:tcW w:w="1249" w:type="dxa"/>
            <w:shd w:val="clear" w:color="auto" w:fill="auto"/>
            <w:noWrap/>
            <w:hideMark/>
          </w:tcPr>
          <w:p w:rsidR="00C268FD" w:rsidRDefault="00C268FD" w:rsidP="00C268FD">
            <w:r w:rsidRPr="008E380B">
              <w:t>11636</w:t>
            </w:r>
          </w:p>
        </w:tc>
      </w:tr>
    </w:tbl>
    <w:p w:rsidR="00C268FD" w:rsidRPr="00C268FD" w:rsidRDefault="00C268FD" w:rsidP="00C268FD">
      <w:pPr>
        <w:pStyle w:val="Caption"/>
      </w:pPr>
      <w:bookmarkStart w:id="30" w:name="_Toc498684903"/>
      <w:r>
        <w:t xml:space="preserve">Table </w:t>
      </w:r>
      <w:r w:rsidR="009D390E">
        <w:fldChar w:fldCharType="begin"/>
      </w:r>
      <w:r w:rsidR="009D390E">
        <w:instrText xml:space="preserve"> SEQ Table \* ARABIC </w:instrText>
      </w:r>
      <w:r w:rsidR="009D390E">
        <w:fldChar w:fldCharType="separate"/>
      </w:r>
      <w:r w:rsidR="007F00E9">
        <w:rPr>
          <w:noProof/>
        </w:rPr>
        <w:t>4</w:t>
      </w:r>
      <w:r w:rsidR="009D390E">
        <w:rPr>
          <w:noProof/>
        </w:rPr>
        <w:fldChar w:fldCharType="end"/>
      </w:r>
      <w:r>
        <w:t xml:space="preserve">: Employment and unemployment levels </w:t>
      </w:r>
      <w:r w:rsidRPr="00670D8A">
        <w:t xml:space="preserve">in ward </w:t>
      </w:r>
      <w:r>
        <w:t>7</w:t>
      </w:r>
      <w:r w:rsidRPr="00670D8A">
        <w:t xml:space="preserve"> (Source: 2011 Census Data from Stats SA overlaid onto the 2016 boundaries).</w:t>
      </w:r>
      <w:bookmarkEnd w:id="30"/>
    </w:p>
    <w:p w:rsidR="00873C5F" w:rsidRPr="00C268FD" w:rsidRDefault="00C268FD" w:rsidP="00C268FD">
      <w:pPr>
        <w:spacing w:line="360" w:lineRule="auto"/>
        <w:rPr>
          <w:rFonts w:ascii="Arial" w:hAnsi="Arial" w:cs="Arial"/>
          <w:sz w:val="24"/>
          <w:szCs w:val="24"/>
        </w:rPr>
      </w:pPr>
      <w:r>
        <w:rPr>
          <w:rFonts w:ascii="Arial" w:hAnsi="Arial" w:cs="Arial"/>
          <w:sz w:val="24"/>
          <w:szCs w:val="24"/>
        </w:rPr>
        <w:t xml:space="preserve">In terms of </w:t>
      </w:r>
      <w:r w:rsidR="00E95D89">
        <w:rPr>
          <w:rFonts w:ascii="Arial" w:hAnsi="Arial" w:cs="Arial"/>
          <w:sz w:val="24"/>
          <w:szCs w:val="24"/>
        </w:rPr>
        <w:t xml:space="preserve">employment and </w:t>
      </w:r>
      <w:r>
        <w:rPr>
          <w:rFonts w:ascii="Arial" w:hAnsi="Arial" w:cs="Arial"/>
          <w:sz w:val="24"/>
          <w:szCs w:val="24"/>
        </w:rPr>
        <w:t>unemployment, statistics indicate that a majority of the population is unemployed.  This may be due to the fact that bulk of the population did don’t have access to tertiary education implying that most of the population falls under the unskilled-labour market.  The stakeholders indicated that the majority of those employed are working within the following:-</w:t>
      </w:r>
    </w:p>
    <w:p w:rsidR="00873C5F" w:rsidRPr="00C268FD" w:rsidRDefault="00873C5F" w:rsidP="00C268FD">
      <w:pPr>
        <w:pStyle w:val="ListParagraph"/>
        <w:numPr>
          <w:ilvl w:val="0"/>
          <w:numId w:val="19"/>
        </w:numPr>
        <w:spacing w:line="360" w:lineRule="auto"/>
        <w:rPr>
          <w:rFonts w:ascii="Arial" w:hAnsi="Arial" w:cs="Arial"/>
          <w:sz w:val="24"/>
          <w:szCs w:val="24"/>
        </w:rPr>
      </w:pPr>
      <w:r w:rsidRPr="00C268FD">
        <w:rPr>
          <w:rFonts w:ascii="Arial" w:hAnsi="Arial" w:cs="Arial"/>
          <w:sz w:val="24"/>
          <w:szCs w:val="24"/>
        </w:rPr>
        <w:t xml:space="preserve">Brick making </w:t>
      </w:r>
      <w:r w:rsidR="00C268FD" w:rsidRPr="00C268FD">
        <w:rPr>
          <w:rFonts w:ascii="Arial" w:hAnsi="Arial" w:cs="Arial"/>
          <w:sz w:val="24"/>
          <w:szCs w:val="24"/>
        </w:rPr>
        <w:t>Emadanyeni</w:t>
      </w:r>
      <w:r w:rsidRPr="00C268FD">
        <w:rPr>
          <w:rFonts w:ascii="Arial" w:hAnsi="Arial" w:cs="Arial"/>
          <w:sz w:val="24"/>
          <w:szCs w:val="24"/>
        </w:rPr>
        <w:t>.</w:t>
      </w:r>
    </w:p>
    <w:p w:rsidR="00873C5F" w:rsidRPr="00C268FD" w:rsidRDefault="00873C5F" w:rsidP="00C268FD">
      <w:pPr>
        <w:pStyle w:val="ListParagraph"/>
        <w:numPr>
          <w:ilvl w:val="0"/>
          <w:numId w:val="19"/>
        </w:numPr>
        <w:spacing w:line="360" w:lineRule="auto"/>
        <w:rPr>
          <w:rFonts w:ascii="Arial" w:hAnsi="Arial" w:cs="Arial"/>
          <w:sz w:val="24"/>
          <w:szCs w:val="24"/>
        </w:rPr>
      </w:pPr>
      <w:r w:rsidRPr="00C268FD">
        <w:rPr>
          <w:rFonts w:ascii="Arial" w:hAnsi="Arial" w:cs="Arial"/>
          <w:sz w:val="24"/>
          <w:szCs w:val="24"/>
        </w:rPr>
        <w:t>Small scale agriculture.</w:t>
      </w:r>
    </w:p>
    <w:p w:rsidR="000842BB" w:rsidRDefault="00C268FD" w:rsidP="000842BB">
      <w:pPr>
        <w:pStyle w:val="ListParagraph"/>
        <w:numPr>
          <w:ilvl w:val="0"/>
          <w:numId w:val="19"/>
        </w:numPr>
        <w:spacing w:line="360" w:lineRule="auto"/>
        <w:rPr>
          <w:rFonts w:ascii="Arial" w:hAnsi="Arial" w:cs="Arial"/>
          <w:sz w:val="24"/>
          <w:szCs w:val="24"/>
        </w:rPr>
      </w:pPr>
      <w:r>
        <w:rPr>
          <w:rFonts w:ascii="Arial" w:hAnsi="Arial" w:cs="Arial"/>
          <w:sz w:val="24"/>
          <w:szCs w:val="24"/>
        </w:rPr>
        <w:t>Workers at Em</w:t>
      </w:r>
      <w:r w:rsidR="00873C5F" w:rsidRPr="00C268FD">
        <w:rPr>
          <w:rFonts w:ascii="Arial" w:hAnsi="Arial" w:cs="Arial"/>
          <w:sz w:val="24"/>
          <w:szCs w:val="24"/>
        </w:rPr>
        <w:t>abhodini.</w:t>
      </w:r>
      <w:r w:rsidR="00940B21" w:rsidRPr="00C268FD">
        <w:rPr>
          <w:rFonts w:ascii="Arial" w:hAnsi="Arial" w:cs="Arial"/>
          <w:sz w:val="24"/>
          <w:szCs w:val="24"/>
        </w:rPr>
        <w:t xml:space="preserve"> </w:t>
      </w:r>
    </w:p>
    <w:p w:rsidR="00876FC9" w:rsidRDefault="00876FC9" w:rsidP="000842BB">
      <w:pPr>
        <w:pStyle w:val="ListParagraph"/>
        <w:numPr>
          <w:ilvl w:val="0"/>
          <w:numId w:val="19"/>
        </w:numPr>
        <w:spacing w:line="360" w:lineRule="auto"/>
        <w:rPr>
          <w:rFonts w:ascii="Arial" w:hAnsi="Arial" w:cs="Arial"/>
          <w:sz w:val="24"/>
          <w:szCs w:val="24"/>
        </w:rPr>
      </w:pPr>
      <w:r>
        <w:rPr>
          <w:rFonts w:ascii="Arial" w:hAnsi="Arial" w:cs="Arial"/>
          <w:sz w:val="24"/>
          <w:szCs w:val="24"/>
        </w:rPr>
        <w:t>Poultry Farm</w:t>
      </w:r>
    </w:p>
    <w:p w:rsidR="007F00E9" w:rsidRPr="00961FEC" w:rsidRDefault="00876FC9" w:rsidP="007F00E9">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Car washes </w:t>
      </w:r>
    </w:p>
    <w:p w:rsidR="00964035" w:rsidRDefault="001D0E26"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6"/>
      <w:r>
        <w:t>SOCIO-ECONOMIC STATUS (</w:t>
      </w:r>
      <w:r w:rsidR="00EE28B0" w:rsidRPr="00F478F0">
        <w:t>POVERTY</w:t>
      </w:r>
      <w:r>
        <w:t xml:space="preserve"> LEVELS</w:t>
      </w:r>
      <w:r w:rsidR="00EE28B0" w:rsidRPr="00F478F0">
        <w:t>).</w:t>
      </w:r>
      <w:bookmarkEnd w:id="31"/>
    </w:p>
    <w:p w:rsidR="00D33EA5" w:rsidRDefault="00D33EA5" w:rsidP="00940B21">
      <w:pPr>
        <w:rPr>
          <w:rFonts w:ascii="Arial" w:hAnsi="Arial" w:cs="Arial"/>
          <w:b/>
          <w:color w:val="FF0000"/>
          <w:sz w:val="24"/>
          <w:szCs w:val="24"/>
        </w:rPr>
      </w:pPr>
    </w:p>
    <w:p w:rsidR="007533DA" w:rsidRDefault="00D33EA5" w:rsidP="007533DA">
      <w:pPr>
        <w:spacing w:before="240" w:line="360" w:lineRule="auto"/>
        <w:jc w:val="both"/>
        <w:rPr>
          <w:rFonts w:ascii="Arial" w:hAnsi="Arial" w:cs="Arial"/>
          <w:sz w:val="24"/>
          <w:szCs w:val="24"/>
        </w:rPr>
      </w:pPr>
      <w:r>
        <w:rPr>
          <w:rFonts w:ascii="Arial" w:hAnsi="Arial" w:cs="Arial"/>
          <w:sz w:val="24"/>
          <w:szCs w:val="24"/>
        </w:rPr>
        <w:t>Ward 7 is a l</w:t>
      </w:r>
      <w:r w:rsidRPr="000842BB">
        <w:rPr>
          <w:rFonts w:ascii="Arial" w:hAnsi="Arial" w:cs="Arial"/>
          <w:sz w:val="24"/>
          <w:szCs w:val="24"/>
        </w:rPr>
        <w:t>ow income community</w:t>
      </w:r>
      <w:r w:rsidR="006E1E03">
        <w:rPr>
          <w:rFonts w:ascii="Arial" w:hAnsi="Arial" w:cs="Arial"/>
          <w:sz w:val="24"/>
          <w:szCs w:val="24"/>
        </w:rPr>
        <w:t xml:space="preserve"> and this is d</w:t>
      </w:r>
      <w:r w:rsidR="000842BB">
        <w:rPr>
          <w:rFonts w:ascii="Arial" w:hAnsi="Arial" w:cs="Arial"/>
          <w:sz w:val="24"/>
          <w:szCs w:val="24"/>
        </w:rPr>
        <w:t xml:space="preserve">ue to a lack of access to tertiary education, </w:t>
      </w:r>
      <w:r>
        <w:rPr>
          <w:rFonts w:ascii="Arial" w:hAnsi="Arial" w:cs="Arial"/>
          <w:sz w:val="24"/>
          <w:szCs w:val="24"/>
        </w:rPr>
        <w:t xml:space="preserve">most individuals within the ward fall under the unskilled labour market and </w:t>
      </w:r>
      <w:r w:rsidR="00D949B5">
        <w:rPr>
          <w:rFonts w:ascii="Arial" w:hAnsi="Arial" w:cs="Arial"/>
          <w:sz w:val="24"/>
          <w:szCs w:val="24"/>
        </w:rPr>
        <w:t xml:space="preserve">this contributes negatively on </w:t>
      </w:r>
      <w:r w:rsidR="00C9799D">
        <w:rPr>
          <w:rFonts w:ascii="Arial" w:hAnsi="Arial" w:cs="Arial"/>
          <w:sz w:val="24"/>
          <w:szCs w:val="24"/>
        </w:rPr>
        <w:t>the job quality hence</w:t>
      </w:r>
      <w:r w:rsidR="00D949B5">
        <w:rPr>
          <w:rFonts w:ascii="Arial" w:hAnsi="Arial" w:cs="Arial"/>
          <w:sz w:val="24"/>
          <w:szCs w:val="24"/>
        </w:rPr>
        <w:t xml:space="preserve"> </w:t>
      </w:r>
      <w:r>
        <w:rPr>
          <w:rFonts w:ascii="Arial" w:hAnsi="Arial" w:cs="Arial"/>
          <w:sz w:val="24"/>
          <w:szCs w:val="24"/>
        </w:rPr>
        <w:t>the income they attain to take care of their families</w:t>
      </w:r>
      <w:r w:rsidR="00C9799D">
        <w:rPr>
          <w:rFonts w:ascii="Arial" w:hAnsi="Arial" w:cs="Arial"/>
          <w:sz w:val="24"/>
          <w:szCs w:val="24"/>
        </w:rPr>
        <w:t xml:space="preserve"> is not sufficient</w:t>
      </w:r>
      <w:r>
        <w:rPr>
          <w:rFonts w:ascii="Arial" w:hAnsi="Arial" w:cs="Arial"/>
          <w:sz w:val="24"/>
          <w:szCs w:val="24"/>
        </w:rPr>
        <w:t xml:space="preserve">.  Furthermore, what contributes to the ward being a low income community is the level of unemployment, especially amongst the youth of the ward. </w:t>
      </w:r>
      <w:r w:rsidR="00D949B5">
        <w:rPr>
          <w:rFonts w:ascii="Arial" w:hAnsi="Arial" w:cs="Arial"/>
          <w:sz w:val="24"/>
          <w:szCs w:val="24"/>
        </w:rPr>
        <w:t>This exacerbates the dependency ratio</w:t>
      </w:r>
      <w:r w:rsidR="00C9799D">
        <w:rPr>
          <w:rFonts w:ascii="Arial" w:hAnsi="Arial" w:cs="Arial"/>
          <w:sz w:val="24"/>
          <w:szCs w:val="24"/>
        </w:rPr>
        <w:t xml:space="preserve">, </w:t>
      </w:r>
      <w:r w:rsidR="007533DA">
        <w:rPr>
          <w:rFonts w:ascii="Arial" w:hAnsi="Arial" w:cs="Arial"/>
          <w:sz w:val="24"/>
          <w:szCs w:val="24"/>
        </w:rPr>
        <w:t>this</w:t>
      </w:r>
      <w:r w:rsidR="00C9799D">
        <w:rPr>
          <w:rFonts w:ascii="Arial" w:hAnsi="Arial" w:cs="Arial"/>
          <w:sz w:val="24"/>
          <w:szCs w:val="24"/>
        </w:rPr>
        <w:t xml:space="preserve"> </w:t>
      </w:r>
      <w:r w:rsidR="003E535A">
        <w:rPr>
          <w:rFonts w:ascii="Arial" w:hAnsi="Arial" w:cs="Arial"/>
          <w:sz w:val="24"/>
          <w:szCs w:val="24"/>
        </w:rPr>
        <w:t>necessitates</w:t>
      </w:r>
      <w:r w:rsidR="00C9799D">
        <w:rPr>
          <w:rFonts w:ascii="Arial" w:hAnsi="Arial" w:cs="Arial"/>
          <w:sz w:val="24"/>
          <w:szCs w:val="24"/>
        </w:rPr>
        <w:t xml:space="preserve"> for efforts to be </w:t>
      </w:r>
      <w:r w:rsidR="007533DA">
        <w:rPr>
          <w:rFonts w:ascii="Arial" w:hAnsi="Arial" w:cs="Arial"/>
          <w:sz w:val="24"/>
          <w:szCs w:val="24"/>
        </w:rPr>
        <w:t>focused on skills development initiatives to help strengthen the econom</w:t>
      </w:r>
      <w:r w:rsidR="00E95D89">
        <w:rPr>
          <w:rFonts w:ascii="Arial" w:hAnsi="Arial" w:cs="Arial"/>
          <w:sz w:val="24"/>
          <w:szCs w:val="24"/>
        </w:rPr>
        <w:t xml:space="preserve">ic activity of </w:t>
      </w:r>
      <w:r w:rsidR="00E95D89">
        <w:rPr>
          <w:rFonts w:ascii="Arial" w:hAnsi="Arial" w:cs="Arial"/>
          <w:sz w:val="24"/>
          <w:szCs w:val="24"/>
        </w:rPr>
        <w:lastRenderedPageBreak/>
        <w:t>the population in</w:t>
      </w:r>
      <w:r w:rsidR="007533DA">
        <w:rPr>
          <w:rFonts w:ascii="Arial" w:hAnsi="Arial" w:cs="Arial"/>
          <w:sz w:val="24"/>
          <w:szCs w:val="24"/>
        </w:rPr>
        <w:t xml:space="preserve"> the ward.  The following entails the organisations that have played an important role in ensuring the success of programmes towards fighting poverty:-</w:t>
      </w:r>
    </w:p>
    <w:p w:rsidR="007533DA" w:rsidRDefault="007533DA" w:rsidP="007533DA">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Red Cross.</w:t>
      </w:r>
    </w:p>
    <w:p w:rsidR="007533DA" w:rsidRDefault="007533DA" w:rsidP="007533DA">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Operation Sukuma Sakhe.</w:t>
      </w:r>
    </w:p>
    <w:p w:rsidR="00D801D3" w:rsidRDefault="007533DA" w:rsidP="00D949B5">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DSD.</w:t>
      </w:r>
    </w:p>
    <w:p w:rsidR="00FD7665" w:rsidRPr="00FD7665" w:rsidRDefault="00FD7665" w:rsidP="00FD7665">
      <w:pPr>
        <w:pStyle w:val="ListParagraph"/>
        <w:spacing w:before="240" w:line="360" w:lineRule="auto"/>
        <w:ind w:left="360"/>
        <w:jc w:val="both"/>
        <w:rPr>
          <w:rFonts w:ascii="Arial" w:hAnsi="Arial" w:cs="Arial"/>
          <w:sz w:val="24"/>
          <w:szCs w:val="24"/>
        </w:rPr>
      </w:pPr>
    </w:p>
    <w:p w:rsidR="00BF1677"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77"/>
      <w:r w:rsidRPr="00F478F0">
        <w:t>CHILD HEADED HOUSEHOLDS.</w:t>
      </w:r>
      <w:bookmarkEnd w:id="32"/>
    </w:p>
    <w:p w:rsidR="00FD7665" w:rsidRDefault="00FD7665" w:rsidP="00940B21">
      <w:pPr>
        <w:rPr>
          <w:rFonts w:ascii="Arial" w:hAnsi="Arial" w:cs="Arial"/>
          <w:b/>
          <w:color w:val="FF0000"/>
          <w:sz w:val="24"/>
          <w:szCs w:val="24"/>
        </w:rPr>
      </w:pPr>
    </w:p>
    <w:p w:rsidR="00D801D3" w:rsidRPr="00FD7665" w:rsidRDefault="00FD7665" w:rsidP="00F04307">
      <w:pPr>
        <w:spacing w:line="360" w:lineRule="auto"/>
        <w:rPr>
          <w:rFonts w:ascii="Arial" w:hAnsi="Arial" w:cs="Arial"/>
          <w:sz w:val="24"/>
          <w:szCs w:val="24"/>
        </w:rPr>
      </w:pPr>
      <w:r>
        <w:rPr>
          <w:rFonts w:ascii="Arial" w:hAnsi="Arial" w:cs="Arial"/>
          <w:sz w:val="24"/>
          <w:szCs w:val="24"/>
        </w:rPr>
        <w:t xml:space="preserve">Due to the </w:t>
      </w:r>
      <w:r w:rsidR="00F04307">
        <w:rPr>
          <w:rFonts w:ascii="Arial" w:hAnsi="Arial" w:cs="Arial"/>
          <w:sz w:val="24"/>
          <w:szCs w:val="24"/>
        </w:rPr>
        <w:t xml:space="preserve">high </w:t>
      </w:r>
      <w:r>
        <w:rPr>
          <w:rFonts w:ascii="Arial" w:hAnsi="Arial" w:cs="Arial"/>
          <w:sz w:val="24"/>
          <w:szCs w:val="24"/>
        </w:rPr>
        <w:t xml:space="preserve">prevalence of HIV/AIDS and other chronic diseases within the ward, there are a number of households </w:t>
      </w:r>
      <w:r w:rsidR="00F04307">
        <w:rPr>
          <w:rFonts w:ascii="Arial" w:hAnsi="Arial" w:cs="Arial"/>
          <w:sz w:val="24"/>
          <w:szCs w:val="24"/>
        </w:rPr>
        <w:t>as indicated by stakeholders that are headed by children although they mentioned that the number had not yet been confirmed. Stakeholders indicated that identification of such households was vital so they can get assistance from the relevant departments and NGOs.</w:t>
      </w:r>
    </w:p>
    <w:p w:rsidR="00BF1677" w:rsidRDefault="00EE28B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6058578"/>
      <w:r w:rsidRPr="00F478F0">
        <w:t>STATE OF INFRASTRUCTURE</w:t>
      </w:r>
      <w:r w:rsidR="001D0E26">
        <w:t xml:space="preserve"> (SERVICE DELIVERY).</w:t>
      </w:r>
      <w:bookmarkEnd w:id="33"/>
    </w:p>
    <w:p w:rsidR="00C4000B" w:rsidRDefault="00C4000B" w:rsidP="00940B21">
      <w:pPr>
        <w:rPr>
          <w:rFonts w:ascii="Arial" w:hAnsi="Arial" w:cs="Arial"/>
          <w:b/>
          <w:color w:val="FF0000"/>
          <w:sz w:val="24"/>
          <w:szCs w:val="24"/>
        </w:rPr>
      </w:pPr>
    </w:p>
    <w:p w:rsidR="00C4000B" w:rsidRPr="00C4000B" w:rsidRDefault="00C4000B" w:rsidP="00C27A64">
      <w:pPr>
        <w:spacing w:line="360" w:lineRule="auto"/>
        <w:rPr>
          <w:rFonts w:ascii="Arial" w:hAnsi="Arial" w:cs="Arial"/>
          <w:sz w:val="24"/>
          <w:szCs w:val="24"/>
        </w:rPr>
      </w:pPr>
      <w:r>
        <w:rPr>
          <w:rFonts w:ascii="Arial" w:hAnsi="Arial" w:cs="Arial"/>
          <w:sz w:val="24"/>
          <w:szCs w:val="24"/>
        </w:rPr>
        <w:t xml:space="preserve">In terms of energy for heating, </w:t>
      </w:r>
      <w:r w:rsidR="00C27A64">
        <w:rPr>
          <w:rFonts w:ascii="Arial" w:hAnsi="Arial" w:cs="Arial"/>
          <w:sz w:val="24"/>
          <w:szCs w:val="24"/>
        </w:rPr>
        <w:t xml:space="preserve">statistical </w:t>
      </w:r>
      <w:r>
        <w:rPr>
          <w:rFonts w:ascii="Arial" w:hAnsi="Arial" w:cs="Arial"/>
          <w:sz w:val="24"/>
          <w:szCs w:val="24"/>
        </w:rPr>
        <w:t xml:space="preserve">figures indicate that </w:t>
      </w:r>
      <w:r w:rsidR="00C27A64">
        <w:rPr>
          <w:rFonts w:ascii="Arial" w:hAnsi="Arial" w:cs="Arial"/>
          <w:sz w:val="24"/>
          <w:szCs w:val="24"/>
        </w:rPr>
        <w:t xml:space="preserve">a majority (56%) of the households within ward 7 do not have access to electricity for heating.  </w:t>
      </w:r>
      <w:r w:rsidR="00C27A64">
        <w:rPr>
          <w:rFonts w:ascii="Arial" w:hAnsi="Arial" w:cs="Arial"/>
          <w:sz w:val="24"/>
        </w:rPr>
        <w:t xml:space="preserve">A majority of households within the ward still use coal as a source for heating in contrast to 43% of households who have access to electricity as a source of heating.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C4000B" w:rsidRPr="00997F26" w:rsidTr="00B55AF2">
        <w:trPr>
          <w:trHeight w:val="255"/>
        </w:trPr>
        <w:tc>
          <w:tcPr>
            <w:tcW w:w="11340" w:type="dxa"/>
            <w:gridSpan w:val="11"/>
            <w:shd w:val="clear" w:color="auto" w:fill="BFBFBF" w:themeFill="background1" w:themeFillShade="BF"/>
            <w:vAlign w:val="center"/>
          </w:tcPr>
          <w:p w:rsidR="00C4000B" w:rsidRPr="00C4000B" w:rsidRDefault="00C4000B" w:rsidP="00C4000B">
            <w:pPr>
              <w:pStyle w:val="ListParagraph"/>
              <w:numPr>
                <w:ilvl w:val="0"/>
                <w:numId w:val="11"/>
              </w:numPr>
              <w:spacing w:after="0" w:line="240" w:lineRule="auto"/>
              <w:jc w:val="center"/>
              <w:rPr>
                <w:rFonts w:ascii="Arial" w:eastAsia="Times New Roman" w:hAnsi="Arial" w:cs="Arial"/>
                <w:b/>
                <w:sz w:val="20"/>
                <w:szCs w:val="20"/>
                <w:lang w:eastAsia="en-ZA"/>
              </w:rPr>
            </w:pPr>
            <w:bookmarkStart w:id="34" w:name="_Toc476058579"/>
            <w:r w:rsidRPr="00C4000B">
              <w:rPr>
                <w:rFonts w:ascii="Arial" w:eastAsia="Times New Roman" w:hAnsi="Arial" w:cs="Arial"/>
                <w:b/>
                <w:sz w:val="20"/>
                <w:szCs w:val="20"/>
                <w:lang w:eastAsia="en-ZA"/>
              </w:rPr>
              <w:t>ACCESS TO ENERGY FOR HEATING</w:t>
            </w:r>
          </w:p>
        </w:tc>
      </w:tr>
      <w:tr w:rsidR="00C4000B" w:rsidRPr="00997F26" w:rsidTr="00B55AF2">
        <w:trPr>
          <w:trHeight w:val="255"/>
        </w:trPr>
        <w:tc>
          <w:tcPr>
            <w:tcW w:w="1276"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C4000B" w:rsidRPr="00373BFB" w:rsidRDefault="00C4000B" w:rsidP="00B55AF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C4000B" w:rsidRPr="00997F26" w:rsidTr="00B55AF2">
        <w:trPr>
          <w:trHeight w:val="255"/>
        </w:trPr>
        <w:tc>
          <w:tcPr>
            <w:tcW w:w="1276"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1122</w:t>
            </w:r>
          </w:p>
        </w:tc>
        <w:tc>
          <w:tcPr>
            <w:tcW w:w="709"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134"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221</w:t>
            </w:r>
          </w:p>
        </w:tc>
        <w:tc>
          <w:tcPr>
            <w:tcW w:w="850"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161</w:t>
            </w:r>
          </w:p>
        </w:tc>
        <w:tc>
          <w:tcPr>
            <w:tcW w:w="709"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579</w:t>
            </w:r>
          </w:p>
        </w:tc>
        <w:tc>
          <w:tcPr>
            <w:tcW w:w="992"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w:t>
            </w:r>
          </w:p>
        </w:tc>
        <w:tc>
          <w:tcPr>
            <w:tcW w:w="851"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0"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434</w:t>
            </w:r>
          </w:p>
        </w:tc>
        <w:tc>
          <w:tcPr>
            <w:tcW w:w="1559" w:type="dxa"/>
            <w:shd w:val="clear" w:color="auto" w:fill="auto"/>
            <w:noWrap/>
            <w:vAlign w:val="bottom"/>
            <w:hideMark/>
          </w:tcPr>
          <w:p w:rsidR="00C4000B" w:rsidRPr="00373BFB" w:rsidRDefault="00C4000B"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559" w:type="dxa"/>
            <w:shd w:val="clear" w:color="auto" w:fill="auto"/>
            <w:noWrap/>
            <w:vAlign w:val="bottom"/>
            <w:hideMark/>
          </w:tcPr>
          <w:p w:rsidR="00C4000B" w:rsidRPr="00373BFB" w:rsidRDefault="00C4000B"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C4000B" w:rsidRDefault="00C4000B" w:rsidP="00C4000B">
      <w:pPr>
        <w:pStyle w:val="Caption"/>
        <w:jc w:val="both"/>
      </w:pPr>
      <w:bookmarkStart w:id="35" w:name="_Toc498684904"/>
      <w:r>
        <w:t xml:space="preserve">Table </w:t>
      </w:r>
      <w:r w:rsidR="009D390E">
        <w:fldChar w:fldCharType="begin"/>
      </w:r>
      <w:r w:rsidR="009D390E">
        <w:instrText xml:space="preserve"> SEQ Table \* ARABIC </w:instrText>
      </w:r>
      <w:r w:rsidR="009D390E">
        <w:fldChar w:fldCharType="separate"/>
      </w:r>
      <w:r w:rsidR="007F00E9">
        <w:rPr>
          <w:noProof/>
        </w:rPr>
        <w:t>5</w:t>
      </w:r>
      <w:r w:rsidR="009D390E">
        <w:rPr>
          <w:noProof/>
        </w:rPr>
        <w:fldChar w:fldCharType="end"/>
      </w:r>
      <w:r>
        <w:t xml:space="preserve">: Access to energy for heating in ward </w:t>
      </w:r>
      <w:r w:rsidR="004B5B6D">
        <w:t>7</w:t>
      </w:r>
      <w:r w:rsidRPr="00841E68">
        <w:t xml:space="preserve"> (Source: 2011 Census Data</w:t>
      </w:r>
      <w:r>
        <w:t xml:space="preserve"> from Stats SA overlaid onto the 2016 boundaries</w:t>
      </w:r>
      <w:r w:rsidRPr="00841E68">
        <w:t>)</w:t>
      </w:r>
      <w:r>
        <w:t>.</w:t>
      </w:r>
      <w:bookmarkEnd w:id="35"/>
    </w:p>
    <w:p w:rsidR="00C27A64" w:rsidRDefault="00DA53C6" w:rsidP="00DA53C6">
      <w:pPr>
        <w:spacing w:line="360" w:lineRule="auto"/>
        <w:rPr>
          <w:rFonts w:ascii="Arial" w:hAnsi="Arial" w:cs="Arial"/>
          <w:sz w:val="24"/>
        </w:rPr>
      </w:pPr>
      <w:r>
        <w:rPr>
          <w:rFonts w:ascii="Arial" w:hAnsi="Arial" w:cs="Arial"/>
          <w:sz w:val="24"/>
        </w:rPr>
        <w:t xml:space="preserve">In terms of energy for cooking, 62% of the households in ward 7 have access to electricity as a source of energy for cooking. </w:t>
      </w:r>
      <w:r w:rsidR="008E7DA2">
        <w:rPr>
          <w:rFonts w:ascii="Arial" w:hAnsi="Arial" w:cs="Arial"/>
          <w:sz w:val="24"/>
        </w:rPr>
        <w:t xml:space="preserve"> </w:t>
      </w:r>
      <w:r>
        <w:rPr>
          <w:rFonts w:ascii="Arial" w:hAnsi="Arial" w:cs="Arial"/>
          <w:sz w:val="24"/>
        </w:rPr>
        <w:t xml:space="preserve">In contrast, 37% of households use amongst gas; paraffin, wood; coal; animal dung and solar energy as a source of energy for cooking. </w:t>
      </w:r>
      <w:r w:rsidR="008E7DA2">
        <w:rPr>
          <w:rFonts w:ascii="Arial" w:hAnsi="Arial" w:cs="Arial"/>
          <w:sz w:val="24"/>
        </w:rPr>
        <w:t xml:space="preserve"> </w:t>
      </w:r>
      <w:r>
        <w:rPr>
          <w:rFonts w:ascii="Arial" w:hAnsi="Arial" w:cs="Arial"/>
          <w:sz w:val="24"/>
        </w:rPr>
        <w:t xml:space="preserve">A small percentage of the rest of the households in the ward do not have any access </w:t>
      </w:r>
      <w:r w:rsidR="008E7DA2">
        <w:rPr>
          <w:rFonts w:ascii="Arial" w:hAnsi="Arial" w:cs="Arial"/>
          <w:sz w:val="24"/>
        </w:rPr>
        <w:t xml:space="preserve">to energy for cooking. </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4B5B6D" w:rsidRPr="00997F26" w:rsidTr="00B55AF2">
        <w:trPr>
          <w:trHeight w:val="255"/>
        </w:trPr>
        <w:tc>
          <w:tcPr>
            <w:tcW w:w="11343" w:type="dxa"/>
            <w:gridSpan w:val="11"/>
            <w:shd w:val="clear" w:color="auto" w:fill="BFBFBF" w:themeFill="background1" w:themeFillShade="BF"/>
            <w:vAlign w:val="center"/>
            <w:hideMark/>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4B5B6D" w:rsidRPr="00997F26" w:rsidTr="00B55AF2">
        <w:trPr>
          <w:trHeight w:val="255"/>
        </w:trPr>
        <w:tc>
          <w:tcPr>
            <w:tcW w:w="1364"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4B5B6D" w:rsidRPr="006D1FED" w:rsidRDefault="004B5B6D" w:rsidP="00B55AF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4B5B6D" w:rsidRPr="00997F26" w:rsidTr="00B55AF2">
        <w:trPr>
          <w:trHeight w:val="255"/>
        </w:trPr>
        <w:tc>
          <w:tcPr>
            <w:tcW w:w="1364"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1613</w:t>
            </w:r>
          </w:p>
        </w:tc>
        <w:tc>
          <w:tcPr>
            <w:tcW w:w="709"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95</w:t>
            </w:r>
          </w:p>
        </w:tc>
        <w:tc>
          <w:tcPr>
            <w:tcW w:w="1134"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593</w:t>
            </w:r>
          </w:p>
        </w:tc>
        <w:tc>
          <w:tcPr>
            <w:tcW w:w="883"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43</w:t>
            </w:r>
          </w:p>
        </w:tc>
        <w:tc>
          <w:tcPr>
            <w:tcW w:w="737"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w:t>
            </w:r>
          </w:p>
        </w:tc>
        <w:tc>
          <w:tcPr>
            <w:tcW w:w="1017"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851"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7"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577" w:type="dxa"/>
            <w:shd w:val="clear" w:color="auto" w:fill="auto"/>
            <w:noWrap/>
            <w:vAlign w:val="bottom"/>
            <w:hideMark/>
          </w:tcPr>
          <w:p w:rsidR="004B5B6D" w:rsidRPr="006D1FED" w:rsidRDefault="00F8152D"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363" w:type="dxa"/>
            <w:shd w:val="clear" w:color="auto" w:fill="auto"/>
            <w:noWrap/>
            <w:vAlign w:val="bottom"/>
            <w:hideMark/>
          </w:tcPr>
          <w:p w:rsidR="004B5B6D" w:rsidRPr="006D1FED" w:rsidRDefault="00F8152D"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4B5B6D" w:rsidRDefault="004B5B6D" w:rsidP="004B5B6D">
      <w:pPr>
        <w:pStyle w:val="Caption"/>
        <w:jc w:val="both"/>
        <w:rPr>
          <w:rFonts w:ascii="Arial" w:hAnsi="Arial" w:cs="Arial"/>
          <w:sz w:val="24"/>
          <w:szCs w:val="24"/>
        </w:rPr>
      </w:pPr>
      <w:bookmarkStart w:id="36" w:name="_Toc498684905"/>
      <w:r>
        <w:t xml:space="preserve">Table </w:t>
      </w:r>
      <w:r w:rsidR="009D390E">
        <w:fldChar w:fldCharType="begin"/>
      </w:r>
      <w:r w:rsidR="009D390E">
        <w:instrText xml:space="preserve"> SEQ Table \* ARABIC </w:instrText>
      </w:r>
      <w:r w:rsidR="009D390E">
        <w:fldChar w:fldCharType="separate"/>
      </w:r>
      <w:r w:rsidR="007F00E9">
        <w:rPr>
          <w:noProof/>
        </w:rPr>
        <w:t>6</w:t>
      </w:r>
      <w:r w:rsidR="009D390E">
        <w:rPr>
          <w:noProof/>
        </w:rPr>
        <w:fldChar w:fldCharType="end"/>
      </w:r>
      <w:r>
        <w:t>: Access to energy for cook</w:t>
      </w:r>
      <w:r w:rsidRPr="00FE165A">
        <w:t xml:space="preserve">ing in ward </w:t>
      </w:r>
      <w:r>
        <w:t>7</w:t>
      </w:r>
      <w:r w:rsidRPr="00FE165A">
        <w:t xml:space="preserve"> (Source: 2011 Census Data from Stats SA overlaid onto the 2016 boundaries).</w:t>
      </w:r>
      <w:bookmarkEnd w:id="36"/>
    </w:p>
    <w:p w:rsidR="00C27A64" w:rsidRDefault="002A5979" w:rsidP="004B5D6D">
      <w:pPr>
        <w:spacing w:line="360" w:lineRule="auto"/>
        <w:rPr>
          <w:rFonts w:ascii="Arial" w:hAnsi="Arial" w:cs="Arial"/>
          <w:sz w:val="24"/>
        </w:rPr>
      </w:pPr>
      <w:r>
        <w:rPr>
          <w:rFonts w:ascii="Arial" w:hAnsi="Arial" w:cs="Arial"/>
          <w:sz w:val="24"/>
        </w:rPr>
        <w:t xml:space="preserve">Similarly, with regards to energy for lighting, statistical figures indicate that from a total of 2613 households, 1742 (67%) </w:t>
      </w:r>
      <w:r w:rsidR="002462FD">
        <w:rPr>
          <w:rFonts w:ascii="Arial" w:hAnsi="Arial" w:cs="Arial"/>
          <w:sz w:val="24"/>
        </w:rPr>
        <w:t xml:space="preserve">of households within the ward </w:t>
      </w:r>
      <w:r>
        <w:rPr>
          <w:rFonts w:ascii="Arial" w:hAnsi="Arial" w:cs="Arial"/>
          <w:sz w:val="24"/>
        </w:rPr>
        <w:t xml:space="preserve">have </w:t>
      </w:r>
      <w:r w:rsidR="00F7601B">
        <w:rPr>
          <w:rFonts w:ascii="Arial" w:hAnsi="Arial" w:cs="Arial"/>
          <w:sz w:val="24"/>
        </w:rPr>
        <w:t xml:space="preserve">access of </w:t>
      </w:r>
      <w:r w:rsidR="00F7601B">
        <w:rPr>
          <w:rFonts w:ascii="Arial" w:hAnsi="Arial" w:cs="Arial"/>
          <w:sz w:val="24"/>
        </w:rPr>
        <w:lastRenderedPageBreak/>
        <w:t xml:space="preserve">electricity as a source of energy for lighting. </w:t>
      </w:r>
      <w:r w:rsidR="00DC6826">
        <w:rPr>
          <w:rFonts w:ascii="Arial" w:hAnsi="Arial" w:cs="Arial"/>
          <w:sz w:val="24"/>
        </w:rPr>
        <w:t xml:space="preserve"> </w:t>
      </w:r>
      <w:r w:rsidR="002462FD">
        <w:rPr>
          <w:rFonts w:ascii="Arial" w:hAnsi="Arial" w:cs="Arial"/>
          <w:sz w:val="24"/>
        </w:rPr>
        <w:t xml:space="preserve">In contrast 33% of the households do not have access to electricity and rely on other forms as their source of energy for lighting. </w:t>
      </w:r>
    </w:p>
    <w:p w:rsidR="002462FD" w:rsidRDefault="002462FD" w:rsidP="004B5D6D">
      <w:pPr>
        <w:spacing w:line="360" w:lineRule="auto"/>
        <w:rPr>
          <w:rFonts w:ascii="Arial" w:hAnsi="Arial" w:cs="Arial"/>
          <w:sz w:val="24"/>
        </w:rPr>
      </w:pPr>
    </w:p>
    <w:p w:rsidR="002462FD" w:rsidRDefault="002462FD" w:rsidP="004B5D6D">
      <w:pPr>
        <w:spacing w:line="360" w:lineRule="auto"/>
        <w:rPr>
          <w:rFonts w:ascii="Arial" w:hAnsi="Arial" w:cs="Arial"/>
          <w:sz w:val="24"/>
        </w:rPr>
      </w:pP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8E7DA2" w:rsidRPr="00997F26" w:rsidTr="00B55AF2">
        <w:trPr>
          <w:trHeight w:val="255"/>
          <w:jc w:val="center"/>
        </w:trPr>
        <w:tc>
          <w:tcPr>
            <w:tcW w:w="11397" w:type="dxa"/>
            <w:gridSpan w:val="9"/>
            <w:shd w:val="clear" w:color="auto" w:fill="BFBFBF" w:themeFill="background1" w:themeFillShade="BF"/>
            <w:vAlign w:val="center"/>
            <w:hideMark/>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8E7DA2" w:rsidRPr="00997F26" w:rsidTr="00B55AF2">
        <w:trPr>
          <w:trHeight w:val="255"/>
          <w:jc w:val="center"/>
        </w:trPr>
        <w:tc>
          <w:tcPr>
            <w:tcW w:w="1413"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8E7DA2" w:rsidRPr="00296C9C" w:rsidRDefault="008E7DA2" w:rsidP="00B55AF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8E7DA2" w:rsidRPr="00997F26" w:rsidTr="00B55AF2">
        <w:trPr>
          <w:trHeight w:val="255"/>
          <w:jc w:val="center"/>
        </w:trPr>
        <w:tc>
          <w:tcPr>
            <w:tcW w:w="1413"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1742</w:t>
            </w:r>
          </w:p>
        </w:tc>
        <w:tc>
          <w:tcPr>
            <w:tcW w:w="850"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134"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w:t>
            </w:r>
          </w:p>
        </w:tc>
        <w:tc>
          <w:tcPr>
            <w:tcW w:w="1276"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795</w:t>
            </w:r>
          </w:p>
        </w:tc>
        <w:tc>
          <w:tcPr>
            <w:tcW w:w="992"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418" w:type="dxa"/>
            <w:shd w:val="clear" w:color="auto" w:fill="auto"/>
            <w:noWrap/>
            <w:vAlign w:val="bottom"/>
            <w:hideMark/>
          </w:tcPr>
          <w:p w:rsidR="008E7DA2" w:rsidRPr="00296C9C" w:rsidRDefault="008E7DA2" w:rsidP="00B55AF2">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8E7DA2" w:rsidRPr="00296C9C" w:rsidRDefault="008E7DA2" w:rsidP="00B55AF2">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6</w:t>
            </w:r>
          </w:p>
        </w:tc>
        <w:tc>
          <w:tcPr>
            <w:tcW w:w="1701" w:type="dxa"/>
            <w:shd w:val="clear" w:color="auto" w:fill="auto"/>
            <w:noWrap/>
            <w:vAlign w:val="bottom"/>
            <w:hideMark/>
          </w:tcPr>
          <w:p w:rsidR="008E7DA2" w:rsidRPr="00296C9C" w:rsidRDefault="00012E20"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621" w:type="dxa"/>
            <w:shd w:val="clear" w:color="auto" w:fill="auto"/>
            <w:noWrap/>
            <w:vAlign w:val="bottom"/>
            <w:hideMark/>
          </w:tcPr>
          <w:p w:rsidR="008E7DA2" w:rsidRPr="00296C9C" w:rsidRDefault="00012E20"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8E7DA2" w:rsidRDefault="008E7DA2" w:rsidP="008E7DA2">
      <w:pPr>
        <w:pStyle w:val="Caption"/>
        <w:jc w:val="both"/>
        <w:rPr>
          <w:rFonts w:ascii="Arial" w:hAnsi="Arial" w:cs="Arial"/>
          <w:sz w:val="24"/>
          <w:szCs w:val="24"/>
        </w:rPr>
      </w:pPr>
      <w:bookmarkStart w:id="37" w:name="_Toc498684906"/>
      <w:r>
        <w:t xml:space="preserve">Table </w:t>
      </w:r>
      <w:r w:rsidR="009D390E">
        <w:fldChar w:fldCharType="begin"/>
      </w:r>
      <w:r w:rsidR="009D390E">
        <w:instrText xml:space="preserve"> SEQ Table \* ARABIC </w:instrText>
      </w:r>
      <w:r w:rsidR="009D390E">
        <w:fldChar w:fldCharType="separate"/>
      </w:r>
      <w:r w:rsidR="007F00E9">
        <w:rPr>
          <w:noProof/>
        </w:rPr>
        <w:t>7</w:t>
      </w:r>
      <w:r w:rsidR="009D390E">
        <w:rPr>
          <w:noProof/>
        </w:rPr>
        <w:fldChar w:fldCharType="end"/>
      </w:r>
      <w:r>
        <w:t>:</w:t>
      </w:r>
      <w:r w:rsidRPr="007903B1">
        <w:t xml:space="preserve"> Access to energy for </w:t>
      </w:r>
      <w:r>
        <w:t>lighting</w:t>
      </w:r>
      <w:r w:rsidRPr="007903B1">
        <w:t xml:space="preserve"> in ward </w:t>
      </w:r>
      <w:r>
        <w:t xml:space="preserve">7 </w:t>
      </w:r>
      <w:r w:rsidRPr="007903B1">
        <w:t>(Source: 2011 Census Data from Stats SA overlaid onto the 2016 boundaries).</w:t>
      </w:r>
      <w:bookmarkEnd w:id="37"/>
    </w:p>
    <w:p w:rsidR="007F00E9" w:rsidRDefault="00DC6826" w:rsidP="00DC6826">
      <w:pPr>
        <w:spacing w:line="360" w:lineRule="auto"/>
        <w:rPr>
          <w:rFonts w:ascii="Arial" w:hAnsi="Arial" w:cs="Arial"/>
          <w:sz w:val="24"/>
          <w:szCs w:val="24"/>
        </w:rPr>
      </w:pPr>
      <w:r>
        <w:rPr>
          <w:rFonts w:ascii="Arial" w:hAnsi="Arial" w:cs="Arial"/>
          <w:sz w:val="24"/>
        </w:rPr>
        <w:t xml:space="preserve">Pertaining to access to water, </w:t>
      </w:r>
      <w:r>
        <w:rPr>
          <w:rFonts w:ascii="Arial" w:hAnsi="Arial" w:cs="Arial"/>
          <w:sz w:val="24"/>
          <w:szCs w:val="24"/>
        </w:rPr>
        <w:t>the majority of the households in ward 7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76% of the total number of households within ward 7</w:t>
      </w:r>
      <w:r w:rsidR="00063F4C">
        <w:rPr>
          <w:rFonts w:ascii="Arial" w:hAnsi="Arial" w:cs="Arial"/>
          <w:sz w:val="24"/>
          <w:szCs w:val="24"/>
        </w:rPr>
        <w:t>.</w:t>
      </w:r>
    </w:p>
    <w:p w:rsidR="007F00E9" w:rsidRDefault="007F00E9" w:rsidP="00DC6826">
      <w:pPr>
        <w:spacing w:line="360" w:lineRule="auto"/>
        <w:rPr>
          <w:rFonts w:ascii="Arial" w:hAnsi="Arial" w:cs="Arial"/>
          <w:sz w:val="24"/>
          <w:szCs w:val="24"/>
        </w:rPr>
      </w:pPr>
    </w:p>
    <w:p w:rsidR="007F00E9" w:rsidRDefault="007F00E9" w:rsidP="00DC6826">
      <w:pPr>
        <w:spacing w:line="360" w:lineRule="auto"/>
        <w:rPr>
          <w:rFonts w:ascii="Arial" w:hAnsi="Arial" w:cs="Arial"/>
          <w:sz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2462FD" w:rsidRPr="00997F26" w:rsidTr="00B55AF2">
        <w:trPr>
          <w:trHeight w:val="297"/>
        </w:trPr>
        <w:tc>
          <w:tcPr>
            <w:tcW w:w="11340" w:type="dxa"/>
            <w:gridSpan w:val="9"/>
            <w:shd w:val="clear" w:color="auto" w:fill="BFBFBF" w:themeFill="background1" w:themeFillShade="BF"/>
            <w:vAlign w:val="center"/>
            <w:hideMark/>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2462FD" w:rsidRPr="00997F26" w:rsidTr="00B55AF2">
        <w:trPr>
          <w:trHeight w:val="1800"/>
        </w:trPr>
        <w:tc>
          <w:tcPr>
            <w:tcW w:w="126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2462FD" w:rsidRPr="00E31377" w:rsidRDefault="002462FD" w:rsidP="00B55AF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2462FD" w:rsidRPr="00997F26" w:rsidTr="00B55AF2">
        <w:trPr>
          <w:trHeight w:val="255"/>
        </w:trPr>
        <w:tc>
          <w:tcPr>
            <w:tcW w:w="126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627</w:t>
            </w:r>
          </w:p>
        </w:tc>
        <w:tc>
          <w:tcPr>
            <w:tcW w:w="115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1349</w:t>
            </w:r>
          </w:p>
        </w:tc>
        <w:tc>
          <w:tcPr>
            <w:tcW w:w="137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201</w:t>
            </w:r>
          </w:p>
        </w:tc>
        <w:tc>
          <w:tcPr>
            <w:tcW w:w="126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64</w:t>
            </w:r>
          </w:p>
        </w:tc>
        <w:tc>
          <w:tcPr>
            <w:tcW w:w="126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141</w:t>
            </w:r>
          </w:p>
        </w:tc>
        <w:tc>
          <w:tcPr>
            <w:tcW w:w="1260"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260" w:type="dxa"/>
            <w:shd w:val="clear" w:color="auto" w:fill="auto"/>
            <w:noWrap/>
            <w:vAlign w:val="bottom"/>
            <w:hideMark/>
          </w:tcPr>
          <w:p w:rsidR="002462FD" w:rsidRPr="00E31377" w:rsidRDefault="002462FD" w:rsidP="00730B55">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19</w:t>
            </w:r>
            <w:r w:rsidR="00730B55">
              <w:rPr>
                <w:rFonts w:ascii="Arial" w:eastAsia="Times New Roman" w:hAnsi="Arial" w:cs="Arial"/>
                <w:sz w:val="20"/>
                <w:szCs w:val="20"/>
                <w:lang w:eastAsia="en-ZA"/>
              </w:rPr>
              <w:t>5</w:t>
            </w:r>
          </w:p>
        </w:tc>
        <w:tc>
          <w:tcPr>
            <w:tcW w:w="1386" w:type="dxa"/>
            <w:shd w:val="clear" w:color="auto" w:fill="auto"/>
            <w:noWrap/>
            <w:vAlign w:val="bottom"/>
            <w:hideMark/>
          </w:tcPr>
          <w:p w:rsidR="002462FD" w:rsidRPr="00E31377" w:rsidRDefault="00730B5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134" w:type="dxa"/>
            <w:shd w:val="clear" w:color="auto" w:fill="auto"/>
            <w:noWrap/>
            <w:vAlign w:val="bottom"/>
            <w:hideMark/>
          </w:tcPr>
          <w:p w:rsidR="002462FD" w:rsidRPr="00E31377" w:rsidRDefault="00730B55"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2462FD" w:rsidRDefault="002462FD" w:rsidP="002462FD">
      <w:pPr>
        <w:pStyle w:val="Caption"/>
        <w:jc w:val="both"/>
        <w:rPr>
          <w:rFonts w:ascii="Arial" w:hAnsi="Arial" w:cs="Arial"/>
          <w:sz w:val="24"/>
          <w:szCs w:val="24"/>
        </w:rPr>
      </w:pPr>
      <w:bookmarkStart w:id="38" w:name="_Toc498684907"/>
      <w:r>
        <w:t xml:space="preserve">Table </w:t>
      </w:r>
      <w:r w:rsidR="009D390E">
        <w:fldChar w:fldCharType="begin"/>
      </w:r>
      <w:r w:rsidR="009D390E">
        <w:instrText xml:space="preserve"> SEQ Table \* ARABIC </w:instrText>
      </w:r>
      <w:r w:rsidR="009D390E">
        <w:fldChar w:fldCharType="separate"/>
      </w:r>
      <w:r w:rsidR="007F00E9">
        <w:rPr>
          <w:noProof/>
        </w:rPr>
        <w:t>8</w:t>
      </w:r>
      <w:r w:rsidR="009D390E">
        <w:rPr>
          <w:noProof/>
        </w:rPr>
        <w:fldChar w:fldCharType="end"/>
      </w:r>
      <w:r>
        <w:t>: Access to potable water in</w:t>
      </w:r>
      <w:r w:rsidRPr="002532B9">
        <w:t xml:space="preserve"> ward </w:t>
      </w:r>
      <w:r>
        <w:t>7</w:t>
      </w:r>
      <w:r w:rsidRPr="002532B9">
        <w:t xml:space="preserve"> (Source: 2011 Census Data from Stats SA overlaid onto the 2016 boundaries).</w:t>
      </w:r>
      <w:bookmarkEnd w:id="38"/>
    </w:p>
    <w:p w:rsidR="002462FD" w:rsidRDefault="000E5BAC" w:rsidP="000E5BAC">
      <w:pPr>
        <w:spacing w:line="360" w:lineRule="auto"/>
        <w:rPr>
          <w:rFonts w:ascii="Arial" w:hAnsi="Arial" w:cs="Arial"/>
          <w:sz w:val="24"/>
        </w:rPr>
      </w:pPr>
      <w:r>
        <w:rPr>
          <w:rFonts w:ascii="Arial" w:hAnsi="Arial" w:cs="Arial"/>
          <w:sz w:val="24"/>
        </w:rPr>
        <w:t>In terms of sanitation, a majority of 57% of households have access to chemical toilets, pit latrine toilets, those with (VIP) and those without ventilation and bucket larine.  On the other hand, a small number of 797 of the households which constitute 31% of the total number of households have access to flush toilets connected to a sewerage system.  In ward 7, majority of the households do not have adequate sanitation.  These statistics call for a need to provide waterborne sewerage for all households within the area</w:t>
      </w:r>
      <w:r w:rsidR="00063F4C">
        <w:rPr>
          <w:rFonts w:ascii="Arial" w:hAnsi="Arial" w:cs="Arial"/>
          <w:sz w:val="24"/>
        </w:rPr>
        <w:t>.</w:t>
      </w:r>
    </w:p>
    <w:p w:rsidR="00063F4C" w:rsidRDefault="00063F4C" w:rsidP="000E5BAC">
      <w:pPr>
        <w:spacing w:line="360" w:lineRule="auto"/>
        <w:rPr>
          <w:rFonts w:ascii="Arial" w:hAnsi="Arial" w:cs="Arial"/>
          <w:sz w:val="24"/>
        </w:rPr>
      </w:pP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730B55" w:rsidRPr="00AB2AC8" w:rsidTr="00B55AF2">
        <w:trPr>
          <w:trHeight w:val="416"/>
          <w:jc w:val="center"/>
        </w:trPr>
        <w:tc>
          <w:tcPr>
            <w:tcW w:w="11404" w:type="dxa"/>
            <w:gridSpan w:val="10"/>
            <w:shd w:val="clear" w:color="auto" w:fill="BFBFBF" w:themeFill="background1" w:themeFillShade="BF"/>
            <w:vAlign w:val="center"/>
            <w:hideMark/>
          </w:tcPr>
          <w:p w:rsidR="00730B55" w:rsidRPr="00AB2AC8" w:rsidRDefault="00730B55" w:rsidP="00B55AF2">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lastRenderedPageBreak/>
              <w:t>ACCESS TO SANITATION</w:t>
            </w:r>
          </w:p>
        </w:tc>
      </w:tr>
      <w:tr w:rsidR="00730B55" w:rsidRPr="00AB2AC8" w:rsidTr="00B55AF2">
        <w:trPr>
          <w:trHeight w:val="900"/>
          <w:jc w:val="center"/>
        </w:trPr>
        <w:tc>
          <w:tcPr>
            <w:tcW w:w="704"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730B55" w:rsidRPr="00AB2AC8" w:rsidRDefault="00730B55" w:rsidP="00B55AF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730B55" w:rsidRPr="00AB2AC8" w:rsidTr="00B55AF2">
        <w:trPr>
          <w:trHeight w:val="255"/>
          <w:jc w:val="center"/>
        </w:trPr>
        <w:tc>
          <w:tcPr>
            <w:tcW w:w="704"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259</w:t>
            </w:r>
          </w:p>
        </w:tc>
        <w:tc>
          <w:tcPr>
            <w:tcW w:w="1276"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797</w:t>
            </w:r>
          </w:p>
        </w:tc>
        <w:tc>
          <w:tcPr>
            <w:tcW w:w="1134"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w:t>
            </w:r>
          </w:p>
        </w:tc>
        <w:tc>
          <w:tcPr>
            <w:tcW w:w="1134"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417"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850</w:t>
            </w:r>
          </w:p>
        </w:tc>
        <w:tc>
          <w:tcPr>
            <w:tcW w:w="1276"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463</w:t>
            </w:r>
          </w:p>
        </w:tc>
        <w:tc>
          <w:tcPr>
            <w:tcW w:w="1134"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167</w:t>
            </w:r>
          </w:p>
        </w:tc>
        <w:tc>
          <w:tcPr>
            <w:tcW w:w="851"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337" w:type="dxa"/>
            <w:shd w:val="clear" w:color="auto" w:fill="auto"/>
            <w:noWrap/>
            <w:vAlign w:val="bottom"/>
            <w:hideMark/>
          </w:tcPr>
          <w:p w:rsidR="00730B55" w:rsidRPr="00AB2AC8" w:rsidRDefault="00AC41D2"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141" w:type="dxa"/>
            <w:shd w:val="clear" w:color="auto" w:fill="auto"/>
            <w:noWrap/>
            <w:vAlign w:val="bottom"/>
            <w:hideMark/>
          </w:tcPr>
          <w:p w:rsidR="00730B55" w:rsidRPr="00AB2AC8" w:rsidRDefault="00AC41D2"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730B55" w:rsidRDefault="00730B55" w:rsidP="00730B55">
      <w:pPr>
        <w:pStyle w:val="Caption"/>
      </w:pPr>
      <w:bookmarkStart w:id="39" w:name="_Toc498684908"/>
      <w:r>
        <w:t xml:space="preserve">Table </w:t>
      </w:r>
      <w:r w:rsidR="009D390E">
        <w:fldChar w:fldCharType="begin"/>
      </w:r>
      <w:r w:rsidR="009D390E">
        <w:instrText xml:space="preserve"> SEQ Table \* ARABIC </w:instrText>
      </w:r>
      <w:r w:rsidR="009D390E">
        <w:fldChar w:fldCharType="separate"/>
      </w:r>
      <w:r w:rsidR="007F00E9">
        <w:rPr>
          <w:noProof/>
        </w:rPr>
        <w:t>9</w:t>
      </w:r>
      <w:r w:rsidR="009D390E">
        <w:rPr>
          <w:noProof/>
        </w:rPr>
        <w:fldChar w:fldCharType="end"/>
      </w:r>
      <w:r>
        <w:t>: Access to adequate sanitation</w:t>
      </w:r>
      <w:r w:rsidRPr="00934DD6">
        <w:t xml:space="preserve"> in ward </w:t>
      </w:r>
      <w:r w:rsidR="00AC41D2">
        <w:t>7</w:t>
      </w:r>
      <w:r w:rsidRPr="00934DD6">
        <w:t xml:space="preserve"> (Source: 2011 Census Data from Stats SA overlaid onto the 2016 boundaries).</w:t>
      </w:r>
      <w:bookmarkEnd w:id="39"/>
    </w:p>
    <w:p w:rsidR="008E7DA2" w:rsidRDefault="008E7DA2" w:rsidP="00C27A64">
      <w:pPr>
        <w:rPr>
          <w:rFonts w:ascii="Arial" w:hAnsi="Arial" w:cs="Arial"/>
          <w:sz w:val="24"/>
        </w:rPr>
      </w:pPr>
    </w:p>
    <w:p w:rsidR="00DE3236" w:rsidRDefault="003328E8" w:rsidP="006B3C91">
      <w:pPr>
        <w:spacing w:line="360" w:lineRule="auto"/>
        <w:rPr>
          <w:rFonts w:ascii="Arial" w:hAnsi="Arial" w:cs="Arial"/>
          <w:sz w:val="24"/>
        </w:rPr>
      </w:pPr>
      <w:r>
        <w:rPr>
          <w:rFonts w:ascii="Arial" w:hAnsi="Arial" w:cs="Arial"/>
          <w:sz w:val="24"/>
        </w:rPr>
        <w:t xml:space="preserve">A majority of the households in ward 7 according to statistical data have their own rubbish dump whereas 33% receive refuse removal services from the local authorities. Of the 33%, 866 of the households have their refuse removed once a week and 4 get their refuse removed less often.  1% of the households have no rubbish disposal.  Conferring to consultation done with the community, stakeholders mentioned a dire need for improvement with regards to </w:t>
      </w:r>
      <w:r w:rsidR="007D1BC4">
        <w:rPr>
          <w:rFonts w:ascii="Arial" w:hAnsi="Arial" w:cs="Arial"/>
          <w:sz w:val="24"/>
        </w:rPr>
        <w:t xml:space="preserve">the delivery of basic services </w:t>
      </w:r>
      <w:r>
        <w:rPr>
          <w:rFonts w:ascii="Arial" w:hAnsi="Arial" w:cs="Arial"/>
          <w:sz w:val="24"/>
        </w:rPr>
        <w:t>in the ward.</w:t>
      </w:r>
    </w:p>
    <w:p w:rsidR="007F00E9" w:rsidRDefault="007F00E9" w:rsidP="006B3C91">
      <w:pPr>
        <w:spacing w:line="360" w:lineRule="auto"/>
        <w:rPr>
          <w:rFonts w:ascii="Arial" w:hAnsi="Arial" w:cs="Arial"/>
          <w:sz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DE3236" w:rsidRPr="0070005B" w:rsidTr="00B55AF2">
        <w:trPr>
          <w:trHeight w:val="368"/>
        </w:trPr>
        <w:tc>
          <w:tcPr>
            <w:tcW w:w="10348" w:type="dxa"/>
            <w:gridSpan w:val="8"/>
            <w:shd w:val="clear" w:color="auto" w:fill="BFBFBF" w:themeFill="background1" w:themeFillShade="BF"/>
            <w:vAlign w:val="center"/>
            <w:hideMark/>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DE3236" w:rsidRPr="0070005B" w:rsidTr="00B55AF2">
        <w:trPr>
          <w:trHeight w:val="900"/>
        </w:trPr>
        <w:tc>
          <w:tcPr>
            <w:tcW w:w="1293"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DE3236" w:rsidRPr="0070005B" w:rsidRDefault="00DE3236" w:rsidP="00B55AF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DE3236" w:rsidRPr="0070005B" w:rsidTr="00B55AF2">
        <w:trPr>
          <w:trHeight w:val="255"/>
        </w:trPr>
        <w:tc>
          <w:tcPr>
            <w:tcW w:w="1293"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866</w:t>
            </w:r>
          </w:p>
        </w:tc>
        <w:tc>
          <w:tcPr>
            <w:tcW w:w="1294"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93"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4"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1686</w:t>
            </w:r>
          </w:p>
        </w:tc>
        <w:tc>
          <w:tcPr>
            <w:tcW w:w="1293"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24</w:t>
            </w:r>
          </w:p>
        </w:tc>
        <w:tc>
          <w:tcPr>
            <w:tcW w:w="1188"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399" w:type="dxa"/>
            <w:shd w:val="clear" w:color="auto" w:fill="auto"/>
            <w:noWrap/>
            <w:vAlign w:val="bottom"/>
            <w:hideMark/>
          </w:tcPr>
          <w:p w:rsidR="00DE3236" w:rsidRPr="0070005B" w:rsidRDefault="00402995"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294" w:type="dxa"/>
            <w:shd w:val="clear" w:color="auto" w:fill="auto"/>
            <w:noWrap/>
            <w:vAlign w:val="bottom"/>
            <w:hideMark/>
          </w:tcPr>
          <w:p w:rsidR="00DE3236" w:rsidRPr="0070005B" w:rsidRDefault="00402995" w:rsidP="00B55AF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2613</w:t>
            </w:r>
          </w:p>
        </w:tc>
      </w:tr>
    </w:tbl>
    <w:p w:rsidR="00DE3236" w:rsidRDefault="00DE3236" w:rsidP="00DE3236">
      <w:pPr>
        <w:pStyle w:val="Caption"/>
        <w:jc w:val="both"/>
        <w:rPr>
          <w:rFonts w:ascii="Arial" w:hAnsi="Arial" w:cs="Arial"/>
          <w:sz w:val="24"/>
          <w:szCs w:val="24"/>
        </w:rPr>
      </w:pPr>
      <w:bookmarkStart w:id="40" w:name="_Toc498684909"/>
      <w:r>
        <w:t xml:space="preserve">Table </w:t>
      </w:r>
      <w:r w:rsidR="009D390E">
        <w:fldChar w:fldCharType="begin"/>
      </w:r>
      <w:r w:rsidR="009D390E">
        <w:instrText xml:space="preserve"> SEQ Table \* ARABIC </w:instrText>
      </w:r>
      <w:r w:rsidR="009D390E">
        <w:fldChar w:fldCharType="separate"/>
      </w:r>
      <w:r w:rsidR="007F00E9">
        <w:rPr>
          <w:noProof/>
        </w:rPr>
        <w:t>10</w:t>
      </w:r>
      <w:r w:rsidR="009D390E">
        <w:rPr>
          <w:noProof/>
        </w:rPr>
        <w:fldChar w:fldCharType="end"/>
      </w:r>
      <w:r>
        <w:t xml:space="preserve">: </w:t>
      </w:r>
      <w:r w:rsidRPr="00073257">
        <w:t xml:space="preserve">Access </w:t>
      </w:r>
      <w:r>
        <w:t>to refuse removal services</w:t>
      </w:r>
      <w:r w:rsidRPr="00073257">
        <w:t xml:space="preserve"> in ward </w:t>
      </w:r>
      <w:r w:rsidR="00402995">
        <w:t>7</w:t>
      </w:r>
      <w:r w:rsidRPr="00073257">
        <w:t xml:space="preserve"> (Source: 2011 Census Data from Stats SA overlaid onto the 2016 boundaries).</w:t>
      </w:r>
      <w:bookmarkEnd w:id="40"/>
    </w:p>
    <w:p w:rsidR="00B6137F" w:rsidRDefault="006B3C91" w:rsidP="006B3C91">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7 are of a formal structure which ranges from houses made of brick/concrete/block structure, flats, </w:t>
      </w:r>
      <w:r w:rsidR="001127DF">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87%.</w:t>
      </w:r>
    </w:p>
    <w:p w:rsidR="00B6137F" w:rsidRDefault="00B6137F" w:rsidP="006B3C91">
      <w:pPr>
        <w:spacing w:before="240" w:line="360" w:lineRule="auto"/>
        <w:jc w:val="both"/>
        <w:rPr>
          <w:rFonts w:ascii="Arial" w:hAnsi="Arial" w:cs="Arial"/>
          <w:sz w:val="24"/>
          <w:szCs w:val="24"/>
        </w:rPr>
      </w:pPr>
    </w:p>
    <w:p w:rsidR="00961FEC" w:rsidRDefault="00961FEC" w:rsidP="006B3C91">
      <w:pPr>
        <w:spacing w:before="240" w:line="360" w:lineRule="auto"/>
        <w:jc w:val="both"/>
        <w:rPr>
          <w:rFonts w:ascii="Arial" w:hAnsi="Arial" w:cs="Arial"/>
          <w:sz w:val="24"/>
          <w:szCs w:val="24"/>
        </w:rPr>
      </w:pPr>
    </w:p>
    <w:p w:rsidR="00961FEC" w:rsidRDefault="00961FEC" w:rsidP="006B3C91">
      <w:pPr>
        <w:spacing w:before="240" w:line="360" w:lineRule="auto"/>
        <w:jc w:val="both"/>
        <w:rPr>
          <w:rFonts w:ascii="Arial" w:hAnsi="Arial" w:cs="Arial"/>
          <w:sz w:val="24"/>
          <w:szCs w:val="24"/>
        </w:rPr>
      </w:pPr>
    </w:p>
    <w:p w:rsidR="00063F4C" w:rsidRDefault="00063F4C" w:rsidP="006B3C91">
      <w:pPr>
        <w:spacing w:before="240" w:line="360" w:lineRule="auto"/>
        <w:jc w:val="both"/>
        <w:rPr>
          <w:rFonts w:ascii="Arial" w:hAnsi="Arial" w:cs="Arial"/>
          <w:sz w:val="24"/>
          <w:szCs w:val="24"/>
        </w:rPr>
      </w:pPr>
    </w:p>
    <w:p w:rsidR="00063F4C" w:rsidRDefault="00063F4C" w:rsidP="006B3C91">
      <w:pPr>
        <w:spacing w:before="240" w:line="360" w:lineRule="auto"/>
        <w:jc w:val="both"/>
        <w:rPr>
          <w:rFonts w:ascii="Arial" w:hAnsi="Arial" w:cs="Arial"/>
          <w:sz w:val="24"/>
          <w:szCs w:val="24"/>
        </w:rPr>
      </w:pPr>
    </w:p>
    <w:p w:rsidR="00961FEC" w:rsidRPr="006B3C91" w:rsidRDefault="00961FEC" w:rsidP="006B3C91">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402995" w:rsidRPr="00CF4447" w:rsidTr="00B55AF2">
        <w:trPr>
          <w:cantSplit/>
          <w:trHeight w:val="85"/>
        </w:trPr>
        <w:tc>
          <w:tcPr>
            <w:tcW w:w="11341" w:type="dxa"/>
            <w:gridSpan w:val="14"/>
            <w:shd w:val="clear" w:color="auto" w:fill="BFBFBF" w:themeFill="background1" w:themeFillShade="BF"/>
            <w:vAlign w:val="center"/>
            <w:hideMark/>
          </w:tcPr>
          <w:p w:rsidR="00402995" w:rsidRPr="00CF4447" w:rsidRDefault="00402995" w:rsidP="00B55AF2">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TYPE OF MAIN DWELLING</w:t>
            </w:r>
          </w:p>
        </w:tc>
      </w:tr>
      <w:tr w:rsidR="00402995" w:rsidRPr="00CF4447" w:rsidTr="00B55AF2">
        <w:trPr>
          <w:cantSplit/>
          <w:trHeight w:val="3985"/>
        </w:trPr>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402995" w:rsidRPr="00CF4447" w:rsidRDefault="00402995" w:rsidP="00B55AF2">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402995" w:rsidRPr="00CF4447" w:rsidTr="00B55AF2">
        <w:trPr>
          <w:trHeight w:val="255"/>
        </w:trPr>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2272</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52</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90</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122</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810" w:type="dxa"/>
            <w:shd w:val="clear" w:color="auto" w:fill="auto"/>
            <w:noWrap/>
            <w:vAlign w:val="bottom"/>
            <w:hideMark/>
          </w:tcPr>
          <w:p w:rsidR="00402995" w:rsidRPr="00CF4447" w:rsidRDefault="000D53C1" w:rsidP="00B55AF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1" w:type="dxa"/>
            <w:shd w:val="clear" w:color="auto" w:fill="auto"/>
            <w:noWrap/>
            <w:vAlign w:val="bottom"/>
            <w:hideMark/>
          </w:tcPr>
          <w:p w:rsidR="00402995" w:rsidRPr="00CF4447" w:rsidRDefault="00402995" w:rsidP="00B55AF2">
            <w:pPr>
              <w:keepNext/>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4172</w:t>
            </w:r>
          </w:p>
        </w:tc>
      </w:tr>
    </w:tbl>
    <w:p w:rsidR="007F00E9" w:rsidRPr="0072416A" w:rsidRDefault="00402995" w:rsidP="00961FEC">
      <w:pPr>
        <w:pStyle w:val="Caption"/>
        <w:jc w:val="both"/>
      </w:pPr>
      <w:bookmarkStart w:id="41" w:name="_Toc498684910"/>
      <w:r>
        <w:t xml:space="preserve">Table </w:t>
      </w:r>
      <w:r w:rsidR="009D390E">
        <w:fldChar w:fldCharType="begin"/>
      </w:r>
      <w:r w:rsidR="009D390E">
        <w:instrText xml:space="preserve"> SEQ Table \* ARABIC </w:instrText>
      </w:r>
      <w:r w:rsidR="009D390E">
        <w:fldChar w:fldCharType="separate"/>
      </w:r>
      <w:r w:rsidR="007F00E9">
        <w:rPr>
          <w:noProof/>
        </w:rPr>
        <w:t>11</w:t>
      </w:r>
      <w:r w:rsidR="009D390E">
        <w:rPr>
          <w:noProof/>
        </w:rPr>
        <w:fldChar w:fldCharType="end"/>
      </w:r>
      <w:r>
        <w:t>: Type of main dwelling for households</w:t>
      </w:r>
      <w:r w:rsidRPr="007D5037">
        <w:t xml:space="preserve"> in ward </w:t>
      </w:r>
      <w:r w:rsidR="000D53C1">
        <w:t>7</w:t>
      </w:r>
      <w:r w:rsidRPr="007D5037">
        <w:t xml:space="preserve"> (Source: 2011 Census Data from Stats SA overlaid onto the 2016 boundaries).</w:t>
      </w:r>
      <w:bookmarkEnd w:id="41"/>
    </w:p>
    <w:p w:rsidR="00C56B6F" w:rsidRDefault="00C56B6F"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t>CRIME AND SAFETY.</w:t>
      </w:r>
      <w:bookmarkEnd w:id="34"/>
    </w:p>
    <w:p w:rsidR="0072416A" w:rsidRDefault="0072416A" w:rsidP="00940B21">
      <w:pPr>
        <w:rPr>
          <w:rFonts w:ascii="Arial" w:hAnsi="Arial" w:cs="Arial"/>
          <w:b/>
          <w:color w:val="FF0000"/>
          <w:sz w:val="24"/>
          <w:szCs w:val="24"/>
        </w:rPr>
      </w:pPr>
    </w:p>
    <w:p w:rsidR="00366825" w:rsidRDefault="0072416A" w:rsidP="0072416A">
      <w:pPr>
        <w:spacing w:line="360" w:lineRule="auto"/>
        <w:rPr>
          <w:rFonts w:ascii="Arial" w:hAnsi="Arial" w:cs="Arial"/>
          <w:sz w:val="24"/>
          <w:szCs w:val="24"/>
        </w:rPr>
      </w:pPr>
      <w:r>
        <w:rPr>
          <w:rFonts w:ascii="Arial" w:hAnsi="Arial" w:cs="Arial"/>
          <w:sz w:val="24"/>
          <w:szCs w:val="24"/>
        </w:rPr>
        <w:t>Stakeholders in ward 7 mentioned that the area had a high incidence of crime and that this was due to the high rate of unemployment of the youth.  They mentioned that what further exacerbates the predicament was the lack of social facilities to help motivate the youth and remove them from the street</w:t>
      </w:r>
      <w:r w:rsidR="00A435BC">
        <w:rPr>
          <w:rFonts w:ascii="Arial" w:hAnsi="Arial" w:cs="Arial"/>
          <w:sz w:val="24"/>
          <w:szCs w:val="24"/>
        </w:rPr>
        <w:t>s</w:t>
      </w:r>
      <w:r>
        <w:rPr>
          <w:rFonts w:ascii="Arial" w:hAnsi="Arial" w:cs="Arial"/>
          <w:sz w:val="24"/>
          <w:szCs w:val="24"/>
        </w:rPr>
        <w:t>.  Be that as it may, they also indicated that certain measures have been taken by the community members as intervention</w:t>
      </w:r>
      <w:r w:rsidR="00A435BC">
        <w:rPr>
          <w:rFonts w:ascii="Arial" w:hAnsi="Arial" w:cs="Arial"/>
          <w:sz w:val="24"/>
          <w:szCs w:val="24"/>
        </w:rPr>
        <w:t>s</w:t>
      </w:r>
      <w:r>
        <w:rPr>
          <w:rFonts w:ascii="Arial" w:hAnsi="Arial" w:cs="Arial"/>
          <w:sz w:val="24"/>
          <w:szCs w:val="24"/>
        </w:rPr>
        <w:t xml:space="preserve"> towards decreasing the rate of crime within the ward.  Furthermore stakeholder</w:t>
      </w:r>
      <w:r w:rsidR="00A435BC">
        <w:rPr>
          <w:rFonts w:ascii="Arial" w:hAnsi="Arial" w:cs="Arial"/>
          <w:sz w:val="24"/>
          <w:szCs w:val="24"/>
        </w:rPr>
        <w:t>s also</w:t>
      </w:r>
      <w:r>
        <w:rPr>
          <w:rFonts w:ascii="Arial" w:hAnsi="Arial" w:cs="Arial"/>
          <w:sz w:val="24"/>
          <w:szCs w:val="24"/>
        </w:rPr>
        <w:t xml:space="preserve"> mentioned that a </w:t>
      </w:r>
      <w:r w:rsidRPr="0072416A">
        <w:rPr>
          <w:rFonts w:ascii="Arial" w:hAnsi="Arial" w:cs="Arial"/>
          <w:sz w:val="24"/>
          <w:szCs w:val="24"/>
        </w:rPr>
        <w:t xml:space="preserve">Community awareness on child and women abuse </w:t>
      </w:r>
      <w:r>
        <w:rPr>
          <w:rFonts w:ascii="Arial" w:hAnsi="Arial" w:cs="Arial"/>
          <w:sz w:val="24"/>
          <w:szCs w:val="24"/>
        </w:rPr>
        <w:t xml:space="preserve">was </w:t>
      </w:r>
      <w:r w:rsidRPr="0072416A">
        <w:rPr>
          <w:rFonts w:ascii="Arial" w:hAnsi="Arial" w:cs="Arial"/>
          <w:sz w:val="24"/>
          <w:szCs w:val="24"/>
        </w:rPr>
        <w:t>currently taking place.</w:t>
      </w:r>
    </w:p>
    <w:p w:rsidR="00876FC9" w:rsidRDefault="001127DF" w:rsidP="00876FC9">
      <w:pPr>
        <w:pStyle w:val="ListParagraph"/>
        <w:numPr>
          <w:ilvl w:val="0"/>
          <w:numId w:val="34"/>
        </w:numPr>
        <w:spacing w:line="360" w:lineRule="auto"/>
        <w:rPr>
          <w:rFonts w:ascii="Arial" w:hAnsi="Arial" w:cs="Arial"/>
          <w:sz w:val="24"/>
          <w:szCs w:val="24"/>
        </w:rPr>
      </w:pPr>
      <w:r>
        <w:rPr>
          <w:rFonts w:ascii="Arial" w:hAnsi="Arial" w:cs="Arial"/>
          <w:sz w:val="24"/>
          <w:szCs w:val="24"/>
        </w:rPr>
        <w:t>Scathe</w:t>
      </w:r>
      <w:r w:rsidR="00876FC9">
        <w:rPr>
          <w:rFonts w:ascii="Arial" w:hAnsi="Arial" w:cs="Arial"/>
          <w:sz w:val="24"/>
          <w:szCs w:val="24"/>
        </w:rPr>
        <w:t xml:space="preserve"> </w:t>
      </w:r>
    </w:p>
    <w:p w:rsidR="00876FC9" w:rsidRDefault="00876FC9" w:rsidP="00876FC9">
      <w:pPr>
        <w:pStyle w:val="ListParagraph"/>
        <w:numPr>
          <w:ilvl w:val="0"/>
          <w:numId w:val="34"/>
        </w:numPr>
        <w:spacing w:line="360" w:lineRule="auto"/>
        <w:rPr>
          <w:rFonts w:ascii="Arial" w:hAnsi="Arial" w:cs="Arial"/>
          <w:sz w:val="24"/>
          <w:szCs w:val="24"/>
        </w:rPr>
      </w:pPr>
      <w:r>
        <w:rPr>
          <w:rFonts w:ascii="Arial" w:hAnsi="Arial" w:cs="Arial"/>
          <w:sz w:val="24"/>
          <w:szCs w:val="24"/>
        </w:rPr>
        <w:t>Vimbangaphambili</w:t>
      </w:r>
    </w:p>
    <w:p w:rsidR="00876FC9" w:rsidRPr="00876FC9" w:rsidRDefault="00876FC9" w:rsidP="00876FC9">
      <w:pPr>
        <w:pStyle w:val="ListParagraph"/>
        <w:numPr>
          <w:ilvl w:val="0"/>
          <w:numId w:val="34"/>
        </w:numPr>
        <w:spacing w:line="360" w:lineRule="auto"/>
        <w:rPr>
          <w:rFonts w:ascii="Arial" w:hAnsi="Arial" w:cs="Arial"/>
          <w:sz w:val="24"/>
          <w:szCs w:val="24"/>
        </w:rPr>
      </w:pPr>
      <w:r>
        <w:rPr>
          <w:rFonts w:ascii="Arial" w:hAnsi="Arial" w:cs="Arial"/>
          <w:sz w:val="24"/>
          <w:szCs w:val="24"/>
        </w:rPr>
        <w:t>CPF</w:t>
      </w:r>
    </w:p>
    <w:p w:rsidR="0072416A" w:rsidRPr="0072416A" w:rsidRDefault="0072416A" w:rsidP="0072416A">
      <w:pPr>
        <w:spacing w:line="360" w:lineRule="auto"/>
        <w:rPr>
          <w:rFonts w:ascii="Arial" w:hAnsi="Arial" w:cs="Arial"/>
          <w:sz w:val="24"/>
          <w:szCs w:val="24"/>
        </w:rPr>
      </w:pPr>
      <w:r>
        <w:rPr>
          <w:rFonts w:ascii="Arial" w:hAnsi="Arial" w:cs="Arial"/>
          <w:sz w:val="24"/>
          <w:szCs w:val="24"/>
        </w:rPr>
        <w:t>The stakeholders further indicated the other interventions from government which they think might be able to solve the issue of crime within ward 7 and these are as follows:-</w:t>
      </w:r>
    </w:p>
    <w:p w:rsidR="00873C5F" w:rsidRPr="0072416A" w:rsidRDefault="0072416A" w:rsidP="0072416A">
      <w:pPr>
        <w:pStyle w:val="ListParagraph"/>
        <w:numPr>
          <w:ilvl w:val="0"/>
          <w:numId w:val="21"/>
        </w:numPr>
        <w:rPr>
          <w:rFonts w:ascii="Arial" w:hAnsi="Arial" w:cs="Arial"/>
          <w:sz w:val="24"/>
          <w:szCs w:val="24"/>
        </w:rPr>
      </w:pPr>
      <w:r w:rsidRPr="0072416A">
        <w:rPr>
          <w:rFonts w:ascii="Arial" w:hAnsi="Arial" w:cs="Arial"/>
          <w:sz w:val="24"/>
          <w:szCs w:val="24"/>
        </w:rPr>
        <w:t>Mobile</w:t>
      </w:r>
      <w:r w:rsidR="00873C5F" w:rsidRPr="0072416A">
        <w:rPr>
          <w:rFonts w:ascii="Arial" w:hAnsi="Arial" w:cs="Arial"/>
          <w:sz w:val="24"/>
          <w:szCs w:val="24"/>
        </w:rPr>
        <w:t xml:space="preserve"> station.</w:t>
      </w:r>
    </w:p>
    <w:p w:rsidR="00873C5F" w:rsidRPr="0072416A" w:rsidRDefault="0072416A" w:rsidP="0072416A">
      <w:pPr>
        <w:pStyle w:val="ListParagraph"/>
        <w:numPr>
          <w:ilvl w:val="0"/>
          <w:numId w:val="21"/>
        </w:numPr>
        <w:rPr>
          <w:rFonts w:ascii="Arial" w:hAnsi="Arial" w:cs="Arial"/>
          <w:sz w:val="24"/>
          <w:szCs w:val="24"/>
        </w:rPr>
      </w:pPr>
      <w:r w:rsidRPr="0072416A">
        <w:rPr>
          <w:rFonts w:ascii="Arial" w:hAnsi="Arial" w:cs="Arial"/>
          <w:sz w:val="24"/>
          <w:szCs w:val="24"/>
        </w:rPr>
        <w:t>Streetlights</w:t>
      </w:r>
      <w:r w:rsidR="00873C5F" w:rsidRPr="0072416A">
        <w:rPr>
          <w:rFonts w:ascii="Arial" w:hAnsi="Arial" w:cs="Arial"/>
          <w:sz w:val="24"/>
          <w:szCs w:val="24"/>
        </w:rPr>
        <w:t>.</w:t>
      </w:r>
    </w:p>
    <w:p w:rsidR="00873C5F" w:rsidRPr="0072416A" w:rsidRDefault="0072416A" w:rsidP="0072416A">
      <w:pPr>
        <w:pStyle w:val="ListParagraph"/>
        <w:numPr>
          <w:ilvl w:val="0"/>
          <w:numId w:val="21"/>
        </w:numPr>
        <w:rPr>
          <w:rFonts w:ascii="Arial" w:hAnsi="Arial" w:cs="Arial"/>
          <w:sz w:val="24"/>
          <w:szCs w:val="24"/>
        </w:rPr>
      </w:pPr>
      <w:r w:rsidRPr="0072416A">
        <w:rPr>
          <w:rFonts w:ascii="Arial" w:hAnsi="Arial" w:cs="Arial"/>
          <w:sz w:val="24"/>
          <w:szCs w:val="24"/>
        </w:rPr>
        <w:t>High</w:t>
      </w:r>
      <w:r w:rsidR="00873C5F" w:rsidRPr="0072416A">
        <w:rPr>
          <w:rFonts w:ascii="Arial" w:hAnsi="Arial" w:cs="Arial"/>
          <w:sz w:val="24"/>
          <w:szCs w:val="24"/>
        </w:rPr>
        <w:t xml:space="preserve"> mast lights.</w:t>
      </w:r>
    </w:p>
    <w:p w:rsidR="00876FC9" w:rsidRPr="00876FC9" w:rsidRDefault="0072416A" w:rsidP="00876FC9">
      <w:pPr>
        <w:pStyle w:val="ListParagraph"/>
        <w:numPr>
          <w:ilvl w:val="0"/>
          <w:numId w:val="21"/>
        </w:numPr>
        <w:rPr>
          <w:rFonts w:ascii="Arial" w:hAnsi="Arial" w:cs="Arial"/>
          <w:sz w:val="24"/>
          <w:szCs w:val="24"/>
        </w:rPr>
      </w:pPr>
      <w:r w:rsidRPr="0072416A">
        <w:rPr>
          <w:rFonts w:ascii="Arial" w:hAnsi="Arial" w:cs="Arial"/>
          <w:sz w:val="24"/>
          <w:szCs w:val="24"/>
        </w:rPr>
        <w:t>Speed</w:t>
      </w:r>
      <w:r w:rsidR="00873C5F" w:rsidRPr="0072416A">
        <w:rPr>
          <w:rFonts w:ascii="Arial" w:hAnsi="Arial" w:cs="Arial"/>
          <w:sz w:val="24"/>
          <w:szCs w:val="24"/>
        </w:rPr>
        <w:t xml:space="preserve"> humps and sidewalks.</w:t>
      </w:r>
    </w:p>
    <w:p w:rsidR="00876FC9" w:rsidRDefault="00876FC9" w:rsidP="00876FC9">
      <w:pPr>
        <w:pStyle w:val="ListParagraph"/>
        <w:numPr>
          <w:ilvl w:val="0"/>
          <w:numId w:val="33"/>
        </w:numPr>
        <w:rPr>
          <w:rFonts w:ascii="Arial" w:hAnsi="Arial" w:cs="Arial"/>
          <w:sz w:val="24"/>
          <w:szCs w:val="24"/>
        </w:rPr>
      </w:pPr>
      <w:r>
        <w:rPr>
          <w:rFonts w:ascii="Arial" w:hAnsi="Arial" w:cs="Arial"/>
          <w:sz w:val="24"/>
          <w:szCs w:val="24"/>
        </w:rPr>
        <w:t xml:space="preserve">Access roads </w:t>
      </w:r>
    </w:p>
    <w:p w:rsidR="007F00E9" w:rsidRPr="00961FEC" w:rsidRDefault="00876FC9" w:rsidP="007F00E9">
      <w:pPr>
        <w:pStyle w:val="ListParagraph"/>
        <w:numPr>
          <w:ilvl w:val="0"/>
          <w:numId w:val="33"/>
        </w:numPr>
        <w:rPr>
          <w:rFonts w:ascii="Arial" w:hAnsi="Arial" w:cs="Arial"/>
          <w:sz w:val="24"/>
          <w:szCs w:val="24"/>
        </w:rPr>
      </w:pPr>
      <w:r>
        <w:rPr>
          <w:rFonts w:ascii="Arial" w:hAnsi="Arial" w:cs="Arial"/>
          <w:sz w:val="24"/>
          <w:szCs w:val="24"/>
        </w:rPr>
        <w:t xml:space="preserve">Traffic Patrols </w:t>
      </w:r>
    </w:p>
    <w:p w:rsidR="00BF1677" w:rsidRPr="00BF1677" w:rsidRDefault="00E848C0"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0"/>
      <w:r>
        <w:lastRenderedPageBreak/>
        <w:t>CITIZEN SATISFACTION.</w:t>
      </w:r>
      <w:bookmarkEnd w:id="42"/>
    </w:p>
    <w:p w:rsidR="00E848C0" w:rsidRPr="00E12764" w:rsidRDefault="00BF1677" w:rsidP="0078011D">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652C6"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78011D">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78011D">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102838"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78011D">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102838" w:rsidRPr="003D06ED" w:rsidTr="0078011D">
        <w:tc>
          <w:tcPr>
            <w:tcW w:w="3969" w:type="dxa"/>
            <w:shd w:val="clear" w:color="auto" w:fill="BFBFBF" w:themeFill="background1" w:themeFillShade="BF"/>
          </w:tcPr>
          <w:p w:rsidR="00102838" w:rsidRPr="003D06ED" w:rsidRDefault="00102838" w:rsidP="00102838">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102838" w:rsidRPr="003D06ED" w:rsidRDefault="00102838" w:rsidP="00102838">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102838" w:rsidRPr="003D06ED" w:rsidRDefault="00102838" w:rsidP="00102838">
            <w:pPr>
              <w:pStyle w:val="ListParagraph"/>
              <w:ind w:left="0"/>
              <w:jc w:val="center"/>
              <w:rPr>
                <w:rFonts w:ascii="Arial" w:hAnsi="Arial" w:cs="Arial"/>
                <w:b/>
                <w:sz w:val="20"/>
                <w:szCs w:val="20"/>
              </w:rPr>
            </w:pPr>
          </w:p>
        </w:tc>
        <w:tc>
          <w:tcPr>
            <w:tcW w:w="1684" w:type="dxa"/>
          </w:tcPr>
          <w:p w:rsidR="00102838" w:rsidRPr="003D06ED" w:rsidRDefault="00102838" w:rsidP="00102838">
            <w:pPr>
              <w:pStyle w:val="ListParagraph"/>
              <w:ind w:left="0"/>
              <w:jc w:val="center"/>
              <w:rPr>
                <w:rFonts w:ascii="Arial" w:hAnsi="Arial" w:cs="Arial"/>
                <w:b/>
                <w:sz w:val="20"/>
                <w:szCs w:val="20"/>
              </w:rPr>
            </w:pPr>
          </w:p>
        </w:tc>
      </w:tr>
      <w:tr w:rsidR="00102838" w:rsidRPr="003D06ED" w:rsidTr="0078011D">
        <w:tc>
          <w:tcPr>
            <w:tcW w:w="3969" w:type="dxa"/>
            <w:shd w:val="clear" w:color="auto" w:fill="BFBFBF" w:themeFill="background1" w:themeFillShade="BF"/>
          </w:tcPr>
          <w:p w:rsidR="00102838" w:rsidRPr="003D06ED" w:rsidRDefault="00102838" w:rsidP="00102838">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102838" w:rsidRPr="003D06ED" w:rsidRDefault="00102838" w:rsidP="00102838">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102838" w:rsidRPr="003D06ED" w:rsidRDefault="00102838" w:rsidP="00102838">
            <w:pPr>
              <w:pStyle w:val="ListParagraph"/>
              <w:ind w:left="0"/>
              <w:jc w:val="center"/>
              <w:rPr>
                <w:rFonts w:ascii="Arial" w:hAnsi="Arial" w:cs="Arial"/>
                <w:b/>
                <w:sz w:val="20"/>
                <w:szCs w:val="20"/>
              </w:rPr>
            </w:pPr>
          </w:p>
        </w:tc>
        <w:tc>
          <w:tcPr>
            <w:tcW w:w="1684" w:type="dxa"/>
          </w:tcPr>
          <w:p w:rsidR="00102838" w:rsidRPr="003D06ED" w:rsidRDefault="00102838" w:rsidP="00102838">
            <w:pPr>
              <w:pStyle w:val="ListParagraph"/>
              <w:ind w:left="0"/>
              <w:jc w:val="center"/>
              <w:rPr>
                <w:rFonts w:ascii="Arial" w:hAnsi="Arial" w:cs="Arial"/>
                <w:b/>
                <w:sz w:val="20"/>
                <w:szCs w:val="20"/>
              </w:rPr>
            </w:pPr>
          </w:p>
        </w:tc>
      </w:tr>
    </w:tbl>
    <w:p w:rsidR="00EE28B0"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1"/>
      <w:r w:rsidRPr="00F478F0">
        <w:t>STATE OF THE ENVIRONMENT.</w:t>
      </w:r>
      <w:bookmarkEnd w:id="43"/>
    </w:p>
    <w:p w:rsidR="00223BF5" w:rsidRDefault="00223BF5" w:rsidP="00940B21">
      <w:pPr>
        <w:rPr>
          <w:rFonts w:ascii="Arial" w:hAnsi="Arial" w:cs="Arial"/>
          <w:b/>
          <w:color w:val="FF0000"/>
          <w:sz w:val="24"/>
          <w:szCs w:val="24"/>
        </w:rPr>
      </w:pPr>
    </w:p>
    <w:p w:rsidR="00CD1902" w:rsidRPr="00CD1902" w:rsidRDefault="00CD1902" w:rsidP="00CD1902">
      <w:pPr>
        <w:spacing w:before="240" w:line="360" w:lineRule="auto"/>
        <w:jc w:val="both"/>
        <w:rPr>
          <w:rFonts w:ascii="Arial" w:hAnsi="Arial" w:cs="Arial"/>
          <w:sz w:val="24"/>
          <w:szCs w:val="24"/>
        </w:rPr>
      </w:pPr>
      <w:bookmarkStart w:id="44" w:name="_Toc476058582"/>
      <w:r>
        <w:rPr>
          <w:rFonts w:ascii="Arial" w:hAnsi="Arial" w:cs="Arial"/>
          <w:sz w:val="24"/>
          <w:szCs w:val="24"/>
        </w:rPr>
        <w:t xml:space="preserve">Taking into consideration that majority of the households in the ward do not have access to refuse removal, </w:t>
      </w:r>
      <w:r w:rsidRPr="00CD1902">
        <w:rPr>
          <w:rFonts w:ascii="Arial" w:hAnsi="Arial" w:cs="Arial"/>
          <w:sz w:val="24"/>
          <w:szCs w:val="24"/>
        </w:rPr>
        <w:t>the ward is facing challenges regarding i</w:t>
      </w:r>
      <w:r>
        <w:rPr>
          <w:rFonts w:ascii="Arial" w:hAnsi="Arial" w:cs="Arial"/>
          <w:sz w:val="24"/>
          <w:szCs w:val="24"/>
        </w:rPr>
        <w:t xml:space="preserve">llegal dumping in open spaces.  </w:t>
      </w:r>
      <w:r w:rsidRPr="00CD1902">
        <w:rPr>
          <w:rFonts w:ascii="Arial" w:hAnsi="Arial" w:cs="Arial"/>
          <w:sz w:val="24"/>
          <w:szCs w:val="24"/>
        </w:rPr>
        <w:t xml:space="preserve">This </w:t>
      </w:r>
      <w:r>
        <w:rPr>
          <w:rFonts w:ascii="Arial" w:hAnsi="Arial" w:cs="Arial"/>
          <w:sz w:val="24"/>
          <w:szCs w:val="24"/>
        </w:rPr>
        <w:t>dumping of rubbish in open spaces</w:t>
      </w:r>
      <w:r w:rsidRPr="00CD1902">
        <w:rPr>
          <w:rFonts w:ascii="Arial" w:hAnsi="Arial" w:cs="Arial"/>
          <w:sz w:val="24"/>
          <w:szCs w:val="24"/>
        </w:rPr>
        <w:t xml:space="preserve"> has led to the increase of rodents within the ar</w:t>
      </w:r>
      <w:r>
        <w:rPr>
          <w:rFonts w:ascii="Arial" w:hAnsi="Arial" w:cs="Arial"/>
          <w:sz w:val="24"/>
          <w:szCs w:val="24"/>
        </w:rPr>
        <w:t>ea, and also an issue with flies</w:t>
      </w:r>
      <w:r w:rsidRPr="00CD1902">
        <w:rPr>
          <w:rFonts w:ascii="Arial" w:hAnsi="Arial" w:cs="Arial"/>
          <w:sz w:val="24"/>
          <w:szCs w:val="24"/>
        </w:rPr>
        <w:t xml:space="preserve"> during the summer season.  Stakeholders </w:t>
      </w:r>
      <w:r>
        <w:rPr>
          <w:rFonts w:ascii="Arial" w:hAnsi="Arial" w:cs="Arial"/>
          <w:sz w:val="24"/>
          <w:szCs w:val="24"/>
        </w:rPr>
        <w:t xml:space="preserve">mentioned that they need </w:t>
      </w:r>
      <w:r w:rsidRPr="00CD1902">
        <w:rPr>
          <w:rFonts w:ascii="Arial" w:hAnsi="Arial" w:cs="Arial"/>
          <w:sz w:val="24"/>
          <w:szCs w:val="24"/>
        </w:rPr>
        <w:t>the municipalitie</w:t>
      </w:r>
      <w:r>
        <w:rPr>
          <w:rFonts w:ascii="Arial" w:hAnsi="Arial" w:cs="Arial"/>
          <w:sz w:val="24"/>
          <w:szCs w:val="24"/>
        </w:rPr>
        <w:t>s</w:t>
      </w:r>
      <w:r w:rsidRPr="00CD1902">
        <w:rPr>
          <w:rFonts w:ascii="Arial" w:hAnsi="Arial" w:cs="Arial"/>
          <w:sz w:val="24"/>
          <w:szCs w:val="24"/>
        </w:rPr>
        <w:t>’</w:t>
      </w:r>
      <w:r>
        <w:rPr>
          <w:rFonts w:ascii="Arial" w:hAnsi="Arial" w:cs="Arial"/>
          <w:sz w:val="24"/>
          <w:szCs w:val="24"/>
        </w:rPr>
        <w:t xml:space="preserve"> </w:t>
      </w:r>
      <w:r w:rsidRPr="00CD1902">
        <w:rPr>
          <w:rFonts w:ascii="Arial" w:hAnsi="Arial" w:cs="Arial"/>
          <w:sz w:val="24"/>
          <w:szCs w:val="24"/>
        </w:rPr>
        <w:t>intervention</w:t>
      </w:r>
      <w:r>
        <w:rPr>
          <w:rFonts w:ascii="Arial" w:hAnsi="Arial" w:cs="Arial"/>
          <w:sz w:val="24"/>
          <w:szCs w:val="24"/>
        </w:rPr>
        <w:t xml:space="preserve"> regarding this issue</w:t>
      </w:r>
      <w:r w:rsidRPr="00CD1902">
        <w:rPr>
          <w:rFonts w:ascii="Arial" w:hAnsi="Arial" w:cs="Arial"/>
          <w:sz w:val="24"/>
          <w:szCs w:val="24"/>
        </w:rPr>
        <w:t xml:space="preserve"> through the provision of skip bins that will be collected regularly.</w:t>
      </w:r>
    </w:p>
    <w:p w:rsidR="0010581F"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LOCAL ECONOMIC DEVELOPMEN</w:t>
      </w:r>
      <w:bookmarkEnd w:id="44"/>
      <w:r w:rsidR="00074EB0">
        <w:t>T</w:t>
      </w:r>
    </w:p>
    <w:p w:rsidR="00CD1902" w:rsidRDefault="00CD1902" w:rsidP="00940B21">
      <w:pPr>
        <w:rPr>
          <w:rFonts w:ascii="Arial" w:hAnsi="Arial" w:cs="Arial"/>
          <w:b/>
          <w:color w:val="FF0000"/>
          <w:sz w:val="24"/>
          <w:szCs w:val="24"/>
        </w:rPr>
      </w:pPr>
    </w:p>
    <w:p w:rsidR="00873C5F" w:rsidRDefault="00734523" w:rsidP="00734523">
      <w:pPr>
        <w:spacing w:line="360" w:lineRule="auto"/>
        <w:rPr>
          <w:rFonts w:ascii="Arial" w:hAnsi="Arial" w:cs="Arial"/>
          <w:sz w:val="24"/>
          <w:szCs w:val="24"/>
        </w:rPr>
      </w:pPr>
      <w:r>
        <w:rPr>
          <w:rFonts w:ascii="Arial" w:hAnsi="Arial" w:cs="Arial"/>
          <w:sz w:val="24"/>
          <w:szCs w:val="24"/>
        </w:rPr>
        <w:t xml:space="preserve">Stakeholders mentioned that the only economic development taking place in their ward were </w:t>
      </w:r>
      <w:r w:rsidR="00873C5F" w:rsidRPr="00CD1902">
        <w:rPr>
          <w:rFonts w:ascii="Arial" w:hAnsi="Arial" w:cs="Arial"/>
          <w:sz w:val="24"/>
          <w:szCs w:val="24"/>
        </w:rPr>
        <w:t>Spaza shops</w:t>
      </w:r>
      <w:r>
        <w:rPr>
          <w:rFonts w:ascii="Arial" w:hAnsi="Arial" w:cs="Arial"/>
          <w:sz w:val="24"/>
          <w:szCs w:val="24"/>
        </w:rPr>
        <w:t xml:space="preserve">, they indicated that these are owned by foreigners.  They stated that they </w:t>
      </w:r>
      <w:r w:rsidR="00873C5F" w:rsidRPr="00CD1902">
        <w:rPr>
          <w:rFonts w:ascii="Arial" w:hAnsi="Arial" w:cs="Arial"/>
          <w:sz w:val="24"/>
          <w:szCs w:val="24"/>
        </w:rPr>
        <w:t>need</w:t>
      </w:r>
      <w:r>
        <w:rPr>
          <w:rFonts w:ascii="Arial" w:hAnsi="Arial" w:cs="Arial"/>
          <w:sz w:val="24"/>
          <w:szCs w:val="24"/>
        </w:rPr>
        <w:t>ed</w:t>
      </w:r>
      <w:r w:rsidR="00873C5F" w:rsidRPr="00CD1902">
        <w:rPr>
          <w:rFonts w:ascii="Arial" w:hAnsi="Arial" w:cs="Arial"/>
          <w:sz w:val="24"/>
          <w:szCs w:val="24"/>
        </w:rPr>
        <w:t xml:space="preserve"> a super market or </w:t>
      </w:r>
      <w:r>
        <w:rPr>
          <w:rFonts w:ascii="Arial" w:hAnsi="Arial" w:cs="Arial"/>
          <w:sz w:val="24"/>
          <w:szCs w:val="24"/>
        </w:rPr>
        <w:t>a multi-purpose business centre to give the youth and other business-minded individuals in the ward the chance to start their own businesses and so that more job opportunities may be created.</w:t>
      </w:r>
    </w:p>
    <w:p w:rsidR="007F00E9" w:rsidRDefault="007F00E9" w:rsidP="00734523">
      <w:pPr>
        <w:spacing w:line="360" w:lineRule="auto"/>
        <w:rPr>
          <w:rFonts w:ascii="Arial" w:hAnsi="Arial" w:cs="Arial"/>
          <w:sz w:val="24"/>
          <w:szCs w:val="24"/>
        </w:rPr>
      </w:pPr>
    </w:p>
    <w:p w:rsidR="007F00E9" w:rsidRDefault="007F00E9" w:rsidP="00734523">
      <w:pPr>
        <w:spacing w:line="360" w:lineRule="auto"/>
        <w:rPr>
          <w:rFonts w:ascii="Arial" w:hAnsi="Arial" w:cs="Arial"/>
          <w:sz w:val="24"/>
          <w:szCs w:val="24"/>
        </w:rPr>
      </w:pPr>
    </w:p>
    <w:p w:rsidR="007F00E9" w:rsidRDefault="007F00E9" w:rsidP="00734523">
      <w:pPr>
        <w:spacing w:line="360" w:lineRule="auto"/>
        <w:rPr>
          <w:rFonts w:ascii="Arial" w:hAnsi="Arial" w:cs="Arial"/>
          <w:sz w:val="24"/>
          <w:szCs w:val="24"/>
        </w:rPr>
      </w:pPr>
    </w:p>
    <w:p w:rsidR="00961FEC" w:rsidRPr="00CD1902" w:rsidRDefault="00961FEC" w:rsidP="00734523">
      <w:pPr>
        <w:spacing w:line="360" w:lineRule="auto"/>
        <w:rPr>
          <w:rFonts w:ascii="Arial" w:hAnsi="Arial" w:cs="Arial"/>
          <w:sz w:val="24"/>
          <w:szCs w:val="24"/>
        </w:rPr>
      </w:pPr>
    </w:p>
    <w:p w:rsidR="00BF1677"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3"/>
      <w:r w:rsidRPr="00F478F0">
        <w:lastRenderedPageBreak/>
        <w:t>SPORTS, ARTS AND CULTURE.</w:t>
      </w:r>
      <w:bookmarkEnd w:id="45"/>
    </w:p>
    <w:p w:rsidR="00981125" w:rsidRDefault="00981125" w:rsidP="00940B21">
      <w:pPr>
        <w:rPr>
          <w:rFonts w:ascii="Arial" w:hAnsi="Arial" w:cs="Arial"/>
          <w:b/>
          <w:color w:val="FF0000"/>
          <w:sz w:val="24"/>
          <w:szCs w:val="24"/>
        </w:rPr>
      </w:pPr>
    </w:p>
    <w:p w:rsidR="00873C5F" w:rsidRPr="00981125" w:rsidRDefault="00981125" w:rsidP="00981125">
      <w:pPr>
        <w:spacing w:line="360" w:lineRule="auto"/>
        <w:rPr>
          <w:rFonts w:ascii="Arial" w:hAnsi="Arial" w:cs="Arial"/>
          <w:sz w:val="24"/>
          <w:szCs w:val="24"/>
        </w:rPr>
      </w:pPr>
      <w:r w:rsidRPr="00981125">
        <w:rPr>
          <w:rFonts w:ascii="Arial" w:hAnsi="Arial" w:cs="Arial"/>
          <w:sz w:val="24"/>
          <w:szCs w:val="24"/>
        </w:rPr>
        <w:t>Stakeholders mentioned that there were arts and cultural activities</w:t>
      </w:r>
      <w:r>
        <w:rPr>
          <w:rFonts w:ascii="Arial" w:hAnsi="Arial" w:cs="Arial"/>
          <w:sz w:val="24"/>
          <w:szCs w:val="24"/>
        </w:rPr>
        <w:t xml:space="preserve"> taking place within their ward, they however stated that the problem was the lack of halls to host these events in.</w:t>
      </w:r>
      <w:r w:rsidRPr="00981125">
        <w:rPr>
          <w:rFonts w:ascii="Arial" w:hAnsi="Arial" w:cs="Arial"/>
          <w:sz w:val="24"/>
          <w:szCs w:val="24"/>
        </w:rPr>
        <w:t xml:space="preserve"> </w:t>
      </w:r>
      <w:r>
        <w:rPr>
          <w:rFonts w:ascii="Arial" w:hAnsi="Arial" w:cs="Arial"/>
          <w:sz w:val="24"/>
          <w:szCs w:val="24"/>
        </w:rPr>
        <w:t>They further mentioned that there were sports teams but the absence of sporting facilities.</w:t>
      </w:r>
      <w:r w:rsidR="00876FC9">
        <w:rPr>
          <w:rFonts w:ascii="Arial" w:hAnsi="Arial" w:cs="Arial"/>
          <w:sz w:val="24"/>
          <w:szCs w:val="24"/>
        </w:rPr>
        <w:t xml:space="preserve"> </w:t>
      </w:r>
    </w:p>
    <w:p w:rsidR="00A50C13" w:rsidRDefault="00A50C1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4"/>
      <w:r w:rsidRPr="00F478F0">
        <w:t>RELIGIOUS FACILITIES.</w:t>
      </w:r>
      <w:bookmarkEnd w:id="46"/>
    </w:p>
    <w:p w:rsidR="00C71374" w:rsidRDefault="00C71374" w:rsidP="00940B21">
      <w:pPr>
        <w:rPr>
          <w:rFonts w:ascii="Arial" w:hAnsi="Arial" w:cs="Arial"/>
          <w:b/>
          <w:color w:val="FF0000"/>
          <w:sz w:val="24"/>
          <w:szCs w:val="24"/>
        </w:rPr>
      </w:pPr>
    </w:p>
    <w:p w:rsidR="00C71374" w:rsidRPr="00395EFA" w:rsidRDefault="00C71374" w:rsidP="00C71374">
      <w:pPr>
        <w:spacing w:before="240" w:line="360" w:lineRule="auto"/>
        <w:rPr>
          <w:rFonts w:ascii="Arial" w:hAnsi="Arial" w:cs="Arial"/>
          <w:sz w:val="24"/>
          <w:szCs w:val="24"/>
        </w:rPr>
      </w:pPr>
      <w:bookmarkStart w:id="47" w:name="_Toc476058585"/>
      <w:r>
        <w:rPr>
          <w:rFonts w:ascii="Arial" w:hAnsi="Arial" w:cs="Arial"/>
          <w:sz w:val="24"/>
          <w:szCs w:val="24"/>
        </w:rPr>
        <w:t>Stakeholders mentioned the existence of religious groups within their ward, they however mentioned the lack of religious facilities and stated that most of these groups used</w:t>
      </w:r>
      <w:r w:rsidR="00F97419">
        <w:rPr>
          <w:rFonts w:ascii="Arial" w:hAnsi="Arial" w:cs="Arial"/>
          <w:sz w:val="24"/>
          <w:szCs w:val="24"/>
        </w:rPr>
        <w:t xml:space="preserve"> local schools and open spaces.  </w:t>
      </w:r>
      <w:r>
        <w:rPr>
          <w:rFonts w:ascii="Arial" w:hAnsi="Arial" w:cs="Arial"/>
          <w:sz w:val="24"/>
          <w:szCs w:val="24"/>
        </w:rPr>
        <w:t>The following entails a list of the religious facilities existing within ward 7, some occupying open spaces:-</w:t>
      </w:r>
    </w:p>
    <w:p w:rsidR="00C71374" w:rsidRDefault="00C71374" w:rsidP="00C71374">
      <w:pPr>
        <w:pStyle w:val="ListParagraph"/>
        <w:numPr>
          <w:ilvl w:val="0"/>
          <w:numId w:val="24"/>
        </w:numPr>
        <w:spacing w:line="360" w:lineRule="auto"/>
        <w:rPr>
          <w:rFonts w:ascii="Arial" w:hAnsi="Arial" w:cs="Arial"/>
          <w:sz w:val="24"/>
          <w:szCs w:val="24"/>
        </w:rPr>
      </w:pPr>
      <w:r w:rsidRPr="00C71374">
        <w:rPr>
          <w:rFonts w:ascii="Arial" w:hAnsi="Arial" w:cs="Arial"/>
          <w:sz w:val="24"/>
          <w:szCs w:val="24"/>
        </w:rPr>
        <w:t>Zion Christian Church (operating in the local schools).</w:t>
      </w:r>
    </w:p>
    <w:p w:rsidR="00876FC9" w:rsidRDefault="00876FC9" w:rsidP="00C71374">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Nazareth Church </w:t>
      </w:r>
    </w:p>
    <w:p w:rsidR="00876FC9" w:rsidRPr="00C71374" w:rsidRDefault="00876FC9" w:rsidP="00C71374">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African Congregational Church </w:t>
      </w:r>
    </w:p>
    <w:p w:rsidR="00C71374" w:rsidRDefault="00C71374" w:rsidP="00C71374">
      <w:pPr>
        <w:spacing w:line="360" w:lineRule="auto"/>
      </w:pPr>
      <w:r>
        <w:rPr>
          <w:rFonts w:ascii="Arial" w:hAnsi="Arial" w:cs="Arial"/>
          <w:sz w:val="24"/>
          <w:szCs w:val="24"/>
        </w:rPr>
        <w:t>It is also worth noting that, unlike other parts of the world, the religious differences within the ward have not yielded any conflicts</w:t>
      </w:r>
      <w:r>
        <w:t>.</w:t>
      </w:r>
    </w:p>
    <w:p w:rsidR="00CF2251" w:rsidRPr="00395EFA" w:rsidRDefault="00CF2251" w:rsidP="00C71374">
      <w:pPr>
        <w:spacing w:line="360" w:lineRule="auto"/>
      </w:pPr>
    </w:p>
    <w:p w:rsidR="00A50C13" w:rsidRDefault="00A50C1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SOCIO-ECONOMIC FACILITIES.</w:t>
      </w:r>
      <w:bookmarkEnd w:id="47"/>
    </w:p>
    <w:p w:rsidR="00CF2251" w:rsidRDefault="00CF2251" w:rsidP="00940B21">
      <w:pPr>
        <w:rPr>
          <w:rFonts w:ascii="Arial" w:hAnsi="Arial" w:cs="Arial"/>
          <w:b/>
          <w:color w:val="FF0000"/>
          <w:sz w:val="24"/>
          <w:szCs w:val="24"/>
        </w:rPr>
      </w:pPr>
    </w:p>
    <w:p w:rsidR="00852852" w:rsidRDefault="00852852" w:rsidP="00852852">
      <w:pPr>
        <w:spacing w:before="240" w:line="360" w:lineRule="auto"/>
        <w:jc w:val="both"/>
        <w:rPr>
          <w:rFonts w:ascii="Arial" w:hAnsi="Arial" w:cs="Arial"/>
          <w:sz w:val="24"/>
          <w:szCs w:val="24"/>
        </w:rPr>
      </w:pPr>
      <w:bookmarkStart w:id="48" w:name="_Toc476058586"/>
      <w:r>
        <w:rPr>
          <w:rFonts w:ascii="Arial" w:hAnsi="Arial" w:cs="Arial"/>
          <w:sz w:val="24"/>
          <w:szCs w:val="24"/>
        </w:rPr>
        <w:t>In terms of the facilities promoting socio-economic activities and development thereof, the stakeholders indicated that there were none in ward.  The following entails the socio-economic facilities which they require:-</w:t>
      </w:r>
    </w:p>
    <w:p w:rsidR="00852852" w:rsidRDefault="00852852" w:rsidP="00852852">
      <w:pPr>
        <w:pStyle w:val="ListParagraph"/>
        <w:numPr>
          <w:ilvl w:val="0"/>
          <w:numId w:val="30"/>
        </w:numPr>
        <w:spacing w:line="360" w:lineRule="auto"/>
        <w:jc w:val="both"/>
        <w:rPr>
          <w:rFonts w:ascii="Arial" w:hAnsi="Arial" w:cs="Arial"/>
          <w:sz w:val="24"/>
          <w:szCs w:val="24"/>
        </w:rPr>
      </w:pPr>
      <w:r>
        <w:rPr>
          <w:rFonts w:ascii="Arial" w:hAnsi="Arial" w:cs="Arial"/>
          <w:sz w:val="24"/>
          <w:szCs w:val="24"/>
        </w:rPr>
        <w:t>Community h</w:t>
      </w:r>
      <w:r w:rsidRPr="00CC24F9">
        <w:rPr>
          <w:rFonts w:ascii="Arial" w:hAnsi="Arial" w:cs="Arial"/>
          <w:sz w:val="24"/>
          <w:szCs w:val="24"/>
        </w:rPr>
        <w:t>all.</w:t>
      </w:r>
    </w:p>
    <w:p w:rsidR="00852852" w:rsidRDefault="00852852" w:rsidP="00852852">
      <w:pPr>
        <w:pStyle w:val="ListParagraph"/>
        <w:numPr>
          <w:ilvl w:val="0"/>
          <w:numId w:val="30"/>
        </w:numPr>
        <w:spacing w:line="360" w:lineRule="auto"/>
        <w:jc w:val="both"/>
        <w:rPr>
          <w:rFonts w:ascii="Arial" w:hAnsi="Arial" w:cs="Arial"/>
          <w:sz w:val="24"/>
          <w:szCs w:val="24"/>
        </w:rPr>
      </w:pPr>
      <w:r w:rsidRPr="00CC24F9">
        <w:rPr>
          <w:rFonts w:ascii="Arial" w:hAnsi="Arial" w:cs="Arial"/>
          <w:sz w:val="24"/>
          <w:szCs w:val="24"/>
        </w:rPr>
        <w:t>Library</w:t>
      </w:r>
      <w:r w:rsidR="00876FC9">
        <w:rPr>
          <w:rFonts w:ascii="Arial" w:hAnsi="Arial" w:cs="Arial"/>
          <w:sz w:val="24"/>
          <w:szCs w:val="24"/>
        </w:rPr>
        <w:t xml:space="preserve"> next to Zazi to accommodate all citizens of the ward </w:t>
      </w:r>
    </w:p>
    <w:p w:rsidR="00852852" w:rsidRDefault="00852852" w:rsidP="00852852">
      <w:pPr>
        <w:pStyle w:val="ListParagraph"/>
        <w:numPr>
          <w:ilvl w:val="0"/>
          <w:numId w:val="30"/>
        </w:numPr>
        <w:spacing w:line="360" w:lineRule="auto"/>
        <w:jc w:val="both"/>
        <w:rPr>
          <w:rFonts w:ascii="Arial" w:hAnsi="Arial" w:cs="Arial"/>
          <w:sz w:val="24"/>
          <w:szCs w:val="24"/>
        </w:rPr>
      </w:pPr>
      <w:r w:rsidRPr="00CC24F9">
        <w:rPr>
          <w:rFonts w:ascii="Arial" w:hAnsi="Arial" w:cs="Arial"/>
          <w:sz w:val="24"/>
          <w:szCs w:val="24"/>
        </w:rPr>
        <w:t>Shopping Mall.</w:t>
      </w:r>
    </w:p>
    <w:p w:rsidR="00852852" w:rsidRDefault="00852852" w:rsidP="00852852">
      <w:pPr>
        <w:pStyle w:val="ListParagraph"/>
        <w:numPr>
          <w:ilvl w:val="0"/>
          <w:numId w:val="30"/>
        </w:numPr>
        <w:spacing w:line="360" w:lineRule="auto"/>
        <w:jc w:val="both"/>
        <w:rPr>
          <w:rFonts w:ascii="Arial" w:hAnsi="Arial" w:cs="Arial"/>
          <w:sz w:val="24"/>
          <w:szCs w:val="24"/>
        </w:rPr>
      </w:pPr>
      <w:r w:rsidRPr="00CC24F9">
        <w:rPr>
          <w:rFonts w:ascii="Arial" w:hAnsi="Arial" w:cs="Arial"/>
          <w:sz w:val="24"/>
          <w:szCs w:val="24"/>
        </w:rPr>
        <w:t xml:space="preserve">Multipurpose </w:t>
      </w:r>
      <w:r>
        <w:rPr>
          <w:rFonts w:ascii="Arial" w:hAnsi="Arial" w:cs="Arial"/>
          <w:sz w:val="24"/>
          <w:szCs w:val="24"/>
        </w:rPr>
        <w:t>sporting centre</w:t>
      </w:r>
      <w:r w:rsidR="00876FC9">
        <w:rPr>
          <w:rFonts w:ascii="Arial" w:hAnsi="Arial" w:cs="Arial"/>
          <w:sz w:val="24"/>
          <w:szCs w:val="24"/>
        </w:rPr>
        <w:t xml:space="preserve"> </w:t>
      </w:r>
    </w:p>
    <w:p w:rsidR="00876FC9" w:rsidRDefault="00876FC9" w:rsidP="00852852">
      <w:pPr>
        <w:pStyle w:val="ListParagraph"/>
        <w:numPr>
          <w:ilvl w:val="0"/>
          <w:numId w:val="30"/>
        </w:numPr>
        <w:spacing w:line="360" w:lineRule="auto"/>
        <w:jc w:val="both"/>
        <w:rPr>
          <w:rFonts w:ascii="Arial" w:hAnsi="Arial" w:cs="Arial"/>
          <w:sz w:val="24"/>
          <w:szCs w:val="24"/>
        </w:rPr>
      </w:pPr>
      <w:r>
        <w:rPr>
          <w:rFonts w:ascii="Arial" w:hAnsi="Arial" w:cs="Arial"/>
          <w:sz w:val="24"/>
          <w:szCs w:val="24"/>
        </w:rPr>
        <w:t>Park next to ZCC because children play in the street.</w:t>
      </w:r>
    </w:p>
    <w:p w:rsidR="00961FEC" w:rsidRPr="00961FEC" w:rsidRDefault="00961FEC" w:rsidP="00961FEC">
      <w:pPr>
        <w:spacing w:line="360" w:lineRule="auto"/>
        <w:jc w:val="both"/>
        <w:rPr>
          <w:rFonts w:ascii="Arial" w:hAnsi="Arial" w:cs="Arial"/>
          <w:sz w:val="24"/>
          <w:szCs w:val="24"/>
        </w:rPr>
      </w:pPr>
    </w:p>
    <w:p w:rsidR="00CF2251" w:rsidRPr="00961FEC" w:rsidRDefault="00961323" w:rsidP="00940B21">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lastRenderedPageBreak/>
        <w:t>LAND USE MANAGEMENT (INCLUDING SPATIAL TRENDS AND PATTERNS).</w:t>
      </w:r>
      <w:bookmarkEnd w:id="48"/>
    </w:p>
    <w:p w:rsidR="00CF2251" w:rsidRDefault="00CF2251" w:rsidP="00CF2251">
      <w:pPr>
        <w:spacing w:before="240" w:line="360" w:lineRule="auto"/>
        <w:rPr>
          <w:rFonts w:ascii="Arial" w:hAnsi="Arial" w:cs="Arial"/>
          <w:sz w:val="24"/>
          <w:szCs w:val="24"/>
        </w:rPr>
      </w:pPr>
      <w:bookmarkStart w:id="49" w:name="_Toc476058587"/>
      <w:r>
        <w:rPr>
          <w:rFonts w:ascii="Arial" w:hAnsi="Arial" w:cs="Arial"/>
          <w:sz w:val="24"/>
          <w:szCs w:val="24"/>
        </w:rPr>
        <w:t>The following entails the predominant land uses with ward 7:-</w:t>
      </w:r>
    </w:p>
    <w:p w:rsidR="00CF2251" w:rsidRDefault="00CF2251" w:rsidP="00CF2251">
      <w:pPr>
        <w:pStyle w:val="ListParagraph"/>
        <w:numPr>
          <w:ilvl w:val="0"/>
          <w:numId w:val="26"/>
        </w:numPr>
        <w:spacing w:before="240" w:line="360" w:lineRule="auto"/>
        <w:rPr>
          <w:rFonts w:ascii="Arial" w:hAnsi="Arial" w:cs="Arial"/>
          <w:sz w:val="24"/>
          <w:szCs w:val="24"/>
        </w:rPr>
      </w:pPr>
      <w:r>
        <w:rPr>
          <w:rFonts w:ascii="Arial" w:hAnsi="Arial" w:cs="Arial"/>
          <w:sz w:val="24"/>
          <w:szCs w:val="24"/>
        </w:rPr>
        <w:t>A high majority of residential land uses.</w:t>
      </w:r>
    </w:p>
    <w:p w:rsidR="00CF2251" w:rsidRDefault="00CF2251" w:rsidP="00CF2251">
      <w:pPr>
        <w:pStyle w:val="ListParagraph"/>
        <w:numPr>
          <w:ilvl w:val="0"/>
          <w:numId w:val="26"/>
        </w:numPr>
        <w:spacing w:before="240" w:line="360" w:lineRule="auto"/>
        <w:rPr>
          <w:rFonts w:ascii="Arial" w:hAnsi="Arial" w:cs="Arial"/>
          <w:sz w:val="24"/>
          <w:szCs w:val="24"/>
        </w:rPr>
      </w:pPr>
      <w:r w:rsidRPr="00224534">
        <w:rPr>
          <w:rFonts w:ascii="Arial" w:hAnsi="Arial" w:cs="Arial"/>
          <w:sz w:val="24"/>
          <w:szCs w:val="24"/>
        </w:rPr>
        <w:t>Church Use.</w:t>
      </w:r>
    </w:p>
    <w:p w:rsidR="00CF2251" w:rsidRDefault="00CF2251" w:rsidP="00CF2251">
      <w:pPr>
        <w:pStyle w:val="ListParagraph"/>
        <w:numPr>
          <w:ilvl w:val="0"/>
          <w:numId w:val="26"/>
        </w:numPr>
        <w:spacing w:before="240" w:line="360" w:lineRule="auto"/>
        <w:rPr>
          <w:rFonts w:ascii="Arial" w:hAnsi="Arial" w:cs="Arial"/>
          <w:sz w:val="24"/>
          <w:szCs w:val="24"/>
        </w:rPr>
      </w:pPr>
      <w:r w:rsidRPr="005A6BDE">
        <w:rPr>
          <w:rFonts w:ascii="Arial" w:hAnsi="Arial" w:cs="Arial"/>
          <w:sz w:val="24"/>
          <w:szCs w:val="24"/>
        </w:rPr>
        <w:t>Spaza Shops.</w:t>
      </w:r>
    </w:p>
    <w:p w:rsidR="00CF2251" w:rsidRPr="005A6BDE" w:rsidRDefault="00CF2251" w:rsidP="00CF2251">
      <w:pPr>
        <w:pStyle w:val="ListParagraph"/>
        <w:numPr>
          <w:ilvl w:val="0"/>
          <w:numId w:val="26"/>
        </w:numPr>
        <w:spacing w:before="240" w:line="360" w:lineRule="auto"/>
        <w:rPr>
          <w:rFonts w:ascii="Arial" w:hAnsi="Arial" w:cs="Arial"/>
          <w:sz w:val="24"/>
          <w:szCs w:val="24"/>
        </w:rPr>
      </w:pPr>
      <w:r w:rsidRPr="005A6BDE">
        <w:rPr>
          <w:rFonts w:ascii="Arial" w:hAnsi="Arial" w:cs="Arial"/>
          <w:sz w:val="24"/>
          <w:szCs w:val="24"/>
        </w:rPr>
        <w:t>Vacant sites used for illegal dumping.</w:t>
      </w:r>
    </w:p>
    <w:p w:rsidR="00CF2251" w:rsidRDefault="00961323" w:rsidP="00940B21">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AGRICULTURAL ACTIVITY (INCLUDING GRAZING).</w:t>
      </w:r>
      <w:bookmarkEnd w:id="49"/>
    </w:p>
    <w:p w:rsidR="00961FEC" w:rsidRPr="00961FEC" w:rsidRDefault="00961FEC" w:rsidP="00961FEC"/>
    <w:p w:rsidR="007F00E9" w:rsidRPr="00CF2251" w:rsidRDefault="00CF2251" w:rsidP="00CF2251">
      <w:pPr>
        <w:spacing w:line="360" w:lineRule="auto"/>
        <w:rPr>
          <w:rFonts w:ascii="Arial" w:hAnsi="Arial" w:cs="Arial"/>
          <w:sz w:val="24"/>
          <w:szCs w:val="24"/>
        </w:rPr>
      </w:pPr>
      <w:r>
        <w:rPr>
          <w:rFonts w:ascii="Arial" w:hAnsi="Arial" w:cs="Arial"/>
          <w:sz w:val="24"/>
          <w:szCs w:val="24"/>
        </w:rPr>
        <w:t>Stakeholders indicated that there were agricultural a</w:t>
      </w:r>
      <w:r w:rsidR="0050043D" w:rsidRPr="00CF2251">
        <w:rPr>
          <w:rFonts w:ascii="Arial" w:hAnsi="Arial" w:cs="Arial"/>
          <w:sz w:val="24"/>
          <w:szCs w:val="24"/>
        </w:rPr>
        <w:t>ctivities currently taking place</w:t>
      </w:r>
      <w:r>
        <w:rPr>
          <w:rFonts w:ascii="Arial" w:hAnsi="Arial" w:cs="Arial"/>
          <w:sz w:val="24"/>
          <w:szCs w:val="24"/>
        </w:rPr>
        <w:t xml:space="preserve"> within the ward</w:t>
      </w:r>
      <w:r w:rsidR="0050043D" w:rsidRPr="00CF2251">
        <w:rPr>
          <w:rFonts w:ascii="Arial" w:hAnsi="Arial" w:cs="Arial"/>
          <w:sz w:val="24"/>
          <w:szCs w:val="24"/>
        </w:rPr>
        <w:t>.</w:t>
      </w:r>
      <w:r>
        <w:rPr>
          <w:rFonts w:ascii="Arial" w:hAnsi="Arial" w:cs="Arial"/>
          <w:sz w:val="24"/>
          <w:szCs w:val="24"/>
        </w:rPr>
        <w:t xml:space="preserve">  They also stated that grazing was taking place as some of the residents owned cattle.</w:t>
      </w:r>
    </w:p>
    <w:p w:rsidR="00CF2251" w:rsidRDefault="00961323" w:rsidP="00940B21">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88"/>
      <w:r w:rsidRPr="00F478F0">
        <w:t>LAND TENURE/OWNERSHIP.</w:t>
      </w:r>
      <w:bookmarkEnd w:id="50"/>
    </w:p>
    <w:p w:rsidR="00961FEC" w:rsidRPr="00961FEC" w:rsidRDefault="00961FEC" w:rsidP="00961FEC"/>
    <w:p w:rsidR="004E3CCB" w:rsidRPr="00CF2251" w:rsidRDefault="00CF2251" w:rsidP="00CF2251">
      <w:pPr>
        <w:spacing w:line="360" w:lineRule="auto"/>
        <w:rPr>
          <w:rFonts w:ascii="Arial" w:hAnsi="Arial" w:cs="Arial"/>
          <w:sz w:val="24"/>
          <w:szCs w:val="24"/>
        </w:rPr>
      </w:pPr>
      <w:r>
        <w:rPr>
          <w:rFonts w:ascii="Arial" w:hAnsi="Arial" w:cs="Arial"/>
          <w:sz w:val="24"/>
          <w:szCs w:val="24"/>
        </w:rPr>
        <w:t>Stakeholders mentioned that t</w:t>
      </w:r>
      <w:r w:rsidR="0050043D" w:rsidRPr="00CF2251">
        <w:rPr>
          <w:rFonts w:ascii="Arial" w:hAnsi="Arial" w:cs="Arial"/>
          <w:sz w:val="24"/>
          <w:szCs w:val="24"/>
        </w:rPr>
        <w:t xml:space="preserve">here </w:t>
      </w:r>
      <w:r>
        <w:rPr>
          <w:rFonts w:ascii="Arial" w:hAnsi="Arial" w:cs="Arial"/>
          <w:sz w:val="24"/>
          <w:szCs w:val="24"/>
        </w:rPr>
        <w:t>were</w:t>
      </w:r>
      <w:r w:rsidR="0050043D" w:rsidRPr="00CF2251">
        <w:rPr>
          <w:rFonts w:ascii="Arial" w:hAnsi="Arial" w:cs="Arial"/>
          <w:sz w:val="24"/>
          <w:szCs w:val="24"/>
        </w:rPr>
        <w:t xml:space="preserve"> issues regarding </w:t>
      </w:r>
      <w:r>
        <w:rPr>
          <w:rFonts w:ascii="Arial" w:hAnsi="Arial" w:cs="Arial"/>
          <w:sz w:val="24"/>
          <w:szCs w:val="24"/>
        </w:rPr>
        <w:t>title deeds and land ownership. They additionally stated that there were some residents who were occupying land that is under the custodianship of the Ingonyama Trust.</w:t>
      </w:r>
    </w:p>
    <w:p w:rsidR="00961323"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89"/>
      <w:r w:rsidRPr="00F478F0">
        <w:t>CLIMATE CHANGE (NATURAL DISASTER WITHIN THE LAST 30 YEARS).</w:t>
      </w:r>
      <w:bookmarkEnd w:id="51"/>
    </w:p>
    <w:p w:rsidR="001A3F0D" w:rsidRDefault="001A3F0D" w:rsidP="00940B21">
      <w:pPr>
        <w:rPr>
          <w:rFonts w:ascii="Arial" w:hAnsi="Arial" w:cs="Arial"/>
          <w:b/>
          <w:color w:val="FF0000"/>
          <w:sz w:val="24"/>
          <w:szCs w:val="24"/>
        </w:rPr>
      </w:pPr>
    </w:p>
    <w:p w:rsidR="00800B1F" w:rsidRPr="00CB332A" w:rsidRDefault="001A3F0D" w:rsidP="001A3F0D">
      <w:pPr>
        <w:pStyle w:val="ListParagraph"/>
        <w:numPr>
          <w:ilvl w:val="0"/>
          <w:numId w:val="35"/>
        </w:numPr>
        <w:rPr>
          <w:rFonts w:ascii="Arial" w:hAnsi="Arial" w:cs="Arial"/>
          <w:sz w:val="24"/>
          <w:szCs w:val="24"/>
        </w:rPr>
      </w:pPr>
      <w:r w:rsidRPr="00CB332A">
        <w:rPr>
          <w:rFonts w:ascii="Arial" w:hAnsi="Arial" w:cs="Arial"/>
          <w:sz w:val="24"/>
          <w:szCs w:val="24"/>
        </w:rPr>
        <w:t xml:space="preserve">Floods </w:t>
      </w:r>
    </w:p>
    <w:p w:rsidR="001A3F0D" w:rsidRPr="00CB332A" w:rsidRDefault="001A3F0D" w:rsidP="001A3F0D">
      <w:pPr>
        <w:pStyle w:val="ListParagraph"/>
        <w:numPr>
          <w:ilvl w:val="0"/>
          <w:numId w:val="35"/>
        </w:numPr>
        <w:rPr>
          <w:rFonts w:ascii="Arial" w:hAnsi="Arial" w:cs="Arial"/>
          <w:sz w:val="24"/>
          <w:szCs w:val="24"/>
        </w:rPr>
      </w:pPr>
      <w:r w:rsidRPr="00CB332A">
        <w:rPr>
          <w:rFonts w:ascii="Arial" w:hAnsi="Arial" w:cs="Arial"/>
          <w:sz w:val="24"/>
          <w:szCs w:val="24"/>
        </w:rPr>
        <w:t>Houses burn because they get hit by lightening</w:t>
      </w:r>
    </w:p>
    <w:p w:rsidR="001A3F0D" w:rsidRPr="00CB332A" w:rsidRDefault="001A3F0D" w:rsidP="001A3F0D">
      <w:pPr>
        <w:pStyle w:val="ListParagraph"/>
        <w:numPr>
          <w:ilvl w:val="0"/>
          <w:numId w:val="35"/>
        </w:numPr>
        <w:rPr>
          <w:rFonts w:ascii="Arial" w:hAnsi="Arial" w:cs="Arial"/>
          <w:sz w:val="24"/>
          <w:szCs w:val="24"/>
        </w:rPr>
      </w:pPr>
      <w:r w:rsidRPr="00CB332A">
        <w:rPr>
          <w:rFonts w:ascii="Arial" w:hAnsi="Arial" w:cs="Arial"/>
          <w:sz w:val="24"/>
          <w:szCs w:val="24"/>
        </w:rPr>
        <w:t xml:space="preserve">Houses built on streams drown when it floods </w:t>
      </w:r>
    </w:p>
    <w:p w:rsidR="007F00E9" w:rsidRPr="00961FEC" w:rsidRDefault="001127DF" w:rsidP="007F00E9">
      <w:pPr>
        <w:pStyle w:val="ListParagraph"/>
        <w:numPr>
          <w:ilvl w:val="0"/>
          <w:numId w:val="35"/>
        </w:numPr>
        <w:rPr>
          <w:rFonts w:ascii="Arial" w:hAnsi="Arial" w:cs="Arial"/>
          <w:sz w:val="24"/>
          <w:szCs w:val="24"/>
        </w:rPr>
      </w:pPr>
      <w:r w:rsidRPr="00CB332A">
        <w:rPr>
          <w:rFonts w:ascii="Arial" w:hAnsi="Arial" w:cs="Arial"/>
          <w:sz w:val="24"/>
          <w:szCs w:val="24"/>
        </w:rPr>
        <w:t>Unnatural</w:t>
      </w:r>
      <w:r w:rsidR="001A3F0D" w:rsidRPr="00CB332A">
        <w:rPr>
          <w:rFonts w:ascii="Arial" w:hAnsi="Arial" w:cs="Arial"/>
          <w:sz w:val="24"/>
          <w:szCs w:val="24"/>
        </w:rPr>
        <w:t xml:space="preserve"> streams also cause a problem when it </w:t>
      </w:r>
    </w:p>
    <w:p w:rsidR="00BF1677" w:rsidRDefault="00961323"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0"/>
      <w:r w:rsidRPr="00F478F0">
        <w:t>DISABILITY PROFILE.</w:t>
      </w:r>
      <w:bookmarkEnd w:id="52"/>
    </w:p>
    <w:p w:rsidR="00B22B29" w:rsidRDefault="00B22B29" w:rsidP="00940B21">
      <w:pPr>
        <w:rPr>
          <w:rFonts w:ascii="Arial" w:hAnsi="Arial" w:cs="Arial"/>
          <w:b/>
          <w:color w:val="FF0000"/>
          <w:sz w:val="24"/>
          <w:szCs w:val="24"/>
        </w:rPr>
      </w:pPr>
    </w:p>
    <w:p w:rsidR="00B22B29" w:rsidRPr="00B22B29" w:rsidRDefault="00B22B29" w:rsidP="00B22B29">
      <w:pPr>
        <w:spacing w:line="360" w:lineRule="auto"/>
        <w:rPr>
          <w:rFonts w:ascii="Arial" w:hAnsi="Arial" w:cs="Arial"/>
          <w:sz w:val="24"/>
          <w:szCs w:val="24"/>
        </w:rPr>
      </w:pPr>
      <w:bookmarkStart w:id="53" w:name="_Toc476058591"/>
      <w:r w:rsidRPr="00B22B29">
        <w:rPr>
          <w:rFonts w:ascii="Arial" w:hAnsi="Arial" w:cs="Arial"/>
          <w:sz w:val="24"/>
          <w:szCs w:val="24"/>
        </w:rPr>
        <w:t xml:space="preserve">Stakeholders noted that there might be disabled individuals living within their ward.  They however mentioned that their worry was the fact that there were not disabled friendly facilities </w:t>
      </w:r>
      <w:r>
        <w:rPr>
          <w:rFonts w:ascii="Arial" w:hAnsi="Arial" w:cs="Arial"/>
          <w:sz w:val="24"/>
          <w:szCs w:val="24"/>
        </w:rPr>
        <w:t xml:space="preserve">available </w:t>
      </w:r>
      <w:r w:rsidRPr="00B22B29">
        <w:rPr>
          <w:rFonts w:ascii="Arial" w:hAnsi="Arial" w:cs="Arial"/>
          <w:sz w:val="24"/>
          <w:szCs w:val="24"/>
        </w:rPr>
        <w:t>in the area to help limit the plight these individuals were facing.  They mentioned that they needed the assistance of the government to provide proper road infrastructure and sidewalks to the benefit of people who use wheelchairs.</w:t>
      </w:r>
    </w:p>
    <w:p w:rsidR="00541548" w:rsidRPr="00961FEC" w:rsidRDefault="00961323" w:rsidP="00940B21">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lastRenderedPageBreak/>
        <w:t>IMMIGRATION PROFILE.</w:t>
      </w:r>
      <w:bookmarkEnd w:id="53"/>
    </w:p>
    <w:p w:rsidR="00541548" w:rsidRPr="00541548" w:rsidRDefault="00541548" w:rsidP="00541548">
      <w:pPr>
        <w:spacing w:before="240" w:line="360" w:lineRule="auto"/>
        <w:rPr>
          <w:rFonts w:ascii="Arial" w:hAnsi="Arial" w:cs="Arial"/>
          <w:sz w:val="24"/>
          <w:szCs w:val="24"/>
        </w:rPr>
      </w:pPr>
      <w:bookmarkStart w:id="54" w:name="_Toc476058592"/>
      <w:r w:rsidRPr="00541548">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BF1677" w:rsidRDefault="00BF1677" w:rsidP="0078011D">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r>
        <w:t>STATE OF GOVERNANCE (INCLUDING TRADITIONAL LEADERSHIP).</w:t>
      </w:r>
      <w:bookmarkEnd w:id="54"/>
    </w:p>
    <w:p w:rsidR="00694350" w:rsidRDefault="00694350" w:rsidP="00940B21">
      <w:pPr>
        <w:rPr>
          <w:rFonts w:ascii="Arial" w:hAnsi="Arial" w:cs="Arial"/>
          <w:sz w:val="24"/>
          <w:szCs w:val="24"/>
        </w:rPr>
      </w:pPr>
    </w:p>
    <w:p w:rsidR="00726F59" w:rsidRPr="00940B21" w:rsidRDefault="00694350" w:rsidP="00940B21">
      <w:pPr>
        <w:rPr>
          <w:rFonts w:ascii="Arial" w:hAnsi="Arial" w:cs="Arial"/>
          <w:b/>
          <w:color w:val="FF0000"/>
          <w:sz w:val="24"/>
          <w:szCs w:val="24"/>
        </w:rPr>
      </w:pPr>
      <w:r>
        <w:rPr>
          <w:rFonts w:ascii="Arial" w:hAnsi="Arial" w:cs="Arial"/>
          <w:sz w:val="24"/>
          <w:szCs w:val="24"/>
        </w:rPr>
        <w:t>There are no issues whatsoever</w:t>
      </w:r>
      <w:r w:rsidRPr="0034346E">
        <w:rPr>
          <w:rFonts w:ascii="Arial" w:hAnsi="Arial" w:cs="Arial"/>
          <w:sz w:val="24"/>
          <w:szCs w:val="24"/>
        </w:rPr>
        <w:t xml:space="preserve"> with the s</w:t>
      </w:r>
      <w:r>
        <w:rPr>
          <w:rFonts w:ascii="Arial" w:hAnsi="Arial" w:cs="Arial"/>
          <w:sz w:val="24"/>
          <w:szCs w:val="24"/>
        </w:rPr>
        <w:t>tate of governance in ward 7.</w:t>
      </w:r>
    </w:p>
    <w:p w:rsidR="00541548" w:rsidRDefault="00BF1677" w:rsidP="00541548">
      <w:pPr>
        <w:pStyle w:val="Heading2"/>
        <w:numPr>
          <w:ilvl w:val="0"/>
          <w:numId w:val="1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476058593"/>
      <w:r w:rsidRPr="00F478F0">
        <w:t>PUBLIC PARTICIPATION IN MUNICIPAL AFFAIRS</w:t>
      </w:r>
      <w:r>
        <w:t xml:space="preserve"> (INCLUDING MECHANISMS)</w:t>
      </w:r>
      <w:r w:rsidRPr="00F478F0">
        <w:t>.</w:t>
      </w:r>
      <w:bookmarkStart w:id="56" w:name="_Toc476058594"/>
      <w:bookmarkEnd w:id="55"/>
    </w:p>
    <w:p w:rsidR="00B93033" w:rsidRDefault="00B93033" w:rsidP="00541548">
      <w:pPr>
        <w:rPr>
          <w:rFonts w:ascii="Arial" w:hAnsi="Arial" w:cs="Arial"/>
          <w:b/>
          <w:color w:val="FF0000"/>
          <w:sz w:val="24"/>
          <w:szCs w:val="24"/>
        </w:rPr>
      </w:pPr>
    </w:p>
    <w:p w:rsidR="00694350" w:rsidRPr="00694350" w:rsidRDefault="00694350" w:rsidP="00694350">
      <w:pPr>
        <w:spacing w:line="360" w:lineRule="auto"/>
        <w:jc w:val="both"/>
        <w:rPr>
          <w:rFonts w:ascii="Arial" w:hAnsi="Arial" w:cs="Arial"/>
          <w:sz w:val="24"/>
          <w:szCs w:val="24"/>
        </w:rPr>
      </w:pPr>
      <w:r w:rsidRPr="00694350">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694350" w:rsidRPr="00694350" w:rsidRDefault="00694350" w:rsidP="00694350">
      <w:pPr>
        <w:numPr>
          <w:ilvl w:val="0"/>
          <w:numId w:val="36"/>
        </w:numPr>
        <w:spacing w:line="360" w:lineRule="auto"/>
        <w:contextualSpacing/>
        <w:jc w:val="both"/>
        <w:rPr>
          <w:rFonts w:ascii="Arial" w:hAnsi="Arial" w:cs="Arial"/>
          <w:sz w:val="24"/>
          <w:szCs w:val="24"/>
        </w:rPr>
      </w:pPr>
      <w:r w:rsidRPr="00694350">
        <w:rPr>
          <w:rFonts w:ascii="Arial" w:hAnsi="Arial" w:cs="Arial"/>
          <w:sz w:val="24"/>
          <w:szCs w:val="24"/>
        </w:rPr>
        <w:t>The Ward Councillor.</w:t>
      </w:r>
    </w:p>
    <w:p w:rsidR="00694350" w:rsidRPr="00694350" w:rsidRDefault="00694350" w:rsidP="00694350">
      <w:pPr>
        <w:numPr>
          <w:ilvl w:val="0"/>
          <w:numId w:val="36"/>
        </w:numPr>
        <w:spacing w:line="360" w:lineRule="auto"/>
        <w:contextualSpacing/>
        <w:jc w:val="both"/>
        <w:rPr>
          <w:rFonts w:ascii="Arial" w:hAnsi="Arial" w:cs="Arial"/>
          <w:sz w:val="24"/>
          <w:szCs w:val="24"/>
        </w:rPr>
      </w:pPr>
      <w:r w:rsidRPr="00694350">
        <w:rPr>
          <w:rFonts w:ascii="Arial" w:hAnsi="Arial" w:cs="Arial"/>
          <w:sz w:val="24"/>
          <w:szCs w:val="24"/>
        </w:rPr>
        <w:t>The Ward Committee.</w:t>
      </w:r>
    </w:p>
    <w:p w:rsidR="00961FEC" w:rsidRPr="00961FEC" w:rsidRDefault="00694350" w:rsidP="00B6137F">
      <w:pPr>
        <w:numPr>
          <w:ilvl w:val="0"/>
          <w:numId w:val="36"/>
        </w:numPr>
        <w:spacing w:line="360" w:lineRule="auto"/>
        <w:contextualSpacing/>
        <w:jc w:val="both"/>
        <w:rPr>
          <w:rFonts w:ascii="Arial" w:hAnsi="Arial" w:cs="Arial"/>
          <w:sz w:val="24"/>
          <w:szCs w:val="24"/>
        </w:rPr>
      </w:pPr>
      <w:r w:rsidRPr="00694350">
        <w:rPr>
          <w:rFonts w:ascii="Arial" w:hAnsi="Arial" w:cs="Arial"/>
          <w:sz w:val="24"/>
          <w:szCs w:val="24"/>
        </w:rPr>
        <w:t>The War Room.</w:t>
      </w:r>
    </w:p>
    <w:p w:rsidR="00416BAD" w:rsidRDefault="00964035" w:rsidP="0078011D">
      <w:pPr>
        <w:pStyle w:val="Heading1"/>
        <w:numPr>
          <w:ilvl w:val="0"/>
          <w:numId w:val="11"/>
        </w:numPr>
      </w:pPr>
      <w:r>
        <w:t>PROJECTS THAT HAVE TAKEN PLACE OVER THE YEARS</w:t>
      </w:r>
      <w:r w:rsidRPr="00F478F0">
        <w:t>.</w:t>
      </w:r>
      <w:bookmarkEnd w:id="56"/>
    </w:p>
    <w:p w:rsidR="00541548" w:rsidRPr="00541548" w:rsidRDefault="00541548" w:rsidP="00541548"/>
    <w:p w:rsidR="0055138B" w:rsidRPr="003A790C" w:rsidRDefault="0055138B" w:rsidP="00B93033">
      <w:pPr>
        <w:pStyle w:val="ListParagraph"/>
        <w:numPr>
          <w:ilvl w:val="0"/>
          <w:numId w:val="10"/>
        </w:numPr>
        <w:spacing w:line="360" w:lineRule="auto"/>
        <w:rPr>
          <w:rFonts w:ascii="Arial" w:hAnsi="Arial" w:cs="Arial"/>
          <w:sz w:val="24"/>
          <w:szCs w:val="24"/>
        </w:rPr>
      </w:pPr>
      <w:r w:rsidRPr="003A790C">
        <w:rPr>
          <w:rFonts w:ascii="Arial" w:hAnsi="Arial" w:cs="Arial"/>
          <w:sz w:val="24"/>
          <w:szCs w:val="24"/>
        </w:rPr>
        <w:t xml:space="preserve">Construction of Road (Tar Road) </w:t>
      </w:r>
    </w:p>
    <w:p w:rsidR="00CB09E5" w:rsidRPr="003A790C" w:rsidRDefault="00795455" w:rsidP="00B93033">
      <w:pPr>
        <w:pStyle w:val="ListParagraph"/>
        <w:numPr>
          <w:ilvl w:val="0"/>
          <w:numId w:val="10"/>
        </w:numPr>
        <w:spacing w:line="360" w:lineRule="auto"/>
        <w:rPr>
          <w:rFonts w:ascii="Arial" w:hAnsi="Arial" w:cs="Arial"/>
          <w:sz w:val="24"/>
          <w:szCs w:val="24"/>
        </w:rPr>
      </w:pPr>
      <w:r w:rsidRPr="003A790C">
        <w:rPr>
          <w:rFonts w:ascii="Arial" w:hAnsi="Arial" w:cs="Arial"/>
          <w:sz w:val="24"/>
          <w:szCs w:val="24"/>
        </w:rPr>
        <w:t xml:space="preserve">Provision of VIP toilets </w:t>
      </w:r>
    </w:p>
    <w:p w:rsidR="00CB09E5" w:rsidRPr="003A790C" w:rsidRDefault="00CB09E5" w:rsidP="00B93033">
      <w:pPr>
        <w:pStyle w:val="ListParagraph"/>
        <w:numPr>
          <w:ilvl w:val="0"/>
          <w:numId w:val="10"/>
        </w:numPr>
        <w:spacing w:line="360" w:lineRule="auto"/>
        <w:rPr>
          <w:rFonts w:ascii="Arial" w:hAnsi="Arial" w:cs="Arial"/>
          <w:sz w:val="24"/>
          <w:szCs w:val="24"/>
        </w:rPr>
      </w:pPr>
      <w:r w:rsidRPr="003A790C">
        <w:rPr>
          <w:rFonts w:ascii="Arial" w:hAnsi="Arial" w:cs="Arial"/>
          <w:sz w:val="24"/>
          <w:szCs w:val="24"/>
        </w:rPr>
        <w:t xml:space="preserve">Rural Electrification- Mndozo </w:t>
      </w:r>
    </w:p>
    <w:p w:rsidR="00EC5874" w:rsidRPr="003A790C" w:rsidRDefault="001127DF" w:rsidP="00B93033">
      <w:pPr>
        <w:pStyle w:val="ListParagraph"/>
        <w:numPr>
          <w:ilvl w:val="0"/>
          <w:numId w:val="10"/>
        </w:numPr>
        <w:spacing w:line="360" w:lineRule="auto"/>
        <w:rPr>
          <w:rFonts w:ascii="Arial" w:hAnsi="Arial" w:cs="Arial"/>
          <w:sz w:val="24"/>
          <w:szCs w:val="24"/>
        </w:rPr>
      </w:pPr>
      <w:r w:rsidRPr="003A790C">
        <w:rPr>
          <w:rFonts w:ascii="Arial" w:hAnsi="Arial" w:cs="Arial"/>
          <w:sz w:val="24"/>
          <w:szCs w:val="24"/>
        </w:rPr>
        <w:t>Umami</w:t>
      </w:r>
      <w:r w:rsidR="00EC5874" w:rsidRPr="003A790C">
        <w:rPr>
          <w:rFonts w:ascii="Arial" w:hAnsi="Arial" w:cs="Arial"/>
          <w:sz w:val="24"/>
          <w:szCs w:val="24"/>
        </w:rPr>
        <w:t xml:space="preserve"> Bridge </w:t>
      </w:r>
    </w:p>
    <w:p w:rsidR="007F00E9" w:rsidRPr="007F00E9" w:rsidRDefault="00EC5874" w:rsidP="00B93033">
      <w:pPr>
        <w:pStyle w:val="ListParagraph"/>
        <w:numPr>
          <w:ilvl w:val="0"/>
          <w:numId w:val="10"/>
        </w:numPr>
        <w:spacing w:line="360" w:lineRule="auto"/>
        <w:rPr>
          <w:rFonts w:ascii="Arial" w:hAnsi="Arial" w:cs="Arial"/>
          <w:sz w:val="24"/>
          <w:szCs w:val="24"/>
        </w:rPr>
      </w:pPr>
      <w:r w:rsidRPr="003A790C">
        <w:rPr>
          <w:rFonts w:ascii="Arial" w:hAnsi="Arial" w:cs="Arial"/>
          <w:sz w:val="24"/>
          <w:szCs w:val="24"/>
        </w:rPr>
        <w:t>Traff</w:t>
      </w:r>
      <w:r w:rsidR="00B93033">
        <w:rPr>
          <w:rFonts w:ascii="Arial" w:hAnsi="Arial" w:cs="Arial"/>
          <w:sz w:val="24"/>
          <w:szCs w:val="24"/>
        </w:rPr>
        <w:t>ic Calming Devices (Speed Humps)</w:t>
      </w:r>
    </w:p>
    <w:p w:rsidR="007F00E9" w:rsidRDefault="007F00E9" w:rsidP="00B93033">
      <w:pPr>
        <w:spacing w:line="360" w:lineRule="auto"/>
        <w:rPr>
          <w:rFonts w:ascii="Arial" w:hAnsi="Arial" w:cs="Arial"/>
          <w:sz w:val="24"/>
          <w:szCs w:val="24"/>
        </w:rPr>
      </w:pPr>
    </w:p>
    <w:p w:rsidR="00961FEC" w:rsidRDefault="00961FEC" w:rsidP="00B93033">
      <w:pPr>
        <w:spacing w:line="360" w:lineRule="auto"/>
        <w:rPr>
          <w:rFonts w:ascii="Arial" w:hAnsi="Arial" w:cs="Arial"/>
          <w:sz w:val="24"/>
          <w:szCs w:val="24"/>
        </w:rPr>
      </w:pPr>
    </w:p>
    <w:p w:rsidR="00961FEC" w:rsidRPr="00B93033" w:rsidRDefault="00961FEC" w:rsidP="00B93033">
      <w:pPr>
        <w:spacing w:line="360" w:lineRule="auto"/>
        <w:rPr>
          <w:rFonts w:ascii="Arial" w:hAnsi="Arial" w:cs="Arial"/>
          <w:sz w:val="24"/>
          <w:szCs w:val="24"/>
        </w:rPr>
      </w:pPr>
    </w:p>
    <w:p w:rsidR="00F478F0" w:rsidRDefault="00F478F0" w:rsidP="0078011D">
      <w:pPr>
        <w:pStyle w:val="Heading1"/>
        <w:numPr>
          <w:ilvl w:val="0"/>
          <w:numId w:val="11"/>
        </w:numPr>
      </w:pPr>
      <w:bookmarkStart w:id="57" w:name="_Toc476058595"/>
      <w:r>
        <w:lastRenderedPageBreak/>
        <w:t>SWOT ANALYSIS.</w:t>
      </w:r>
      <w:bookmarkEnd w:id="57"/>
    </w:p>
    <w:p w:rsidR="00B93033" w:rsidRPr="00B93033" w:rsidRDefault="00B93033" w:rsidP="00B93033"/>
    <w:tbl>
      <w:tblPr>
        <w:tblStyle w:val="TableGrid"/>
        <w:tblW w:w="0" w:type="auto"/>
        <w:tblLook w:val="04A0" w:firstRow="1" w:lastRow="0" w:firstColumn="1" w:lastColumn="0" w:noHBand="0" w:noVBand="1"/>
      </w:tblPr>
      <w:tblGrid>
        <w:gridCol w:w="4508"/>
        <w:gridCol w:w="4508"/>
      </w:tblGrid>
      <w:tr w:rsidR="00F478F0" w:rsidTr="00FB0E1D">
        <w:tc>
          <w:tcPr>
            <w:tcW w:w="4508" w:type="dxa"/>
            <w:tcBorders>
              <w:bottom w:val="single" w:sz="4" w:space="0" w:color="auto"/>
            </w:tcBorders>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FB0E1D">
        <w:trPr>
          <w:trHeight w:val="278"/>
        </w:trPr>
        <w:tc>
          <w:tcPr>
            <w:tcW w:w="4508" w:type="dxa"/>
            <w:shd w:val="clear" w:color="auto" w:fill="4EACF3" w:themeFill="background2" w:themeFillShade="BF"/>
          </w:tcPr>
          <w:p w:rsidR="00672421" w:rsidRPr="003A790C" w:rsidRDefault="00344780"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3 Primary Schools</w:t>
            </w:r>
          </w:p>
          <w:p w:rsidR="00344780" w:rsidRPr="003A790C" w:rsidRDefault="00344780"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2 High Schools </w:t>
            </w:r>
          </w:p>
          <w:p w:rsidR="00344780" w:rsidRPr="003A790C" w:rsidRDefault="00344780"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3 Churches </w:t>
            </w:r>
          </w:p>
        </w:tc>
        <w:tc>
          <w:tcPr>
            <w:tcW w:w="4508" w:type="dxa"/>
            <w:shd w:val="clear" w:color="auto" w:fill="FF0000"/>
          </w:tcPr>
          <w:p w:rsidR="00BF1677" w:rsidRPr="00541548" w:rsidRDefault="00344780" w:rsidP="00B93033">
            <w:pPr>
              <w:pStyle w:val="ListParagraph"/>
              <w:numPr>
                <w:ilvl w:val="0"/>
                <w:numId w:val="13"/>
              </w:numPr>
              <w:spacing w:line="360" w:lineRule="auto"/>
              <w:rPr>
                <w:rFonts w:ascii="Arial" w:hAnsi="Arial" w:cs="Arial"/>
                <w:sz w:val="24"/>
                <w:szCs w:val="24"/>
              </w:rPr>
            </w:pPr>
            <w:r w:rsidRPr="00541548">
              <w:rPr>
                <w:rFonts w:ascii="Arial" w:hAnsi="Arial" w:cs="Arial"/>
                <w:sz w:val="24"/>
                <w:szCs w:val="24"/>
              </w:rPr>
              <w:t xml:space="preserve">No Community Hall </w:t>
            </w:r>
          </w:p>
          <w:p w:rsidR="00344780" w:rsidRPr="003A790C" w:rsidRDefault="00344780"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No Library </w:t>
            </w:r>
          </w:p>
          <w:p w:rsidR="00344780" w:rsidRPr="003A790C" w:rsidRDefault="00E636A3"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No shopping center </w:t>
            </w:r>
          </w:p>
          <w:p w:rsidR="00BF1677" w:rsidRPr="003A790C" w:rsidRDefault="00E636A3"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Unclean streams </w:t>
            </w:r>
          </w:p>
        </w:tc>
      </w:tr>
      <w:tr w:rsidR="00F478F0" w:rsidTr="00FB0E1D">
        <w:tc>
          <w:tcPr>
            <w:tcW w:w="4508" w:type="dxa"/>
            <w:shd w:val="clear" w:color="auto" w:fill="BFBFBF" w:themeFill="background1" w:themeFillShade="BF"/>
          </w:tcPr>
          <w:p w:rsidR="00F478F0" w:rsidRPr="003A790C" w:rsidRDefault="00F478F0" w:rsidP="00CC260F">
            <w:pPr>
              <w:jc w:val="center"/>
              <w:rPr>
                <w:rFonts w:ascii="Arial" w:hAnsi="Arial" w:cs="Arial"/>
                <w:b/>
                <w:sz w:val="24"/>
                <w:szCs w:val="24"/>
              </w:rPr>
            </w:pPr>
            <w:r w:rsidRPr="003A790C">
              <w:rPr>
                <w:rFonts w:ascii="Arial" w:hAnsi="Arial" w:cs="Arial"/>
                <w:b/>
                <w:sz w:val="24"/>
                <w:szCs w:val="24"/>
              </w:rPr>
              <w:t>OPPORTUNITIES</w:t>
            </w:r>
          </w:p>
        </w:tc>
        <w:tc>
          <w:tcPr>
            <w:tcW w:w="4508" w:type="dxa"/>
            <w:shd w:val="clear" w:color="auto" w:fill="BFBFBF" w:themeFill="background1" w:themeFillShade="BF"/>
          </w:tcPr>
          <w:p w:rsidR="00F478F0" w:rsidRPr="003A790C" w:rsidRDefault="00F478F0" w:rsidP="00CC260F">
            <w:pPr>
              <w:jc w:val="center"/>
              <w:rPr>
                <w:rFonts w:ascii="Arial" w:hAnsi="Arial" w:cs="Arial"/>
                <w:b/>
                <w:sz w:val="24"/>
                <w:szCs w:val="24"/>
              </w:rPr>
            </w:pPr>
            <w:r w:rsidRPr="003A790C">
              <w:rPr>
                <w:rFonts w:ascii="Arial" w:hAnsi="Arial" w:cs="Arial"/>
                <w:b/>
                <w:sz w:val="24"/>
                <w:szCs w:val="24"/>
              </w:rPr>
              <w:t>THREATS</w:t>
            </w:r>
          </w:p>
        </w:tc>
      </w:tr>
      <w:tr w:rsidR="00F478F0" w:rsidTr="00FB0E1D">
        <w:tc>
          <w:tcPr>
            <w:tcW w:w="4508" w:type="dxa"/>
            <w:shd w:val="clear" w:color="auto" w:fill="4EACF3" w:themeFill="background2" w:themeFillShade="BF"/>
          </w:tcPr>
          <w:p w:rsidR="00F478F0" w:rsidRPr="003A790C" w:rsidRDefault="00D15CC2"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Sustainable agriculture </w:t>
            </w:r>
          </w:p>
          <w:p w:rsidR="00D15CC2" w:rsidRPr="003A790C" w:rsidRDefault="004A1D3F"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Sewing (Clothing and Textile)</w:t>
            </w:r>
          </w:p>
          <w:p w:rsidR="00A331AB" w:rsidRPr="003A790C" w:rsidRDefault="00A331AB"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Poultry farming </w:t>
            </w:r>
          </w:p>
        </w:tc>
        <w:tc>
          <w:tcPr>
            <w:tcW w:w="4508" w:type="dxa"/>
            <w:shd w:val="clear" w:color="auto" w:fill="FF0000"/>
          </w:tcPr>
          <w:p w:rsidR="00F478F0" w:rsidRPr="003A790C" w:rsidRDefault="00E5590D"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Crime </w:t>
            </w:r>
          </w:p>
          <w:p w:rsidR="00BF1677" w:rsidRPr="003A790C" w:rsidRDefault="00E5590D" w:rsidP="00B93033">
            <w:pPr>
              <w:pStyle w:val="ListParagraph"/>
              <w:numPr>
                <w:ilvl w:val="0"/>
                <w:numId w:val="13"/>
              </w:numPr>
              <w:spacing w:line="360" w:lineRule="auto"/>
              <w:rPr>
                <w:rFonts w:ascii="Arial" w:hAnsi="Arial" w:cs="Arial"/>
                <w:sz w:val="24"/>
                <w:szCs w:val="24"/>
              </w:rPr>
            </w:pPr>
            <w:r w:rsidRPr="003A790C">
              <w:rPr>
                <w:rFonts w:ascii="Arial" w:hAnsi="Arial" w:cs="Arial"/>
                <w:sz w:val="24"/>
                <w:szCs w:val="24"/>
              </w:rPr>
              <w:t xml:space="preserve">Drug abuse </w:t>
            </w:r>
          </w:p>
        </w:tc>
      </w:tr>
    </w:tbl>
    <w:p w:rsidR="00961FEC" w:rsidRPr="00F478F0" w:rsidRDefault="00961FEC" w:rsidP="0078011D">
      <w:pPr>
        <w:spacing w:before="240"/>
      </w:pPr>
    </w:p>
    <w:p w:rsidR="0047303B" w:rsidRDefault="00964035" w:rsidP="0078011D">
      <w:pPr>
        <w:pStyle w:val="Heading1"/>
        <w:numPr>
          <w:ilvl w:val="0"/>
          <w:numId w:val="11"/>
        </w:numPr>
      </w:pPr>
      <w:bookmarkStart w:id="58" w:name="_Toc476058596"/>
      <w:r>
        <w:t>LISTING OF PRIORITY NEEDS</w:t>
      </w:r>
      <w:r w:rsidR="00961323" w:rsidRPr="00F478F0">
        <w:t>.</w:t>
      </w:r>
      <w:bookmarkEnd w:id="58"/>
    </w:p>
    <w:p w:rsidR="001A6208" w:rsidRPr="001A6208" w:rsidRDefault="001A6208" w:rsidP="001A6208"/>
    <w:p w:rsidR="007E0246" w:rsidRDefault="007E0246" w:rsidP="001127DF">
      <w:pPr>
        <w:pStyle w:val="ListParagraph"/>
        <w:numPr>
          <w:ilvl w:val="0"/>
          <w:numId w:val="37"/>
        </w:numPr>
        <w:spacing w:line="360" w:lineRule="auto"/>
        <w:rPr>
          <w:rFonts w:ascii="Arial" w:hAnsi="Arial" w:cs="Arial"/>
          <w:sz w:val="24"/>
          <w:szCs w:val="24"/>
        </w:rPr>
      </w:pPr>
      <w:r w:rsidRPr="007E0246">
        <w:rPr>
          <w:rFonts w:ascii="Arial" w:hAnsi="Arial" w:cs="Arial"/>
          <w:sz w:val="24"/>
          <w:szCs w:val="24"/>
        </w:rPr>
        <w:t>Tarred ro</w:t>
      </w:r>
      <w:r>
        <w:rPr>
          <w:rFonts w:ascii="Arial" w:hAnsi="Arial" w:cs="Arial"/>
          <w:sz w:val="24"/>
          <w:szCs w:val="24"/>
        </w:rPr>
        <w:t>ad request with priority to the :</w:t>
      </w:r>
    </w:p>
    <w:p w:rsidR="007E0246" w:rsidRDefault="007E0246" w:rsidP="007E0246">
      <w:pPr>
        <w:pStyle w:val="ListParagraph"/>
        <w:numPr>
          <w:ilvl w:val="0"/>
          <w:numId w:val="38"/>
        </w:numPr>
        <w:spacing w:line="360" w:lineRule="auto"/>
        <w:rPr>
          <w:rFonts w:ascii="Arial" w:hAnsi="Arial" w:cs="Arial"/>
          <w:sz w:val="24"/>
          <w:szCs w:val="24"/>
        </w:rPr>
      </w:pPr>
      <w:r>
        <w:rPr>
          <w:rFonts w:ascii="Arial" w:hAnsi="Arial" w:cs="Arial"/>
          <w:sz w:val="24"/>
          <w:szCs w:val="24"/>
        </w:rPr>
        <w:t>the road leading to Clinic at ward 07</w:t>
      </w:r>
    </w:p>
    <w:p w:rsidR="007E0246" w:rsidRDefault="007E0246" w:rsidP="007E0246">
      <w:pPr>
        <w:pStyle w:val="ListParagraph"/>
        <w:numPr>
          <w:ilvl w:val="0"/>
          <w:numId w:val="38"/>
        </w:numPr>
        <w:spacing w:line="360" w:lineRule="auto"/>
        <w:rPr>
          <w:rFonts w:ascii="Arial" w:hAnsi="Arial" w:cs="Arial"/>
          <w:sz w:val="24"/>
          <w:szCs w:val="24"/>
        </w:rPr>
      </w:pPr>
      <w:r>
        <w:rPr>
          <w:rFonts w:ascii="Arial" w:hAnsi="Arial" w:cs="Arial"/>
          <w:sz w:val="24"/>
          <w:szCs w:val="24"/>
        </w:rPr>
        <w:t>emndozo at the bus road</w:t>
      </w:r>
    </w:p>
    <w:p w:rsidR="007E0246" w:rsidRDefault="007E0246" w:rsidP="007E0246">
      <w:pPr>
        <w:pStyle w:val="ListParagraph"/>
        <w:numPr>
          <w:ilvl w:val="0"/>
          <w:numId w:val="38"/>
        </w:numPr>
        <w:spacing w:line="360" w:lineRule="auto"/>
        <w:rPr>
          <w:rFonts w:ascii="Arial" w:hAnsi="Arial" w:cs="Arial"/>
          <w:sz w:val="24"/>
          <w:szCs w:val="24"/>
        </w:rPr>
      </w:pPr>
      <w:r>
        <w:rPr>
          <w:rFonts w:ascii="Arial" w:hAnsi="Arial" w:cs="Arial"/>
          <w:sz w:val="24"/>
          <w:szCs w:val="24"/>
        </w:rPr>
        <w:t>main road KwaMlimu</w:t>
      </w:r>
    </w:p>
    <w:p w:rsidR="007E0246" w:rsidRDefault="007E0246" w:rsidP="007E0246">
      <w:pPr>
        <w:pStyle w:val="ListParagraph"/>
        <w:numPr>
          <w:ilvl w:val="0"/>
          <w:numId w:val="38"/>
        </w:numPr>
        <w:spacing w:line="360" w:lineRule="auto"/>
        <w:rPr>
          <w:rFonts w:ascii="Arial" w:hAnsi="Arial" w:cs="Arial"/>
          <w:sz w:val="24"/>
          <w:szCs w:val="24"/>
        </w:rPr>
      </w:pPr>
      <w:r>
        <w:rPr>
          <w:rFonts w:ascii="Arial" w:hAnsi="Arial" w:cs="Arial"/>
          <w:sz w:val="24"/>
          <w:szCs w:val="24"/>
        </w:rPr>
        <w:t>the road from “emanzani” to “emagatini aluhlaza”</w:t>
      </w:r>
    </w:p>
    <w:p w:rsidR="007E0246" w:rsidRDefault="001127DF" w:rsidP="007E0246">
      <w:pPr>
        <w:pStyle w:val="ListParagraph"/>
        <w:numPr>
          <w:ilvl w:val="0"/>
          <w:numId w:val="38"/>
        </w:numPr>
        <w:spacing w:line="360" w:lineRule="auto"/>
        <w:rPr>
          <w:rFonts w:ascii="Arial" w:hAnsi="Arial" w:cs="Arial"/>
          <w:sz w:val="24"/>
          <w:szCs w:val="24"/>
        </w:rPr>
      </w:pPr>
      <w:r>
        <w:rPr>
          <w:rFonts w:ascii="Arial" w:hAnsi="Arial" w:cs="Arial"/>
          <w:sz w:val="24"/>
          <w:szCs w:val="24"/>
        </w:rPr>
        <w:t>Regravilin</w:t>
      </w:r>
      <w:r w:rsidR="007E0246">
        <w:rPr>
          <w:rFonts w:ascii="Arial" w:hAnsi="Arial" w:cs="Arial"/>
          <w:sz w:val="24"/>
          <w:szCs w:val="24"/>
        </w:rPr>
        <w:t xml:space="preserve"> is request to all our gravel road from all sections of ward 07.</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 xml:space="preserve">Access to electricity with priority to the </w:t>
      </w:r>
    </w:p>
    <w:p w:rsidR="007E0246" w:rsidRDefault="007E0246" w:rsidP="007E0246">
      <w:pPr>
        <w:pStyle w:val="ListParagraph"/>
        <w:numPr>
          <w:ilvl w:val="0"/>
          <w:numId w:val="39"/>
        </w:numPr>
        <w:spacing w:line="360" w:lineRule="auto"/>
        <w:rPr>
          <w:rFonts w:ascii="Arial" w:hAnsi="Arial" w:cs="Arial"/>
          <w:sz w:val="24"/>
          <w:szCs w:val="24"/>
        </w:rPr>
      </w:pPr>
      <w:r>
        <w:rPr>
          <w:rFonts w:ascii="Arial" w:hAnsi="Arial" w:cs="Arial"/>
          <w:sz w:val="24"/>
          <w:szCs w:val="24"/>
        </w:rPr>
        <w:t>Clinic Emdozo</w:t>
      </w:r>
    </w:p>
    <w:p w:rsidR="007E0246" w:rsidRDefault="007E0246" w:rsidP="007E0246">
      <w:pPr>
        <w:pStyle w:val="ListParagraph"/>
        <w:numPr>
          <w:ilvl w:val="0"/>
          <w:numId w:val="39"/>
        </w:numPr>
        <w:spacing w:line="360" w:lineRule="auto"/>
        <w:rPr>
          <w:rFonts w:ascii="Arial" w:hAnsi="Arial" w:cs="Arial"/>
          <w:sz w:val="24"/>
          <w:szCs w:val="24"/>
        </w:rPr>
      </w:pPr>
      <w:r>
        <w:rPr>
          <w:rFonts w:ascii="Arial" w:hAnsi="Arial" w:cs="Arial"/>
          <w:sz w:val="24"/>
          <w:szCs w:val="24"/>
        </w:rPr>
        <w:t xml:space="preserve">Emadanyini </w:t>
      </w:r>
    </w:p>
    <w:p w:rsidR="007E0246" w:rsidRDefault="007E0246" w:rsidP="007E0246">
      <w:pPr>
        <w:pStyle w:val="ListParagraph"/>
        <w:numPr>
          <w:ilvl w:val="0"/>
          <w:numId w:val="39"/>
        </w:numPr>
        <w:spacing w:line="360" w:lineRule="auto"/>
        <w:rPr>
          <w:rFonts w:ascii="Arial" w:hAnsi="Arial" w:cs="Arial"/>
          <w:sz w:val="24"/>
          <w:szCs w:val="24"/>
        </w:rPr>
      </w:pPr>
      <w:r>
        <w:rPr>
          <w:rFonts w:ascii="Arial" w:hAnsi="Arial" w:cs="Arial"/>
          <w:sz w:val="24"/>
          <w:szCs w:val="24"/>
        </w:rPr>
        <w:t>Ezazi high School Vd</w:t>
      </w:r>
    </w:p>
    <w:p w:rsidR="007E0246" w:rsidRDefault="007E0246" w:rsidP="007E0246">
      <w:pPr>
        <w:pStyle w:val="ListParagraph"/>
        <w:numPr>
          <w:ilvl w:val="0"/>
          <w:numId w:val="39"/>
        </w:numPr>
        <w:spacing w:line="360" w:lineRule="auto"/>
        <w:rPr>
          <w:rFonts w:ascii="Arial" w:hAnsi="Arial" w:cs="Arial"/>
          <w:sz w:val="24"/>
          <w:szCs w:val="24"/>
        </w:rPr>
      </w:pPr>
      <w:r>
        <w:rPr>
          <w:rFonts w:ascii="Arial" w:hAnsi="Arial" w:cs="Arial"/>
          <w:sz w:val="24"/>
          <w:szCs w:val="24"/>
        </w:rPr>
        <w:t>Kwagudla ucingo</w:t>
      </w:r>
    </w:p>
    <w:p w:rsidR="007E0246" w:rsidRDefault="007E0246" w:rsidP="007E0246">
      <w:pPr>
        <w:pStyle w:val="ListParagraph"/>
        <w:numPr>
          <w:ilvl w:val="0"/>
          <w:numId w:val="39"/>
        </w:numPr>
        <w:spacing w:line="360" w:lineRule="auto"/>
        <w:rPr>
          <w:rFonts w:ascii="Arial" w:hAnsi="Arial" w:cs="Arial"/>
          <w:sz w:val="24"/>
          <w:szCs w:val="24"/>
        </w:rPr>
      </w:pPr>
      <w:r>
        <w:rPr>
          <w:rFonts w:ascii="Arial" w:hAnsi="Arial" w:cs="Arial"/>
          <w:sz w:val="24"/>
          <w:szCs w:val="24"/>
        </w:rPr>
        <w:t xml:space="preserve">Kwa D section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Improving sanitation request to the following areas.</w:t>
      </w:r>
    </w:p>
    <w:p w:rsidR="007E0246" w:rsidRDefault="007E0246" w:rsidP="007E0246">
      <w:pPr>
        <w:pStyle w:val="ListParagraph"/>
        <w:numPr>
          <w:ilvl w:val="0"/>
          <w:numId w:val="40"/>
        </w:numPr>
        <w:spacing w:line="360" w:lineRule="auto"/>
        <w:rPr>
          <w:rFonts w:ascii="Arial" w:hAnsi="Arial" w:cs="Arial"/>
          <w:sz w:val="24"/>
          <w:szCs w:val="24"/>
        </w:rPr>
      </w:pPr>
      <w:r>
        <w:rPr>
          <w:rFonts w:ascii="Arial" w:hAnsi="Arial" w:cs="Arial"/>
          <w:sz w:val="24"/>
          <w:szCs w:val="24"/>
        </w:rPr>
        <w:t>Ezazi V.D</w:t>
      </w:r>
    </w:p>
    <w:p w:rsidR="007E0246" w:rsidRDefault="007E0246" w:rsidP="007E0246">
      <w:pPr>
        <w:pStyle w:val="ListParagraph"/>
        <w:numPr>
          <w:ilvl w:val="0"/>
          <w:numId w:val="40"/>
        </w:numPr>
        <w:spacing w:line="360" w:lineRule="auto"/>
        <w:rPr>
          <w:rFonts w:ascii="Arial" w:hAnsi="Arial" w:cs="Arial"/>
          <w:sz w:val="24"/>
          <w:szCs w:val="24"/>
        </w:rPr>
      </w:pPr>
      <w:r>
        <w:rPr>
          <w:rFonts w:ascii="Arial" w:hAnsi="Arial" w:cs="Arial"/>
          <w:sz w:val="24"/>
          <w:szCs w:val="24"/>
        </w:rPr>
        <w:t>Emadanyini</w:t>
      </w:r>
    </w:p>
    <w:p w:rsidR="007E0246" w:rsidRDefault="007E0246" w:rsidP="007E0246">
      <w:pPr>
        <w:pStyle w:val="ListParagraph"/>
        <w:numPr>
          <w:ilvl w:val="0"/>
          <w:numId w:val="40"/>
        </w:numPr>
        <w:spacing w:line="360" w:lineRule="auto"/>
        <w:rPr>
          <w:rFonts w:ascii="Arial" w:hAnsi="Arial" w:cs="Arial"/>
          <w:sz w:val="24"/>
          <w:szCs w:val="24"/>
        </w:rPr>
      </w:pPr>
      <w:r>
        <w:rPr>
          <w:rFonts w:ascii="Arial" w:hAnsi="Arial" w:cs="Arial"/>
          <w:sz w:val="24"/>
          <w:szCs w:val="24"/>
        </w:rPr>
        <w:t>KwaMlimi</w:t>
      </w:r>
    </w:p>
    <w:p w:rsidR="007E0246" w:rsidRDefault="007E0246" w:rsidP="007E0246">
      <w:pPr>
        <w:pStyle w:val="ListParagraph"/>
        <w:numPr>
          <w:ilvl w:val="0"/>
          <w:numId w:val="40"/>
        </w:numPr>
        <w:spacing w:line="360" w:lineRule="auto"/>
        <w:rPr>
          <w:rFonts w:ascii="Arial" w:hAnsi="Arial" w:cs="Arial"/>
          <w:sz w:val="24"/>
          <w:szCs w:val="24"/>
        </w:rPr>
      </w:pPr>
      <w:r>
        <w:rPr>
          <w:rFonts w:ascii="Arial" w:hAnsi="Arial" w:cs="Arial"/>
          <w:sz w:val="24"/>
          <w:szCs w:val="24"/>
        </w:rPr>
        <w:t xml:space="preserve">Emagathini aluhlaza </w:t>
      </w:r>
    </w:p>
    <w:p w:rsidR="007E0246" w:rsidRPr="007E0246" w:rsidRDefault="007E0246" w:rsidP="007E0246">
      <w:pPr>
        <w:pStyle w:val="ListParagraph"/>
        <w:numPr>
          <w:ilvl w:val="0"/>
          <w:numId w:val="40"/>
        </w:numPr>
        <w:spacing w:line="360" w:lineRule="auto"/>
        <w:rPr>
          <w:rFonts w:ascii="Arial" w:hAnsi="Arial" w:cs="Arial"/>
          <w:sz w:val="24"/>
          <w:szCs w:val="24"/>
        </w:rPr>
      </w:pPr>
      <w:r>
        <w:rPr>
          <w:rFonts w:ascii="Arial" w:hAnsi="Arial" w:cs="Arial"/>
          <w:sz w:val="24"/>
          <w:szCs w:val="24"/>
        </w:rPr>
        <w:t>Emndozo</w:t>
      </w:r>
    </w:p>
    <w:p w:rsidR="007E0246" w:rsidRPr="007E0246" w:rsidRDefault="007E0246" w:rsidP="007E0246">
      <w:pPr>
        <w:pStyle w:val="ListParagraph"/>
        <w:spacing w:line="360" w:lineRule="auto"/>
        <w:rPr>
          <w:rFonts w:ascii="Arial" w:hAnsi="Arial" w:cs="Arial"/>
          <w:sz w:val="24"/>
          <w:szCs w:val="24"/>
        </w:rPr>
      </w:pPr>
    </w:p>
    <w:p w:rsidR="00360BB9"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lastRenderedPageBreak/>
        <w:t xml:space="preserve">Improve </w:t>
      </w:r>
      <w:r w:rsidR="00541548">
        <w:rPr>
          <w:rFonts w:ascii="Arial" w:hAnsi="Arial" w:cs="Arial"/>
          <w:sz w:val="24"/>
          <w:szCs w:val="24"/>
        </w:rPr>
        <w:t>access to basic service d</w:t>
      </w:r>
      <w:r>
        <w:rPr>
          <w:rFonts w:ascii="Arial" w:hAnsi="Arial" w:cs="Arial"/>
          <w:sz w:val="24"/>
          <w:szCs w:val="24"/>
        </w:rPr>
        <w:t>elivery adequate water to the following areas:</w:t>
      </w:r>
    </w:p>
    <w:p w:rsidR="007E0246" w:rsidRDefault="007E0246" w:rsidP="007E0246">
      <w:pPr>
        <w:pStyle w:val="ListParagraph"/>
        <w:numPr>
          <w:ilvl w:val="0"/>
          <w:numId w:val="41"/>
        </w:numPr>
        <w:spacing w:line="360" w:lineRule="auto"/>
        <w:rPr>
          <w:rFonts w:ascii="Arial" w:hAnsi="Arial" w:cs="Arial"/>
          <w:sz w:val="24"/>
          <w:szCs w:val="24"/>
        </w:rPr>
      </w:pPr>
      <w:r>
        <w:rPr>
          <w:rFonts w:ascii="Arial" w:hAnsi="Arial" w:cs="Arial"/>
          <w:sz w:val="24"/>
          <w:szCs w:val="24"/>
        </w:rPr>
        <w:t xml:space="preserve">kwaMlimu </w:t>
      </w:r>
    </w:p>
    <w:p w:rsidR="007E0246" w:rsidRDefault="007E0246" w:rsidP="007E0246">
      <w:pPr>
        <w:pStyle w:val="ListParagraph"/>
        <w:numPr>
          <w:ilvl w:val="0"/>
          <w:numId w:val="41"/>
        </w:numPr>
        <w:spacing w:line="360" w:lineRule="auto"/>
        <w:rPr>
          <w:rFonts w:ascii="Arial" w:hAnsi="Arial" w:cs="Arial"/>
          <w:sz w:val="24"/>
          <w:szCs w:val="24"/>
        </w:rPr>
      </w:pPr>
      <w:r>
        <w:rPr>
          <w:rFonts w:ascii="Arial" w:hAnsi="Arial" w:cs="Arial"/>
          <w:sz w:val="24"/>
          <w:szCs w:val="24"/>
        </w:rPr>
        <w:t xml:space="preserve">Ezazi </w:t>
      </w:r>
    </w:p>
    <w:p w:rsidR="007E0246" w:rsidRDefault="007E0246" w:rsidP="007E0246">
      <w:pPr>
        <w:pStyle w:val="ListParagraph"/>
        <w:numPr>
          <w:ilvl w:val="0"/>
          <w:numId w:val="41"/>
        </w:numPr>
        <w:spacing w:line="360" w:lineRule="auto"/>
        <w:rPr>
          <w:rFonts w:ascii="Arial" w:hAnsi="Arial" w:cs="Arial"/>
          <w:sz w:val="24"/>
          <w:szCs w:val="24"/>
        </w:rPr>
      </w:pPr>
      <w:r>
        <w:rPr>
          <w:rFonts w:ascii="Arial" w:hAnsi="Arial" w:cs="Arial"/>
          <w:sz w:val="24"/>
          <w:szCs w:val="24"/>
        </w:rPr>
        <w:t xml:space="preserve">Emadanyini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Request for high master lights:</w:t>
      </w:r>
    </w:p>
    <w:p w:rsidR="007E0246" w:rsidRDefault="007E0246" w:rsidP="007E0246">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KwaMlimu </w:t>
      </w:r>
    </w:p>
    <w:p w:rsidR="007E0246" w:rsidRDefault="007E0246" w:rsidP="007E0246">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Ezazi </w:t>
      </w:r>
    </w:p>
    <w:p w:rsidR="007E0246" w:rsidRDefault="007E0246" w:rsidP="007E0246">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Emadanyini </w:t>
      </w:r>
    </w:p>
    <w:p w:rsidR="007E0246" w:rsidRDefault="007E0246" w:rsidP="007E0246">
      <w:pPr>
        <w:pStyle w:val="ListParagraph"/>
        <w:numPr>
          <w:ilvl w:val="0"/>
          <w:numId w:val="42"/>
        </w:numPr>
        <w:spacing w:line="360" w:lineRule="auto"/>
        <w:rPr>
          <w:rFonts w:ascii="Arial" w:hAnsi="Arial" w:cs="Arial"/>
          <w:sz w:val="24"/>
          <w:szCs w:val="24"/>
        </w:rPr>
      </w:pPr>
      <w:r>
        <w:rPr>
          <w:rFonts w:ascii="Arial" w:hAnsi="Arial" w:cs="Arial"/>
          <w:sz w:val="24"/>
          <w:szCs w:val="24"/>
        </w:rPr>
        <w:t>Kwa D</w:t>
      </w:r>
    </w:p>
    <w:p w:rsidR="007E0246" w:rsidRDefault="007E0246" w:rsidP="007E0246">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Emdozo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Request for a pedestrian Bridge:</w:t>
      </w:r>
    </w:p>
    <w:p w:rsidR="007E0246" w:rsidRDefault="007E0246" w:rsidP="007E0246">
      <w:pPr>
        <w:pStyle w:val="ListParagraph"/>
        <w:numPr>
          <w:ilvl w:val="0"/>
          <w:numId w:val="43"/>
        </w:numPr>
        <w:spacing w:line="360" w:lineRule="auto"/>
        <w:rPr>
          <w:rFonts w:ascii="Arial" w:hAnsi="Arial" w:cs="Arial"/>
          <w:sz w:val="24"/>
          <w:szCs w:val="24"/>
        </w:rPr>
      </w:pPr>
      <w:r>
        <w:rPr>
          <w:rFonts w:ascii="Arial" w:hAnsi="Arial" w:cs="Arial"/>
          <w:sz w:val="24"/>
          <w:szCs w:val="24"/>
        </w:rPr>
        <w:t xml:space="preserve">Emandayini </w:t>
      </w:r>
    </w:p>
    <w:p w:rsidR="007E0246" w:rsidRPr="007E0246" w:rsidRDefault="007E0246" w:rsidP="007E0246">
      <w:pPr>
        <w:pStyle w:val="ListParagraph"/>
        <w:numPr>
          <w:ilvl w:val="0"/>
          <w:numId w:val="43"/>
        </w:numPr>
        <w:spacing w:line="360" w:lineRule="auto"/>
        <w:rPr>
          <w:rFonts w:ascii="Arial" w:hAnsi="Arial" w:cs="Arial"/>
          <w:sz w:val="24"/>
          <w:szCs w:val="24"/>
        </w:rPr>
      </w:pPr>
      <w:r>
        <w:rPr>
          <w:rFonts w:ascii="Arial" w:hAnsi="Arial" w:cs="Arial"/>
          <w:sz w:val="24"/>
          <w:szCs w:val="24"/>
        </w:rPr>
        <w:t xml:space="preserve">Emndozo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Storm water drains request:</w:t>
      </w:r>
    </w:p>
    <w:p w:rsidR="007E0246" w:rsidRDefault="007E0246" w:rsidP="007E0246">
      <w:pPr>
        <w:pStyle w:val="ListParagraph"/>
        <w:numPr>
          <w:ilvl w:val="0"/>
          <w:numId w:val="44"/>
        </w:numPr>
        <w:spacing w:line="360" w:lineRule="auto"/>
        <w:rPr>
          <w:rFonts w:ascii="Arial" w:hAnsi="Arial" w:cs="Arial"/>
          <w:sz w:val="24"/>
          <w:szCs w:val="24"/>
        </w:rPr>
      </w:pPr>
      <w:r>
        <w:rPr>
          <w:rFonts w:ascii="Arial" w:hAnsi="Arial" w:cs="Arial"/>
          <w:sz w:val="24"/>
          <w:szCs w:val="24"/>
        </w:rPr>
        <w:t xml:space="preserve">KwaMalindi Kwa Nkosi </w:t>
      </w:r>
    </w:p>
    <w:p w:rsidR="007E0246" w:rsidRDefault="007E0246" w:rsidP="007E0246">
      <w:pPr>
        <w:pStyle w:val="ListParagraph"/>
        <w:numPr>
          <w:ilvl w:val="0"/>
          <w:numId w:val="44"/>
        </w:numPr>
        <w:spacing w:line="360" w:lineRule="auto"/>
        <w:rPr>
          <w:rFonts w:ascii="Arial" w:hAnsi="Arial" w:cs="Arial"/>
          <w:sz w:val="24"/>
          <w:szCs w:val="24"/>
        </w:rPr>
      </w:pPr>
      <w:r>
        <w:rPr>
          <w:rFonts w:ascii="Arial" w:hAnsi="Arial" w:cs="Arial"/>
          <w:sz w:val="24"/>
          <w:szCs w:val="24"/>
        </w:rPr>
        <w:t xml:space="preserve">Madanyini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 xml:space="preserve">Request for the low cost houses: </w:t>
      </w:r>
    </w:p>
    <w:p w:rsidR="007E0246" w:rsidRDefault="007E0246" w:rsidP="007E0246">
      <w:pPr>
        <w:pStyle w:val="ListParagraph"/>
        <w:numPr>
          <w:ilvl w:val="0"/>
          <w:numId w:val="45"/>
        </w:numPr>
        <w:spacing w:line="360" w:lineRule="auto"/>
        <w:rPr>
          <w:rFonts w:ascii="Arial" w:hAnsi="Arial" w:cs="Arial"/>
          <w:sz w:val="24"/>
          <w:szCs w:val="24"/>
        </w:rPr>
      </w:pPr>
      <w:r>
        <w:rPr>
          <w:rFonts w:ascii="Arial" w:hAnsi="Arial" w:cs="Arial"/>
          <w:sz w:val="24"/>
          <w:szCs w:val="24"/>
        </w:rPr>
        <w:t>Kwamlimi</w:t>
      </w:r>
    </w:p>
    <w:p w:rsidR="007E0246" w:rsidRDefault="007E0246" w:rsidP="007E0246">
      <w:pPr>
        <w:pStyle w:val="ListParagraph"/>
        <w:numPr>
          <w:ilvl w:val="0"/>
          <w:numId w:val="45"/>
        </w:numPr>
        <w:spacing w:line="360" w:lineRule="auto"/>
        <w:rPr>
          <w:rFonts w:ascii="Arial" w:hAnsi="Arial" w:cs="Arial"/>
          <w:sz w:val="24"/>
          <w:szCs w:val="24"/>
        </w:rPr>
      </w:pPr>
      <w:r>
        <w:rPr>
          <w:rFonts w:ascii="Arial" w:hAnsi="Arial" w:cs="Arial"/>
          <w:sz w:val="24"/>
          <w:szCs w:val="24"/>
        </w:rPr>
        <w:t>Ezazi</w:t>
      </w:r>
    </w:p>
    <w:p w:rsidR="007E0246" w:rsidRDefault="007E0246" w:rsidP="007E0246">
      <w:pPr>
        <w:pStyle w:val="ListParagraph"/>
        <w:numPr>
          <w:ilvl w:val="0"/>
          <w:numId w:val="45"/>
        </w:numPr>
        <w:spacing w:line="360" w:lineRule="auto"/>
        <w:rPr>
          <w:rFonts w:ascii="Arial" w:hAnsi="Arial" w:cs="Arial"/>
          <w:sz w:val="24"/>
          <w:szCs w:val="24"/>
        </w:rPr>
      </w:pPr>
      <w:r>
        <w:rPr>
          <w:rFonts w:ascii="Arial" w:hAnsi="Arial" w:cs="Arial"/>
          <w:sz w:val="24"/>
          <w:szCs w:val="24"/>
        </w:rPr>
        <w:t>Emadanyini</w:t>
      </w:r>
    </w:p>
    <w:p w:rsidR="007E0246" w:rsidRDefault="007E0246" w:rsidP="007E0246">
      <w:pPr>
        <w:pStyle w:val="ListParagraph"/>
        <w:numPr>
          <w:ilvl w:val="0"/>
          <w:numId w:val="45"/>
        </w:numPr>
        <w:spacing w:line="360" w:lineRule="auto"/>
        <w:rPr>
          <w:rFonts w:ascii="Arial" w:hAnsi="Arial" w:cs="Arial"/>
          <w:sz w:val="24"/>
          <w:szCs w:val="24"/>
        </w:rPr>
      </w:pPr>
      <w:r>
        <w:rPr>
          <w:rFonts w:ascii="Arial" w:hAnsi="Arial" w:cs="Arial"/>
          <w:sz w:val="24"/>
          <w:szCs w:val="24"/>
        </w:rPr>
        <w:t>KwaD</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 xml:space="preserve">Request for traffic wardens at Esgodiphola </w:t>
      </w:r>
    </w:p>
    <w:p w:rsidR="007E0246" w:rsidRDefault="007E0246" w:rsidP="007E0246">
      <w:pPr>
        <w:pStyle w:val="ListParagraph"/>
        <w:numPr>
          <w:ilvl w:val="0"/>
          <w:numId w:val="37"/>
        </w:numPr>
        <w:spacing w:line="360" w:lineRule="auto"/>
        <w:rPr>
          <w:rFonts w:ascii="Arial" w:hAnsi="Arial" w:cs="Arial"/>
          <w:sz w:val="24"/>
          <w:szCs w:val="24"/>
        </w:rPr>
      </w:pPr>
      <w:r>
        <w:rPr>
          <w:rFonts w:ascii="Arial" w:hAnsi="Arial" w:cs="Arial"/>
          <w:sz w:val="24"/>
          <w:szCs w:val="24"/>
        </w:rPr>
        <w:t xml:space="preserve"> Stop signs request:</w:t>
      </w:r>
    </w:p>
    <w:p w:rsidR="007E0246" w:rsidRDefault="007E0246" w:rsidP="007E0246">
      <w:pPr>
        <w:pStyle w:val="ListParagraph"/>
        <w:numPr>
          <w:ilvl w:val="0"/>
          <w:numId w:val="46"/>
        </w:numPr>
        <w:spacing w:line="360" w:lineRule="auto"/>
        <w:rPr>
          <w:rFonts w:ascii="Arial" w:hAnsi="Arial" w:cs="Arial"/>
          <w:sz w:val="24"/>
          <w:szCs w:val="24"/>
        </w:rPr>
      </w:pPr>
      <w:r>
        <w:rPr>
          <w:rFonts w:ascii="Arial" w:hAnsi="Arial" w:cs="Arial"/>
          <w:sz w:val="24"/>
          <w:szCs w:val="24"/>
        </w:rPr>
        <w:t>D1</w:t>
      </w:r>
    </w:p>
    <w:p w:rsidR="007E0246" w:rsidRDefault="007E0246" w:rsidP="007E0246">
      <w:pPr>
        <w:pStyle w:val="ListParagraph"/>
        <w:numPr>
          <w:ilvl w:val="0"/>
          <w:numId w:val="46"/>
        </w:numPr>
        <w:spacing w:line="360" w:lineRule="auto"/>
        <w:rPr>
          <w:rFonts w:ascii="Arial" w:hAnsi="Arial" w:cs="Arial"/>
          <w:sz w:val="24"/>
          <w:szCs w:val="24"/>
        </w:rPr>
      </w:pPr>
      <w:r>
        <w:rPr>
          <w:rFonts w:ascii="Arial" w:hAnsi="Arial" w:cs="Arial"/>
          <w:sz w:val="24"/>
          <w:szCs w:val="24"/>
        </w:rPr>
        <w:t>Ezazi</w:t>
      </w:r>
    </w:p>
    <w:p w:rsidR="007E0246" w:rsidRDefault="007E0246" w:rsidP="007E0246">
      <w:pPr>
        <w:pStyle w:val="ListParagraph"/>
        <w:numPr>
          <w:ilvl w:val="0"/>
          <w:numId w:val="46"/>
        </w:numPr>
        <w:spacing w:line="360" w:lineRule="auto"/>
        <w:rPr>
          <w:rFonts w:ascii="Arial" w:hAnsi="Arial" w:cs="Arial"/>
          <w:sz w:val="24"/>
          <w:szCs w:val="24"/>
        </w:rPr>
      </w:pPr>
      <w:r>
        <w:rPr>
          <w:rFonts w:ascii="Arial" w:hAnsi="Arial" w:cs="Arial"/>
          <w:sz w:val="24"/>
          <w:szCs w:val="24"/>
        </w:rPr>
        <w:t>Emadanyini</w:t>
      </w:r>
    </w:p>
    <w:p w:rsidR="007E0246" w:rsidRDefault="007E0246" w:rsidP="00B6137F">
      <w:pPr>
        <w:pStyle w:val="ListParagraph"/>
        <w:numPr>
          <w:ilvl w:val="0"/>
          <w:numId w:val="46"/>
        </w:numPr>
        <w:spacing w:line="360" w:lineRule="auto"/>
        <w:rPr>
          <w:rFonts w:ascii="Arial" w:hAnsi="Arial" w:cs="Arial"/>
          <w:sz w:val="24"/>
          <w:szCs w:val="24"/>
        </w:rPr>
      </w:pPr>
      <w:r>
        <w:rPr>
          <w:rFonts w:ascii="Arial" w:hAnsi="Arial" w:cs="Arial"/>
          <w:sz w:val="24"/>
          <w:szCs w:val="24"/>
        </w:rPr>
        <w:t xml:space="preserve">Kwa-D </w:t>
      </w:r>
    </w:p>
    <w:p w:rsidR="007F00E9" w:rsidRDefault="007F00E9" w:rsidP="007F00E9">
      <w:pPr>
        <w:spacing w:line="360" w:lineRule="auto"/>
        <w:rPr>
          <w:rFonts w:ascii="Arial" w:hAnsi="Arial" w:cs="Arial"/>
          <w:sz w:val="24"/>
          <w:szCs w:val="24"/>
        </w:rPr>
      </w:pPr>
    </w:p>
    <w:p w:rsidR="007F00E9" w:rsidRDefault="007F00E9" w:rsidP="007F00E9">
      <w:pPr>
        <w:spacing w:line="360" w:lineRule="auto"/>
        <w:rPr>
          <w:rFonts w:ascii="Arial" w:hAnsi="Arial" w:cs="Arial"/>
          <w:sz w:val="24"/>
          <w:szCs w:val="24"/>
        </w:rPr>
      </w:pPr>
    </w:p>
    <w:p w:rsidR="007F00E9" w:rsidRDefault="007F00E9" w:rsidP="007F00E9">
      <w:pPr>
        <w:spacing w:line="360" w:lineRule="auto"/>
        <w:rPr>
          <w:rFonts w:ascii="Arial" w:hAnsi="Arial" w:cs="Arial"/>
          <w:sz w:val="24"/>
          <w:szCs w:val="24"/>
        </w:rPr>
      </w:pPr>
    </w:p>
    <w:p w:rsidR="007F00E9" w:rsidRDefault="007F00E9" w:rsidP="007F00E9">
      <w:pPr>
        <w:spacing w:line="360" w:lineRule="auto"/>
        <w:rPr>
          <w:rFonts w:ascii="Arial" w:hAnsi="Arial" w:cs="Arial"/>
          <w:sz w:val="24"/>
          <w:szCs w:val="24"/>
        </w:rPr>
      </w:pPr>
    </w:p>
    <w:p w:rsidR="007F00E9" w:rsidRPr="007F00E9" w:rsidRDefault="007F00E9" w:rsidP="007F00E9">
      <w:pPr>
        <w:spacing w:line="360" w:lineRule="auto"/>
        <w:rPr>
          <w:rFonts w:ascii="Arial" w:hAnsi="Arial" w:cs="Arial"/>
          <w:sz w:val="24"/>
          <w:szCs w:val="24"/>
        </w:rPr>
      </w:pPr>
    </w:p>
    <w:p w:rsidR="00093E3C" w:rsidRPr="00093E3C" w:rsidRDefault="00964035" w:rsidP="007E0246">
      <w:pPr>
        <w:pStyle w:val="Heading1"/>
        <w:ind w:left="720"/>
      </w:pPr>
      <w:bookmarkStart w:id="59" w:name="_Toc476058597"/>
      <w:r>
        <w:lastRenderedPageBreak/>
        <w:t>OBJECTIVES OF THE WARD TOWARDS DEVELOPMENT</w:t>
      </w:r>
      <w:r w:rsidRPr="00F478F0">
        <w:t>.</w:t>
      </w:r>
      <w:bookmarkEnd w:id="59"/>
    </w:p>
    <w:p w:rsidR="00BF1677"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CB6C8D" w:rsidRPr="003A790C">
        <w:rPr>
          <w:rFonts w:ascii="Arial" w:hAnsi="Arial" w:cs="Arial"/>
          <w:sz w:val="24"/>
          <w:szCs w:val="24"/>
        </w:rPr>
        <w:t xml:space="preserve">Improved access to water and sanitation </w:t>
      </w:r>
    </w:p>
    <w:p w:rsidR="00CB6C8D"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CB6C8D" w:rsidRPr="003A790C">
        <w:rPr>
          <w:rFonts w:ascii="Arial" w:hAnsi="Arial" w:cs="Arial"/>
          <w:sz w:val="24"/>
          <w:szCs w:val="24"/>
        </w:rPr>
        <w:t xml:space="preserve">Access to electricity for cooking and lighting </w:t>
      </w:r>
    </w:p>
    <w:p w:rsidR="00697771"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the </w:t>
      </w:r>
      <w:r w:rsidR="00697771" w:rsidRPr="003A790C">
        <w:rPr>
          <w:rFonts w:ascii="Arial" w:hAnsi="Arial" w:cs="Arial"/>
          <w:sz w:val="24"/>
          <w:szCs w:val="24"/>
        </w:rPr>
        <w:t>Upgrading of infrastructure</w:t>
      </w:r>
    </w:p>
    <w:p w:rsidR="006C518F"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6C518F" w:rsidRPr="003A790C">
        <w:rPr>
          <w:rFonts w:ascii="Arial" w:hAnsi="Arial" w:cs="Arial"/>
          <w:sz w:val="24"/>
          <w:szCs w:val="24"/>
        </w:rPr>
        <w:t xml:space="preserve">Improved access to housing and land </w:t>
      </w:r>
    </w:p>
    <w:p w:rsidR="006C518F"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6C518F" w:rsidRPr="003A790C">
        <w:rPr>
          <w:rFonts w:ascii="Arial" w:hAnsi="Arial" w:cs="Arial"/>
          <w:sz w:val="24"/>
          <w:szCs w:val="24"/>
        </w:rPr>
        <w:t xml:space="preserve">Creation of business and employment opportunities </w:t>
      </w:r>
    </w:p>
    <w:p w:rsidR="00F72AAE"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6C518F" w:rsidRPr="003A790C">
        <w:rPr>
          <w:rFonts w:ascii="Arial" w:hAnsi="Arial" w:cs="Arial"/>
          <w:sz w:val="24"/>
          <w:szCs w:val="24"/>
        </w:rPr>
        <w:t xml:space="preserve">Improved Access to public facilities </w:t>
      </w:r>
    </w:p>
    <w:p w:rsidR="00CB6C8D" w:rsidRPr="003A790C" w:rsidRDefault="00B93033" w:rsidP="00B93033">
      <w:pPr>
        <w:pStyle w:val="ListParagraph"/>
        <w:numPr>
          <w:ilvl w:val="0"/>
          <w:numId w:val="16"/>
        </w:numPr>
        <w:spacing w:before="240" w:line="360" w:lineRule="auto"/>
        <w:rPr>
          <w:rFonts w:ascii="Arial" w:hAnsi="Arial" w:cs="Arial"/>
          <w:sz w:val="24"/>
          <w:szCs w:val="24"/>
        </w:rPr>
      </w:pPr>
      <w:r>
        <w:rPr>
          <w:rFonts w:ascii="Arial" w:hAnsi="Arial" w:cs="Arial"/>
          <w:sz w:val="24"/>
          <w:szCs w:val="24"/>
        </w:rPr>
        <w:t xml:space="preserve">We want </w:t>
      </w:r>
      <w:r w:rsidR="00F72AAE" w:rsidRPr="003A790C">
        <w:rPr>
          <w:rFonts w:ascii="Arial" w:hAnsi="Arial" w:cs="Arial"/>
          <w:sz w:val="24"/>
          <w:szCs w:val="24"/>
        </w:rPr>
        <w:t>Installation of traffic calming devices.</w:t>
      </w:r>
      <w:r w:rsidR="00697771" w:rsidRPr="003A790C">
        <w:rPr>
          <w:rFonts w:ascii="Arial" w:hAnsi="Arial" w:cs="Arial"/>
          <w:sz w:val="24"/>
          <w:szCs w:val="24"/>
        </w:rPr>
        <w:t xml:space="preserve"> </w:t>
      </w:r>
    </w:p>
    <w:p w:rsidR="004A4460" w:rsidRPr="004A4460" w:rsidRDefault="004A4460" w:rsidP="004A4460">
      <w:pPr>
        <w:pStyle w:val="Heading1"/>
        <w:spacing w:line="360" w:lineRule="auto"/>
        <w:ind w:left="720"/>
        <w:rPr>
          <w:rFonts w:ascii="Arial" w:hAnsi="Arial" w:cs="Arial"/>
          <w:sz w:val="24"/>
          <w:szCs w:val="24"/>
        </w:rPr>
      </w:pPr>
    </w:p>
    <w:p w:rsidR="00D05B3F" w:rsidRPr="004A4460" w:rsidRDefault="004A4460" w:rsidP="004A4460">
      <w:pPr>
        <w:tabs>
          <w:tab w:val="center" w:pos="4513"/>
        </w:tabs>
        <w:sectPr w:rsidR="00D05B3F" w:rsidRPr="004A4460" w:rsidSect="00E96200">
          <w:headerReference w:type="default" r:id="rId13"/>
          <w:footerReference w:type="default" r:id="rId14"/>
          <w:footerReference w:type="first" r:id="rId15"/>
          <w:pgSz w:w="11906" w:h="16838"/>
          <w:pgMar w:top="0" w:right="1440" w:bottom="1440" w:left="1440" w:header="0" w:footer="0" w:gutter="0"/>
          <w:pgNumType w:start="0"/>
          <w:cols w:space="708"/>
          <w:titlePg/>
          <w:docGrid w:linePitch="360"/>
        </w:sectPr>
      </w:pPr>
      <w:r>
        <w:tab/>
      </w:r>
    </w:p>
    <w:p w:rsidR="00961323" w:rsidRDefault="00961323" w:rsidP="007E0246">
      <w:pPr>
        <w:pStyle w:val="Heading1"/>
        <w:numPr>
          <w:ilvl w:val="0"/>
          <w:numId w:val="37"/>
        </w:numPr>
      </w:pPr>
      <w:bookmarkStart w:id="60" w:name="_Toc476058598"/>
      <w:r w:rsidRPr="00F478F0">
        <w:lastRenderedPageBreak/>
        <w:t>SUSTAINABLE DEVELOPMENT GOALS AS A STRATEGY.</w:t>
      </w:r>
      <w:bookmarkEnd w:id="60"/>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4A4460">
        <w:trPr>
          <w:trHeight w:val="2600"/>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Promote peaceful and inclusive societies for sustainable development, provide access to </w:t>
            </w:r>
            <w:r w:rsidRPr="00835B66">
              <w:rPr>
                <w:rFonts w:ascii="Arial" w:hAnsi="Arial" w:cs="Arial"/>
                <w:b/>
                <w:sz w:val="16"/>
                <w:szCs w:val="16"/>
              </w:rPr>
              <w:lastRenderedPageBreak/>
              <w:t>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7E0246">
      <w:pPr>
        <w:pStyle w:val="Heading1"/>
        <w:numPr>
          <w:ilvl w:val="0"/>
          <w:numId w:val="37"/>
        </w:numPr>
      </w:pPr>
      <w:bookmarkStart w:id="61" w:name="_Toc476058599"/>
      <w:r>
        <w:lastRenderedPageBreak/>
        <w:t>DECLARATION</w:t>
      </w:r>
      <w:r w:rsidR="00F478F0">
        <w:t>.</w:t>
      </w:r>
      <w:bookmarkEnd w:id="61"/>
    </w:p>
    <w:p w:rsidR="00C01857" w:rsidRDefault="00E354EC" w:rsidP="003535AC">
      <w:pPr>
        <w:spacing w:before="240"/>
        <w:rPr>
          <w:rFonts w:ascii="Arial" w:hAnsi="Arial" w:cs="Arial"/>
        </w:rPr>
      </w:pPr>
      <w:r w:rsidRPr="001127DF">
        <w:rPr>
          <w:rFonts w:ascii="Arial" w:hAnsi="Arial" w:cs="Arial"/>
        </w:rPr>
        <w:t xml:space="preserve">I </w:t>
      </w:r>
      <w:r w:rsidRPr="001127DF">
        <w:rPr>
          <w:rFonts w:ascii="Arial" w:hAnsi="Arial" w:cs="Arial"/>
          <w:u w:val="single"/>
        </w:rPr>
        <w:t xml:space="preserve">                                          </w:t>
      </w:r>
      <w:r w:rsidR="00D130EB" w:rsidRPr="001127DF">
        <w:rPr>
          <w:rFonts w:ascii="Arial" w:hAnsi="Arial" w:cs="Arial"/>
        </w:rPr>
        <w:t>as the Ward Councillor of Ward 7</w:t>
      </w:r>
      <w:r w:rsidR="00C01857" w:rsidRPr="001127DF">
        <w:rPr>
          <w:rFonts w:ascii="Arial" w:hAnsi="Arial" w:cs="Arial"/>
        </w:rPr>
        <w:t>, in conjunction with my</w:t>
      </w:r>
      <w:r w:rsidR="00C312E8" w:rsidRPr="001127DF">
        <w:rPr>
          <w:rFonts w:ascii="Arial" w:hAnsi="Arial" w:cs="Arial"/>
        </w:rPr>
        <w:t xml:space="preserve"> War Room members</w:t>
      </w:r>
      <w:r w:rsidR="007E0246" w:rsidRPr="001127DF">
        <w:rPr>
          <w:rFonts w:ascii="Arial" w:hAnsi="Arial" w:cs="Arial"/>
        </w:rPr>
        <w:t xml:space="preserve"> of Ward 07</w:t>
      </w:r>
      <w:r w:rsidR="00C01857" w:rsidRPr="001127DF">
        <w:rPr>
          <w:rFonts w:ascii="Arial" w:hAnsi="Arial" w:cs="Arial"/>
        </w:rPr>
        <w:t>, I would like to declare that the Community Based Plan which has been produced by the Newcastle Local Municipality is in fact a true representation of the proceedings that have taken place w</w:t>
      </w:r>
      <w:r w:rsidR="00D130EB" w:rsidRPr="001127DF">
        <w:rPr>
          <w:rFonts w:ascii="Arial" w:hAnsi="Arial" w:cs="Arial"/>
        </w:rPr>
        <w:t>ithin the month of March 2019</w:t>
      </w:r>
      <w:r w:rsidR="00C01857" w:rsidRPr="001127DF">
        <w:rPr>
          <w:rFonts w:ascii="Arial" w:hAnsi="Arial" w:cs="Arial"/>
        </w:rPr>
        <w:t>, and it is indeed a true reflection of the needs and aspirations of the community in war</w:t>
      </w:r>
      <w:r w:rsidR="007E0246" w:rsidRPr="001127DF">
        <w:rPr>
          <w:rFonts w:ascii="Arial" w:hAnsi="Arial" w:cs="Arial"/>
        </w:rPr>
        <w:t>d 07.</w:t>
      </w:r>
    </w:p>
    <w:p w:rsidR="004A4460" w:rsidRPr="001127DF" w:rsidRDefault="004A4460" w:rsidP="003535AC">
      <w:pPr>
        <w:spacing w:before="240"/>
        <w:rPr>
          <w:rFonts w:ascii="Arial" w:hAnsi="Arial" w:cs="Arial"/>
        </w:rPr>
      </w:pP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835B66" w:rsidRDefault="00835B66" w:rsidP="00CC260F">
            <w:pPr>
              <w:rPr>
                <w:rFonts w:ascii="Arial" w:hAnsi="Arial" w:cs="Arial"/>
                <w:sz w:val="20"/>
                <w:szCs w:val="20"/>
              </w:rPr>
            </w:pPr>
          </w:p>
          <w:p w:rsidR="00961FEC" w:rsidRDefault="00961FEC"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r w:rsidRPr="00C01857">
        <w:rPr>
          <w:rFonts w:ascii="Arial" w:hAnsi="Arial" w:cs="Arial"/>
          <w:sz w:val="20"/>
          <w:szCs w:val="20"/>
        </w:rPr>
        <w:t xml:space="preserve"> </w:t>
      </w: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0E" w:rsidRDefault="009D390E" w:rsidP="00747CAD">
      <w:pPr>
        <w:spacing w:after="0" w:line="240" w:lineRule="auto"/>
      </w:pPr>
      <w:r>
        <w:separator/>
      </w:r>
    </w:p>
  </w:endnote>
  <w:endnote w:type="continuationSeparator" w:id="0">
    <w:p w:rsidR="009D390E" w:rsidRDefault="009D390E"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
    <w:altName w:val="Times New Roman"/>
    <w:panose1 w:val="00000000000000000000"/>
    <w:charset w:val="00"/>
    <w:family w:val="roman"/>
    <w:notTrueType/>
    <w:pitch w:val="default"/>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00" w:rsidRDefault="00E96200" w:rsidP="00063F4C">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E96200" w:rsidRPr="0034790D" w:rsidRDefault="00E96200" w:rsidP="00063F4C">
    <w:pPr>
      <w:pStyle w:val="Footer"/>
      <w:shd w:val="clear" w:color="auto" w:fill="FFFFFF" w:themeFill="background1"/>
      <w:tabs>
        <w:tab w:val="left" w:pos="526"/>
        <w:tab w:val="left" w:pos="789"/>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E96200" w:rsidRPr="0034790D" w:rsidRDefault="00E96200" w:rsidP="00063F4C">
    <w:pPr>
      <w:pStyle w:val="Footer"/>
      <w:tabs>
        <w:tab w:val="clear" w:pos="9026"/>
        <w:tab w:val="left" w:pos="2310"/>
        <w:tab w:val="left" w:pos="7000"/>
      </w:tabs>
      <w:jc w:val="center"/>
      <w:rPr>
        <w:rFonts w:ascii="Plantagenet Cherokee" w:hAnsi="Plantagenet Cheroke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00" w:rsidRPr="004A4460" w:rsidRDefault="00E96200" w:rsidP="004A4460">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0E" w:rsidRDefault="009D390E" w:rsidP="00747CAD">
      <w:pPr>
        <w:spacing w:after="0" w:line="240" w:lineRule="auto"/>
      </w:pPr>
      <w:r>
        <w:separator/>
      </w:r>
    </w:p>
  </w:footnote>
  <w:footnote w:type="continuationSeparator" w:id="0">
    <w:p w:rsidR="009D390E" w:rsidRDefault="009D390E"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80324763"/>
      <w:docPartObj>
        <w:docPartGallery w:val="Page Numbers (Top of Page)"/>
        <w:docPartUnique/>
      </w:docPartObj>
    </w:sdtPr>
    <w:sdtEndPr>
      <w:rPr>
        <w:b/>
        <w:bCs/>
        <w:noProof/>
        <w:color w:val="auto"/>
        <w:spacing w:val="0"/>
      </w:rPr>
    </w:sdtEndPr>
    <w:sdtContent>
      <w:p w:rsidR="00E96200" w:rsidRDefault="00E96200" w:rsidP="00E96200">
        <w:pPr>
          <w:pStyle w:val="Header"/>
          <w:pBdr>
            <w:bottom w:val="single" w:sz="4" w:space="1" w:color="D9D9D9" w:themeColor="background1" w:themeShade="D9"/>
          </w:pBdr>
          <w:tabs>
            <w:tab w:val="left" w:pos="3645"/>
          </w:tabs>
          <w:rPr>
            <w:b/>
            <w:bCs/>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7C3DAD" w:rsidRPr="007C3DAD">
          <w:rPr>
            <w:b/>
            <w:bCs/>
            <w:noProof/>
          </w:rPr>
          <w:t>19</w:t>
        </w:r>
        <w:r>
          <w:rPr>
            <w:b/>
            <w:bCs/>
            <w:noProof/>
          </w:rPr>
          <w:fldChar w:fldCharType="end"/>
        </w:r>
      </w:p>
    </w:sdtContent>
  </w:sdt>
  <w:p w:rsidR="00E96200" w:rsidRDefault="00E96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503"/>
    <w:multiLevelType w:val="hybridMultilevel"/>
    <w:tmpl w:val="00EE1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546EE3"/>
    <w:multiLevelType w:val="hybridMultilevel"/>
    <w:tmpl w:val="EF7C03AC"/>
    <w:lvl w:ilvl="0" w:tplc="95E60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7EA2"/>
    <w:multiLevelType w:val="hybridMultilevel"/>
    <w:tmpl w:val="C0CCF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246837"/>
    <w:multiLevelType w:val="hybridMultilevel"/>
    <w:tmpl w:val="93F0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1FC23E2"/>
    <w:multiLevelType w:val="hybridMultilevel"/>
    <w:tmpl w:val="DD78FE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726457"/>
    <w:multiLevelType w:val="hybridMultilevel"/>
    <w:tmpl w:val="B3A2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26096"/>
    <w:multiLevelType w:val="hybridMultilevel"/>
    <w:tmpl w:val="37E4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D725A37"/>
    <w:multiLevelType w:val="hybridMultilevel"/>
    <w:tmpl w:val="3436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848AF"/>
    <w:multiLevelType w:val="hybridMultilevel"/>
    <w:tmpl w:val="27F06D0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nsid w:val="21A14471"/>
    <w:multiLevelType w:val="hybridMultilevel"/>
    <w:tmpl w:val="B778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E77A37"/>
    <w:multiLevelType w:val="hybridMultilevel"/>
    <w:tmpl w:val="76FC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A7B95"/>
    <w:multiLevelType w:val="hybridMultilevel"/>
    <w:tmpl w:val="C8808D3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9172B"/>
    <w:multiLevelType w:val="hybridMultilevel"/>
    <w:tmpl w:val="CAE2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5344493"/>
    <w:multiLevelType w:val="hybridMultilevel"/>
    <w:tmpl w:val="DCAC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8A2A06"/>
    <w:multiLevelType w:val="hybridMultilevel"/>
    <w:tmpl w:val="D11A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8067716"/>
    <w:multiLevelType w:val="hybridMultilevel"/>
    <w:tmpl w:val="A29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92510EE"/>
    <w:multiLevelType w:val="hybridMultilevel"/>
    <w:tmpl w:val="6B262A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D472015"/>
    <w:multiLevelType w:val="hybridMultilevel"/>
    <w:tmpl w:val="F462E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F38097D"/>
    <w:multiLevelType w:val="hybridMultilevel"/>
    <w:tmpl w:val="FDE83A58"/>
    <w:lvl w:ilvl="0" w:tplc="B73E3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3067A82"/>
    <w:multiLevelType w:val="hybridMultilevel"/>
    <w:tmpl w:val="40824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E03206"/>
    <w:multiLevelType w:val="hybridMultilevel"/>
    <w:tmpl w:val="B62A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426C5B"/>
    <w:multiLevelType w:val="hybridMultilevel"/>
    <w:tmpl w:val="7FEA9D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4E211ACC"/>
    <w:multiLevelType w:val="hybridMultilevel"/>
    <w:tmpl w:val="4698AB90"/>
    <w:lvl w:ilvl="0" w:tplc="BB50A00A">
      <w:start w:val="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B94D74"/>
    <w:multiLevelType w:val="hybridMultilevel"/>
    <w:tmpl w:val="4AD8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922C9E"/>
    <w:multiLevelType w:val="hybridMultilevel"/>
    <w:tmpl w:val="BDBC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7F9362C"/>
    <w:multiLevelType w:val="hybridMultilevel"/>
    <w:tmpl w:val="F098B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5DD75E65"/>
    <w:multiLevelType w:val="hybridMultilevel"/>
    <w:tmpl w:val="0084FE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4457D6"/>
    <w:multiLevelType w:val="hybridMultilevel"/>
    <w:tmpl w:val="D708CFD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9C1A74"/>
    <w:multiLevelType w:val="hybridMultilevel"/>
    <w:tmpl w:val="1A72DA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12454F"/>
    <w:multiLevelType w:val="hybridMultilevel"/>
    <w:tmpl w:val="77A0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C969F4"/>
    <w:multiLevelType w:val="hybridMultilevel"/>
    <w:tmpl w:val="E6DC26C6"/>
    <w:lvl w:ilvl="0" w:tplc="BB50A00A">
      <w:start w:val="14"/>
      <w:numFmt w:val="bullet"/>
      <w:lvlText w:val="-"/>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670E6A"/>
    <w:multiLevelType w:val="hybridMultilevel"/>
    <w:tmpl w:val="FC7AA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4"/>
  </w:num>
  <w:num w:numId="4">
    <w:abstractNumId w:val="12"/>
  </w:num>
  <w:num w:numId="5">
    <w:abstractNumId w:val="27"/>
  </w:num>
  <w:num w:numId="6">
    <w:abstractNumId w:val="19"/>
  </w:num>
  <w:num w:numId="7">
    <w:abstractNumId w:val="35"/>
  </w:num>
  <w:num w:numId="8">
    <w:abstractNumId w:val="44"/>
  </w:num>
  <w:num w:numId="9">
    <w:abstractNumId w:val="1"/>
  </w:num>
  <w:num w:numId="10">
    <w:abstractNumId w:val="6"/>
  </w:num>
  <w:num w:numId="11">
    <w:abstractNumId w:val="5"/>
  </w:num>
  <w:num w:numId="12">
    <w:abstractNumId w:val="37"/>
  </w:num>
  <w:num w:numId="13">
    <w:abstractNumId w:val="32"/>
  </w:num>
  <w:num w:numId="14">
    <w:abstractNumId w:val="9"/>
  </w:num>
  <w:num w:numId="15">
    <w:abstractNumId w:val="13"/>
  </w:num>
  <w:num w:numId="16">
    <w:abstractNumId w:val="25"/>
  </w:num>
  <w:num w:numId="17">
    <w:abstractNumId w:val="40"/>
  </w:num>
  <w:num w:numId="18">
    <w:abstractNumId w:val="14"/>
  </w:num>
  <w:num w:numId="19">
    <w:abstractNumId w:val="42"/>
  </w:num>
  <w:num w:numId="20">
    <w:abstractNumId w:val="4"/>
  </w:num>
  <w:num w:numId="21">
    <w:abstractNumId w:val="20"/>
  </w:num>
  <w:num w:numId="22">
    <w:abstractNumId w:val="21"/>
  </w:num>
  <w:num w:numId="23">
    <w:abstractNumId w:val="34"/>
  </w:num>
  <w:num w:numId="24">
    <w:abstractNumId w:val="18"/>
  </w:num>
  <w:num w:numId="25">
    <w:abstractNumId w:val="16"/>
  </w:num>
  <w:num w:numId="26">
    <w:abstractNumId w:val="39"/>
  </w:num>
  <w:num w:numId="27">
    <w:abstractNumId w:val="8"/>
  </w:num>
  <w:num w:numId="28">
    <w:abstractNumId w:val="26"/>
  </w:num>
  <w:num w:numId="29">
    <w:abstractNumId w:val="43"/>
  </w:num>
  <w:num w:numId="30">
    <w:abstractNumId w:val="41"/>
  </w:num>
  <w:num w:numId="31">
    <w:abstractNumId w:val="23"/>
  </w:num>
  <w:num w:numId="32">
    <w:abstractNumId w:val="45"/>
  </w:num>
  <w:num w:numId="33">
    <w:abstractNumId w:val="0"/>
  </w:num>
  <w:num w:numId="34">
    <w:abstractNumId w:val="3"/>
  </w:num>
  <w:num w:numId="35">
    <w:abstractNumId w:val="2"/>
  </w:num>
  <w:num w:numId="36">
    <w:abstractNumId w:val="28"/>
  </w:num>
  <w:num w:numId="37">
    <w:abstractNumId w:val="15"/>
  </w:num>
  <w:num w:numId="38">
    <w:abstractNumId w:val="22"/>
  </w:num>
  <w:num w:numId="39">
    <w:abstractNumId w:val="30"/>
  </w:num>
  <w:num w:numId="40">
    <w:abstractNumId w:val="29"/>
  </w:num>
  <w:num w:numId="41">
    <w:abstractNumId w:val="33"/>
  </w:num>
  <w:num w:numId="42">
    <w:abstractNumId w:val="10"/>
  </w:num>
  <w:num w:numId="43">
    <w:abstractNumId w:val="31"/>
  </w:num>
  <w:num w:numId="44">
    <w:abstractNumId w:val="11"/>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12E20"/>
    <w:rsid w:val="00050304"/>
    <w:rsid w:val="00050499"/>
    <w:rsid w:val="000546D1"/>
    <w:rsid w:val="00063F4C"/>
    <w:rsid w:val="00074EB0"/>
    <w:rsid w:val="0008369D"/>
    <w:rsid w:val="000842BB"/>
    <w:rsid w:val="00087F8F"/>
    <w:rsid w:val="00093E3C"/>
    <w:rsid w:val="000A42FA"/>
    <w:rsid w:val="000C1ED5"/>
    <w:rsid w:val="000D1717"/>
    <w:rsid w:val="000D53C1"/>
    <w:rsid w:val="000D65C5"/>
    <w:rsid w:val="000E5BAC"/>
    <w:rsid w:val="000F5E3A"/>
    <w:rsid w:val="00102838"/>
    <w:rsid w:val="00104C6C"/>
    <w:rsid w:val="0010581F"/>
    <w:rsid w:val="001127DF"/>
    <w:rsid w:val="00124594"/>
    <w:rsid w:val="00141E60"/>
    <w:rsid w:val="00145202"/>
    <w:rsid w:val="001522B3"/>
    <w:rsid w:val="001552D2"/>
    <w:rsid w:val="00190123"/>
    <w:rsid w:val="0019157D"/>
    <w:rsid w:val="00192F4C"/>
    <w:rsid w:val="001A3F0D"/>
    <w:rsid w:val="001A561D"/>
    <w:rsid w:val="001A6208"/>
    <w:rsid w:val="001C15DB"/>
    <w:rsid w:val="001D0E26"/>
    <w:rsid w:val="001D3A8B"/>
    <w:rsid w:val="001D3F58"/>
    <w:rsid w:val="001E76DC"/>
    <w:rsid w:val="001F22B2"/>
    <w:rsid w:val="001F7F38"/>
    <w:rsid w:val="002017FB"/>
    <w:rsid w:val="00215BEE"/>
    <w:rsid w:val="00223BF5"/>
    <w:rsid w:val="002462FD"/>
    <w:rsid w:val="0026490E"/>
    <w:rsid w:val="00265B3C"/>
    <w:rsid w:val="002742E9"/>
    <w:rsid w:val="002A5979"/>
    <w:rsid w:val="002A5A24"/>
    <w:rsid w:val="002A60A5"/>
    <w:rsid w:val="002A65CB"/>
    <w:rsid w:val="002C1570"/>
    <w:rsid w:val="002C28FE"/>
    <w:rsid w:val="002D31BD"/>
    <w:rsid w:val="002D381F"/>
    <w:rsid w:val="002E1F77"/>
    <w:rsid w:val="0033019A"/>
    <w:rsid w:val="003326FB"/>
    <w:rsid w:val="003328E8"/>
    <w:rsid w:val="00336EAE"/>
    <w:rsid w:val="00337A48"/>
    <w:rsid w:val="00340220"/>
    <w:rsid w:val="00342884"/>
    <w:rsid w:val="00344780"/>
    <w:rsid w:val="0034790D"/>
    <w:rsid w:val="003535AC"/>
    <w:rsid w:val="00356077"/>
    <w:rsid w:val="00360BB9"/>
    <w:rsid w:val="00366825"/>
    <w:rsid w:val="00373063"/>
    <w:rsid w:val="003856CF"/>
    <w:rsid w:val="003876BD"/>
    <w:rsid w:val="003A2643"/>
    <w:rsid w:val="003A54ED"/>
    <w:rsid w:val="003A790C"/>
    <w:rsid w:val="003C79B6"/>
    <w:rsid w:val="003D06ED"/>
    <w:rsid w:val="003E535A"/>
    <w:rsid w:val="003F123C"/>
    <w:rsid w:val="00402995"/>
    <w:rsid w:val="00413A57"/>
    <w:rsid w:val="00416BAD"/>
    <w:rsid w:val="00424603"/>
    <w:rsid w:val="0043187B"/>
    <w:rsid w:val="00435660"/>
    <w:rsid w:val="00440CD7"/>
    <w:rsid w:val="00447C52"/>
    <w:rsid w:val="004542B2"/>
    <w:rsid w:val="0045709D"/>
    <w:rsid w:val="00457935"/>
    <w:rsid w:val="0047303B"/>
    <w:rsid w:val="00492113"/>
    <w:rsid w:val="004A1D3F"/>
    <w:rsid w:val="004A4460"/>
    <w:rsid w:val="004B05D8"/>
    <w:rsid w:val="004B5B6D"/>
    <w:rsid w:val="004B5D6D"/>
    <w:rsid w:val="004E3CCB"/>
    <w:rsid w:val="004F0295"/>
    <w:rsid w:val="004F2A93"/>
    <w:rsid w:val="0050043D"/>
    <w:rsid w:val="00541548"/>
    <w:rsid w:val="00550FC9"/>
    <w:rsid w:val="0055138B"/>
    <w:rsid w:val="00582767"/>
    <w:rsid w:val="005935C3"/>
    <w:rsid w:val="005C4AA0"/>
    <w:rsid w:val="005D1AF6"/>
    <w:rsid w:val="005D75C1"/>
    <w:rsid w:val="005E07BC"/>
    <w:rsid w:val="005E3911"/>
    <w:rsid w:val="005E3B6C"/>
    <w:rsid w:val="005E58BB"/>
    <w:rsid w:val="005E5BB3"/>
    <w:rsid w:val="00616430"/>
    <w:rsid w:val="00620D12"/>
    <w:rsid w:val="00621158"/>
    <w:rsid w:val="006237B1"/>
    <w:rsid w:val="00627A08"/>
    <w:rsid w:val="00630332"/>
    <w:rsid w:val="00634327"/>
    <w:rsid w:val="00643AB7"/>
    <w:rsid w:val="00653D73"/>
    <w:rsid w:val="00654689"/>
    <w:rsid w:val="006638B5"/>
    <w:rsid w:val="00672421"/>
    <w:rsid w:val="006764FC"/>
    <w:rsid w:val="00677A23"/>
    <w:rsid w:val="00683CE4"/>
    <w:rsid w:val="00694350"/>
    <w:rsid w:val="00697771"/>
    <w:rsid w:val="006B3C91"/>
    <w:rsid w:val="006B5012"/>
    <w:rsid w:val="006B60FF"/>
    <w:rsid w:val="006C518F"/>
    <w:rsid w:val="006C70FE"/>
    <w:rsid w:val="006D4156"/>
    <w:rsid w:val="006E1E03"/>
    <w:rsid w:val="00700C45"/>
    <w:rsid w:val="00706BEA"/>
    <w:rsid w:val="00720F47"/>
    <w:rsid w:val="0072416A"/>
    <w:rsid w:val="00726F59"/>
    <w:rsid w:val="00730B55"/>
    <w:rsid w:val="00734523"/>
    <w:rsid w:val="00736D03"/>
    <w:rsid w:val="0074585E"/>
    <w:rsid w:val="00747CAD"/>
    <w:rsid w:val="007533DA"/>
    <w:rsid w:val="0078011D"/>
    <w:rsid w:val="00780F9B"/>
    <w:rsid w:val="007841E8"/>
    <w:rsid w:val="00795455"/>
    <w:rsid w:val="007C3DAD"/>
    <w:rsid w:val="007C405C"/>
    <w:rsid w:val="007D1BC4"/>
    <w:rsid w:val="007E0246"/>
    <w:rsid w:val="007E2520"/>
    <w:rsid w:val="007E3FD4"/>
    <w:rsid w:val="007E78DB"/>
    <w:rsid w:val="007F00E9"/>
    <w:rsid w:val="00800B1F"/>
    <w:rsid w:val="00806904"/>
    <w:rsid w:val="00816650"/>
    <w:rsid w:val="00835B66"/>
    <w:rsid w:val="00836395"/>
    <w:rsid w:val="00840850"/>
    <w:rsid w:val="00843A4E"/>
    <w:rsid w:val="008507A6"/>
    <w:rsid w:val="00852852"/>
    <w:rsid w:val="00873C5F"/>
    <w:rsid w:val="00876296"/>
    <w:rsid w:val="00876FC9"/>
    <w:rsid w:val="00893A6B"/>
    <w:rsid w:val="008947F1"/>
    <w:rsid w:val="008A07F9"/>
    <w:rsid w:val="008A766E"/>
    <w:rsid w:val="008C0834"/>
    <w:rsid w:val="008C3278"/>
    <w:rsid w:val="008E5C39"/>
    <w:rsid w:val="008E7DA2"/>
    <w:rsid w:val="00915699"/>
    <w:rsid w:val="009227DB"/>
    <w:rsid w:val="00940B21"/>
    <w:rsid w:val="00942B9E"/>
    <w:rsid w:val="00961323"/>
    <w:rsid w:val="00961FEC"/>
    <w:rsid w:val="009620AB"/>
    <w:rsid w:val="00964035"/>
    <w:rsid w:val="009652C6"/>
    <w:rsid w:val="00981125"/>
    <w:rsid w:val="00984335"/>
    <w:rsid w:val="009C0BEE"/>
    <w:rsid w:val="009D390E"/>
    <w:rsid w:val="009E0FF9"/>
    <w:rsid w:val="009F0EF0"/>
    <w:rsid w:val="009F1A43"/>
    <w:rsid w:val="00A028E6"/>
    <w:rsid w:val="00A331AB"/>
    <w:rsid w:val="00A435BC"/>
    <w:rsid w:val="00A46BD3"/>
    <w:rsid w:val="00A50C13"/>
    <w:rsid w:val="00A611A7"/>
    <w:rsid w:val="00A66C18"/>
    <w:rsid w:val="00A7131F"/>
    <w:rsid w:val="00A77FAE"/>
    <w:rsid w:val="00A90E79"/>
    <w:rsid w:val="00A92C96"/>
    <w:rsid w:val="00AA1102"/>
    <w:rsid w:val="00AA23A4"/>
    <w:rsid w:val="00AA34E4"/>
    <w:rsid w:val="00AB3E1F"/>
    <w:rsid w:val="00AC41D2"/>
    <w:rsid w:val="00AF03B8"/>
    <w:rsid w:val="00AF15C0"/>
    <w:rsid w:val="00AF359D"/>
    <w:rsid w:val="00AF455E"/>
    <w:rsid w:val="00B06000"/>
    <w:rsid w:val="00B14367"/>
    <w:rsid w:val="00B22B29"/>
    <w:rsid w:val="00B2716E"/>
    <w:rsid w:val="00B55AF2"/>
    <w:rsid w:val="00B604A1"/>
    <w:rsid w:val="00B6137F"/>
    <w:rsid w:val="00B6279C"/>
    <w:rsid w:val="00B66BAB"/>
    <w:rsid w:val="00B70D42"/>
    <w:rsid w:val="00B70E38"/>
    <w:rsid w:val="00B83193"/>
    <w:rsid w:val="00B93033"/>
    <w:rsid w:val="00BB5FB9"/>
    <w:rsid w:val="00BC0864"/>
    <w:rsid w:val="00BD3713"/>
    <w:rsid w:val="00BE5D9E"/>
    <w:rsid w:val="00BF1677"/>
    <w:rsid w:val="00BF475D"/>
    <w:rsid w:val="00C01857"/>
    <w:rsid w:val="00C10259"/>
    <w:rsid w:val="00C268FD"/>
    <w:rsid w:val="00C27A64"/>
    <w:rsid w:val="00C312E8"/>
    <w:rsid w:val="00C4000B"/>
    <w:rsid w:val="00C463A6"/>
    <w:rsid w:val="00C56B6F"/>
    <w:rsid w:val="00C65E72"/>
    <w:rsid w:val="00C71374"/>
    <w:rsid w:val="00C8491C"/>
    <w:rsid w:val="00C9799D"/>
    <w:rsid w:val="00CB09E5"/>
    <w:rsid w:val="00CB332A"/>
    <w:rsid w:val="00CB6C8D"/>
    <w:rsid w:val="00CC260F"/>
    <w:rsid w:val="00CD10DA"/>
    <w:rsid w:val="00CD1902"/>
    <w:rsid w:val="00CD3838"/>
    <w:rsid w:val="00CE64BD"/>
    <w:rsid w:val="00CF2251"/>
    <w:rsid w:val="00D05B3F"/>
    <w:rsid w:val="00D130EB"/>
    <w:rsid w:val="00D15CC2"/>
    <w:rsid w:val="00D33EA5"/>
    <w:rsid w:val="00D62A22"/>
    <w:rsid w:val="00D66FB9"/>
    <w:rsid w:val="00D801D3"/>
    <w:rsid w:val="00D803CB"/>
    <w:rsid w:val="00D80F6D"/>
    <w:rsid w:val="00D86630"/>
    <w:rsid w:val="00D949B5"/>
    <w:rsid w:val="00DA53C6"/>
    <w:rsid w:val="00DC6826"/>
    <w:rsid w:val="00DD17E9"/>
    <w:rsid w:val="00DD35CD"/>
    <w:rsid w:val="00DE3236"/>
    <w:rsid w:val="00DE370B"/>
    <w:rsid w:val="00DE7DF5"/>
    <w:rsid w:val="00E030F8"/>
    <w:rsid w:val="00E12764"/>
    <w:rsid w:val="00E14ED3"/>
    <w:rsid w:val="00E171C9"/>
    <w:rsid w:val="00E172BB"/>
    <w:rsid w:val="00E34898"/>
    <w:rsid w:val="00E354EC"/>
    <w:rsid w:val="00E51704"/>
    <w:rsid w:val="00E5590D"/>
    <w:rsid w:val="00E572F0"/>
    <w:rsid w:val="00E636A3"/>
    <w:rsid w:val="00E63762"/>
    <w:rsid w:val="00E64129"/>
    <w:rsid w:val="00E71116"/>
    <w:rsid w:val="00E80762"/>
    <w:rsid w:val="00E848C0"/>
    <w:rsid w:val="00E87757"/>
    <w:rsid w:val="00E94AA8"/>
    <w:rsid w:val="00E95D89"/>
    <w:rsid w:val="00E96200"/>
    <w:rsid w:val="00EB1508"/>
    <w:rsid w:val="00EB21CF"/>
    <w:rsid w:val="00EC5874"/>
    <w:rsid w:val="00EE28B0"/>
    <w:rsid w:val="00EE7EC9"/>
    <w:rsid w:val="00F04307"/>
    <w:rsid w:val="00F060BF"/>
    <w:rsid w:val="00F30EF3"/>
    <w:rsid w:val="00F40550"/>
    <w:rsid w:val="00F457D5"/>
    <w:rsid w:val="00F478F0"/>
    <w:rsid w:val="00F603ED"/>
    <w:rsid w:val="00F61604"/>
    <w:rsid w:val="00F72AAE"/>
    <w:rsid w:val="00F7601B"/>
    <w:rsid w:val="00F8152D"/>
    <w:rsid w:val="00F93BD8"/>
    <w:rsid w:val="00F97419"/>
    <w:rsid w:val="00F97ECD"/>
    <w:rsid w:val="00FB0E1D"/>
    <w:rsid w:val="00FB1E3F"/>
    <w:rsid w:val="00FB7A27"/>
    <w:rsid w:val="00FC5733"/>
    <w:rsid w:val="00FD7665"/>
    <w:rsid w:val="00FE204C"/>
    <w:rsid w:val="00FE3E94"/>
    <w:rsid w:val="00FE5499"/>
    <w:rsid w:val="00FE5BC1"/>
    <w:rsid w:val="00FF463D"/>
    <w:rsid w:val="00FF4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E96200"/>
    <w:pPr>
      <w:tabs>
        <w:tab w:val="left" w:pos="440"/>
        <w:tab w:val="right" w:leader="dot" w:pos="9016"/>
      </w:tabs>
      <w:spacing w:after="100" w:line="240" w:lineRule="auto"/>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5E3911"/>
    <w:pPr>
      <w:spacing w:after="200" w:line="240" w:lineRule="auto"/>
    </w:pPr>
    <w:rPr>
      <w:i/>
      <w:iCs/>
      <w:color w:val="212745" w:themeColor="text2"/>
      <w:sz w:val="18"/>
      <w:szCs w:val="18"/>
    </w:rPr>
  </w:style>
  <w:style w:type="paragraph" w:styleId="BalloonText">
    <w:name w:val="Balloon Text"/>
    <w:basedOn w:val="Normal"/>
    <w:link w:val="BalloonTextChar"/>
    <w:uiPriority w:val="99"/>
    <w:semiHidden/>
    <w:unhideWhenUsed/>
    <w:rsid w:val="007F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5"/>
              <c:layout>
                <c:manualLayout>
                  <c:x val="-2.2097005855704933E-3"/>
                  <c:y val="3.63163979502562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39</c:v>
                </c:pt>
                <c:pt idx="1">
                  <c:v>31</c:v>
                </c:pt>
                <c:pt idx="2">
                  <c:v>15</c:v>
                </c:pt>
                <c:pt idx="3">
                  <c:v>10</c:v>
                </c:pt>
                <c:pt idx="4">
                  <c:v>4</c:v>
                </c:pt>
                <c:pt idx="5">
                  <c:v>1</c:v>
                </c:pt>
              </c:numCache>
            </c:numRef>
          </c:val>
        </c:ser>
        <c:dLbls>
          <c:dLblPos val="inEnd"/>
          <c:showLegendKey val="0"/>
          <c:showVal val="1"/>
          <c:showCatName val="0"/>
          <c:showSerName val="0"/>
          <c:showPercent val="0"/>
          <c:showBubbleSize val="0"/>
        </c:dLbls>
        <c:gapWidth val="65"/>
        <c:axId val="439074096"/>
        <c:axId val="439075272"/>
      </c:barChart>
      <c:catAx>
        <c:axId val="439074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9075272"/>
        <c:crosses val="autoZero"/>
        <c:auto val="1"/>
        <c:lblAlgn val="ctr"/>
        <c:lblOffset val="100"/>
        <c:noMultiLvlLbl val="0"/>
      </c:catAx>
      <c:valAx>
        <c:axId val="439075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90740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5.2699999999999997E-2</c:v>
                </c:pt>
                <c:pt idx="1">
                  <c:v>4.4999999999999998E-2</c:v>
                </c:pt>
                <c:pt idx="2">
                  <c:v>3.7600000000000001E-2</c:v>
                </c:pt>
                <c:pt idx="3">
                  <c:v>4.5900000000000003E-2</c:v>
                </c:pt>
                <c:pt idx="4">
                  <c:v>3.5999999999999997E-2</c:v>
                </c:pt>
                <c:pt idx="5">
                  <c:v>4.2700000000000002E-2</c:v>
                </c:pt>
                <c:pt idx="6">
                  <c:v>4.0599999999999997E-2</c:v>
                </c:pt>
                <c:pt idx="7">
                  <c:v>4.0300000000000002E-2</c:v>
                </c:pt>
                <c:pt idx="8">
                  <c:v>5.5E-2</c:v>
                </c:pt>
                <c:pt idx="9">
                  <c:v>6.5699999999999995E-2</c:v>
                </c:pt>
                <c:pt idx="10">
                  <c:v>5.9799999999999999E-2</c:v>
                </c:pt>
                <c:pt idx="11">
                  <c:v>8.3400000000000002E-2</c:v>
                </c:pt>
                <c:pt idx="12">
                  <c:v>8.5699999999999998E-2</c:v>
                </c:pt>
                <c:pt idx="13">
                  <c:v>0.14729999999999999</c:v>
                </c:pt>
                <c:pt idx="14">
                  <c:v>8.0000000000000004E-4</c:v>
                </c:pt>
                <c:pt idx="15">
                  <c:v>1E-3</c:v>
                </c:pt>
                <c:pt idx="16">
                  <c:v>1.2999999999999999E-3</c:v>
                </c:pt>
                <c:pt idx="17">
                  <c:v>6.9999999999999999E-4</c:v>
                </c:pt>
                <c:pt idx="18">
                  <c:v>1E-3</c:v>
                </c:pt>
                <c:pt idx="19">
                  <c:v>8.0000000000000004E-4</c:v>
                </c:pt>
                <c:pt idx="20">
                  <c:v>6.9999999999999999E-4</c:v>
                </c:pt>
                <c:pt idx="21">
                  <c:v>1E-4</c:v>
                </c:pt>
                <c:pt idx="22">
                  <c:v>7.9000000000000008E-3</c:v>
                </c:pt>
                <c:pt idx="23">
                  <c:v>4.7000000000000002E-3</c:v>
                </c:pt>
                <c:pt idx="24">
                  <c:v>1.9E-3</c:v>
                </c:pt>
                <c:pt idx="25">
                  <c:v>5.9999999999999995E-4</c:v>
                </c:pt>
                <c:pt idx="26">
                  <c:v>1.1999999999999999E-3</c:v>
                </c:pt>
                <c:pt idx="27">
                  <c:v>1E-4</c:v>
                </c:pt>
                <c:pt idx="30">
                  <c:v>5.0000000000000001E-4</c:v>
                </c:pt>
                <c:pt idx="31" formatCode="General">
                  <c:v>0</c:v>
                </c:pt>
                <c:pt idx="32">
                  <c:v>0.13730000000000001</c:v>
                </c:pt>
              </c:numCache>
            </c:numRef>
          </c:val>
        </c:ser>
        <c:dLbls>
          <c:showLegendKey val="0"/>
          <c:showVal val="0"/>
          <c:showCatName val="0"/>
          <c:showSerName val="0"/>
          <c:showPercent val="0"/>
          <c:showBubbleSize val="0"/>
        </c:dLbls>
        <c:gapWidth val="75"/>
        <c:overlap val="-25"/>
        <c:axId val="766486304"/>
        <c:axId val="766486696"/>
      </c:barChart>
      <c:catAx>
        <c:axId val="766486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66486696"/>
        <c:crosses val="autoZero"/>
        <c:auto val="1"/>
        <c:lblAlgn val="ctr"/>
        <c:lblOffset val="100"/>
        <c:noMultiLvlLbl val="0"/>
      </c:catAx>
      <c:valAx>
        <c:axId val="7664866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66486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1E69-BE84-4CB4-84E3-E0A34CB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COMMUNITY BASED PLAN WARD 07</vt:lpstr>
    </vt:vector>
  </TitlesOfParts>
  <Company/>
  <LinksUpToDate>false</LinksUpToDate>
  <CharactersWithSpaces>30299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07</dc:title>
  <dc:subject>MARCH 2019</dc:subject>
  <dc:creator>Velile Ngcobo</dc:creator>
  <cp:keywords/>
  <dc:description/>
  <cp:lastModifiedBy>Sanelisiwe Msibi</cp:lastModifiedBy>
  <cp:revision>12</cp:revision>
  <cp:lastPrinted>2019-05-07T06:40:00Z</cp:lastPrinted>
  <dcterms:created xsi:type="dcterms:W3CDTF">2019-03-29T07:30:00Z</dcterms:created>
  <dcterms:modified xsi:type="dcterms:W3CDTF">2019-05-07T07:40:00Z</dcterms:modified>
</cp:coreProperties>
</file>