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8409807"/>
        <w:docPartObj>
          <w:docPartGallery w:val="Cover Pages"/>
          <w:docPartUnique/>
        </w:docPartObj>
      </w:sdtPr>
      <w:sdtEndPr>
        <w:rPr>
          <w:rFonts w:ascii="Arial" w:hAnsi="Arial" w:cs="Arial"/>
          <w:sz w:val="24"/>
          <w:szCs w:val="24"/>
        </w:rPr>
      </w:sdtEndPr>
      <w:sdtContent>
        <w:p w:rsidR="00265B3C" w:rsidRDefault="00265B3C" w:rsidP="003535AC">
          <w:pPr>
            <w:spacing w:before="240"/>
          </w:pPr>
          <w:r>
            <w:rPr>
              <w:noProof/>
              <w:lang w:val="en-US"/>
            </w:rPr>
            <mc:AlternateContent>
              <mc:Choice Requires="wpg">
                <w:drawing>
                  <wp:anchor distT="0" distB="0" distL="114300" distR="114300" simplePos="0" relativeHeight="251659264" behindDoc="1" locked="0" layoutInCell="1" allowOverlap="1" wp14:anchorId="50926716" wp14:editId="1B899D92">
                    <wp:simplePos x="0" y="0"/>
                    <wp:positionH relativeFrom="page">
                      <wp:align>center</wp:align>
                    </wp:positionH>
                    <wp:positionV relativeFrom="page">
                      <wp:align>center</wp:align>
                    </wp:positionV>
                    <wp:extent cx="6858000" cy="9170670"/>
                    <wp:effectExtent l="0" t="0" r="0" b="11430"/>
                    <wp:wrapNone/>
                    <wp:docPr id="48" name="Group 48"/>
                    <wp:cNvGraphicFramePr/>
                    <a:graphic xmlns:a="http://schemas.openxmlformats.org/drawingml/2006/main">
                      <a:graphicData uri="http://schemas.microsoft.com/office/word/2010/wordprocessingGroup">
                        <wpg:wgp>
                          <wpg:cNvGrpSpPr/>
                          <wpg:grpSpPr>
                            <a:xfrm>
                              <a:off x="0" y="0"/>
                              <a:ext cx="6858000" cy="9170670"/>
                              <a:chOff x="0" y="0"/>
                              <a:chExt cx="6858000" cy="9170670"/>
                            </a:xfrm>
                          </wpg:grpSpPr>
                          <wpg:grpSp>
                            <wpg:cNvPr id="49" name="Group 49"/>
                            <wpg:cNvGrpSpPr/>
                            <wpg:grpSpPr>
                              <a:xfrm>
                                <a:off x="0" y="0"/>
                                <a:ext cx="6858000" cy="9144000"/>
                                <a:chOff x="0" y="0"/>
                                <a:chExt cx="6858000" cy="9144000"/>
                              </a:xfrm>
                            </wpg:grpSpPr>
                            <wps:wsp>
                              <wps:cNvPr id="54" name="Rectangle 54"/>
                              <wps:cNvSpPr/>
                              <wps:spPr>
                                <a:xfrm>
                                  <a:off x="0" y="0"/>
                                  <a:ext cx="6858000" cy="9144000"/>
                                </a:xfrm>
                                <a:prstGeom prst="rect">
                                  <a:avLst/>
                                </a:prstGeom>
                                <a:gradFill>
                                  <a:gsLst>
                                    <a:gs pos="10000">
                                      <a:schemeClr val="dk2">
                                        <a:tint val="97000"/>
                                        <a:hueMod val="92000"/>
                                        <a:satMod val="169000"/>
                                        <a:lumMod val="164000"/>
                                      </a:schemeClr>
                                    </a:gs>
                                    <a:gs pos="100000">
                                      <a:schemeClr val="dk2">
                                        <a:shade val="96000"/>
                                        <a:satMod val="120000"/>
                                        <a:lumMod val="90000"/>
                                      </a:schemeClr>
                                    </a:gs>
                                  </a:gsLst>
                                  <a:lin ang="6120000" scaled="1"/>
                                </a:gradFill>
                                <a:ln>
                                  <a:noFill/>
                                </a:ln>
                              </wps:spPr>
                              <wps:style>
                                <a:lnRef idx="2">
                                  <a:schemeClr val="accent1">
                                    <a:shade val="50000"/>
                                  </a:schemeClr>
                                </a:lnRef>
                                <a:fillRef idx="1002">
                                  <a:schemeClr val="dk2"/>
                                </a:fillRef>
                                <a:effectRef idx="0">
                                  <a:schemeClr val="accent1"/>
                                </a:effectRef>
                                <a:fontRef idx="minor">
                                  <a:schemeClr val="lt1"/>
                                </a:fontRef>
                              </wps:style>
                              <wps:txbx>
                                <w:txbxContent>
                                  <w:p w:rsidR="00A34512" w:rsidRDefault="00A3451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A34512" w:rsidRDefault="00A34512" w:rsidP="00D86630">
                                    <w:pPr>
                                      <w:pStyle w:val="NoSpacing"/>
                                      <w:ind w:left="-1134" w:right="-1550"/>
                                      <w:jc w:val="center"/>
                                      <w:rPr>
                                        <w:rFonts w:ascii="Cooper Black" w:hAnsi="Cooper Black"/>
                                        <w:color w:val="FFFFFF" w:themeColor="background1"/>
                                        <w:sz w:val="52"/>
                                        <w:szCs w:val="52"/>
                                      </w:rPr>
                                    </w:pPr>
                                  </w:p>
                                  <w:p w:rsidR="00A34512" w:rsidRPr="00D86630" w:rsidRDefault="00A3451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wps:txbx>
                              <wps:bodyPr rot="0" spcFirstLastPara="0" vertOverflow="overflow" horzOverflow="overflow" vert="horz" wrap="square" lIns="685800" tIns="685800" rIns="914400" bIns="4572000" numCol="1" spcCol="0" rtlCol="0" fromWordArt="0" anchor="t" anchorCtr="0" forceAA="0" compatLnSpc="1">
                                <a:prstTxWarp prst="textNoShape">
                                  <a:avLst/>
                                </a:prstTxWarp>
                                <a:noAutofit/>
                              </wps:bodyPr>
                            </wps:wsp>
                            <wpg:grpSp>
                              <wpg:cNvPr id="55" name="Group 2"/>
                              <wpg:cNvGrpSpPr/>
                              <wpg:grpSpPr>
                                <a:xfrm>
                                  <a:off x="2524125" y="0"/>
                                  <a:ext cx="4329113" cy="4491038"/>
                                  <a:chOff x="0" y="0"/>
                                  <a:chExt cx="4329113" cy="4491038"/>
                                </a:xfrm>
                                <a:solidFill>
                                  <a:schemeClr val="bg1"/>
                                </a:solidFill>
                              </wpg:grpSpPr>
                              <wps:wsp>
                                <wps:cNvPr id="56" name="Freeform 56"/>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1" name="Text Box 61"/>
                            <wps:cNvSpPr txBox="1"/>
                            <wps:spPr>
                              <a:xfrm>
                                <a:off x="7817" y="5973288"/>
                                <a:ext cx="6843395" cy="31973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4512" w:rsidRDefault="00A34512" w:rsidP="00A34512">
                                  <w:pPr>
                                    <w:pStyle w:val="NoSpacing"/>
                                    <w:ind w:right="-1408"/>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COMMUNITYBASED PLAN </w:t>
                                  </w:r>
                                </w:p>
                                <w:p w:rsidR="00A34512" w:rsidRPr="00D86630" w:rsidRDefault="00A34512" w:rsidP="00E46A4E">
                                  <w:pPr>
                                    <w:pStyle w:val="NoSpacing"/>
                                    <w:ind w:left="2160" w:right="-1408" w:firstLine="720"/>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WARD 2</w:t>
                                  </w:r>
                                </w:p>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A34512" w:rsidRPr="00D86630" w:rsidRDefault="00A34512"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wps:txbx>
                            <wps:bodyPr rot="0" spcFirstLastPara="0" vertOverflow="overflow" horzOverflow="overflow" vert="horz" wrap="square" lIns="685800" tIns="0" rIns="914400" bIns="0" numCol="1" spcCol="0" rtlCol="0" fromWordArt="0" anchor="b" anchorCtr="0" forceAA="0" compatLnSpc="1">
                              <a:prstTxWarp prst="textNoShape">
                                <a:avLst/>
                              </a:prstTxWarp>
                              <a:noAutofit/>
                            </wps:bodyPr>
                          </wps:wsp>
                        </wpg:wgp>
                      </a:graphicData>
                    </a:graphic>
                    <wp14:sizeRelH relativeFrom="page">
                      <wp14:pctWidth>88200</wp14:pctWidth>
                    </wp14:sizeRelH>
                    <wp14:sizeRelV relativeFrom="page">
                      <wp14:pctHeight>0</wp14:pctHeight>
                    </wp14:sizeRelV>
                  </wp:anchor>
                </w:drawing>
              </mc:Choice>
              <mc:Fallback>
                <w:pict>
                  <v:group w14:anchorId="50926716" id="Group 48" o:spid="_x0000_s1026" style="position:absolute;margin-left:0;margin-top:0;width:540pt;height:722.1pt;z-index:-251657216;mso-width-percent:882;mso-position-horizontal:center;mso-position-horizontal-relative:page;mso-position-vertical:center;mso-position-vertical-relative:page;mso-width-percent:882" coordsize="68580,91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">
                    <v:group id="Group 49" o:spid="_x0000_s1027" style="position:absolute;width:68580;height:91440" coordsize="68580,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rect id="Rectangle 54" o:spid="_x0000_s1028" style="position:absolute;width:68580;height:9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syJcUA&#10;AADbAAAADwAAAGRycy9kb3ducmV2LnhtbESPQWsCMRSE7wX/Q3iCt5qttqVsjaKCtHgRbQV7e908&#10;N8HNy7pJ1/Xfm0Khx2FmvmEms85VoqUmWM8KHoYZCOLCa8ulgs+P1f0LiBCRNVaeScGVAsymvbsJ&#10;5tpfeEvtLpYiQTjkqMDEWOdShsKQwzD0NXHyjr5xGJNsSqkbvCS4q+Qoy56lQ8tpwWBNS0PFaffj&#10;FGz37fhgNus3a+148X31cv11Pio16HfzVxCRuvgf/mu/awVPj/D7Jf0A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zIlxQAAANsAAAAPAAAAAAAAAAAAAAAAAJgCAABkcnMv&#10;ZG93bnJldi54bWxQSwUGAAAAAAQABAD1AAAAigMAAAAA&#10;" fillcolor="#252b4d [3122]" stroked="f" strokeweight="1pt">
                        <v:fill color2="#1d223d [2882]" angle="348" colors="0 #547297;6554f #547297" focus="100%" type="gradient"/>
                        <v:textbox inset="54pt,54pt,1in,5in">
                          <w:txbxContent>
                            <w:p w:rsidR="00A34512" w:rsidRDefault="00A3451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color w:val="FFFFFF" w:themeColor="background1"/>
                                  <w:sz w:val="52"/>
                                  <w:szCs w:val="52"/>
                                </w:rPr>
                                <w:t>NEWCASTLE LOCAL MUNICIPALITY</w:t>
                              </w:r>
                            </w:p>
                            <w:p w:rsidR="00A34512" w:rsidRDefault="00A34512" w:rsidP="00D86630">
                              <w:pPr>
                                <w:pStyle w:val="NoSpacing"/>
                                <w:ind w:left="-1134" w:right="-1550"/>
                                <w:jc w:val="center"/>
                                <w:rPr>
                                  <w:rFonts w:ascii="Cooper Black" w:hAnsi="Cooper Black"/>
                                  <w:color w:val="FFFFFF" w:themeColor="background1"/>
                                  <w:sz w:val="52"/>
                                  <w:szCs w:val="52"/>
                                </w:rPr>
                              </w:pPr>
                            </w:p>
                            <w:p w:rsidR="00A34512" w:rsidRPr="00D86630" w:rsidRDefault="00A34512" w:rsidP="00D86630">
                              <w:pPr>
                                <w:pStyle w:val="NoSpacing"/>
                                <w:ind w:left="-1134" w:right="-1550"/>
                                <w:jc w:val="center"/>
                                <w:rPr>
                                  <w:rFonts w:ascii="Cooper Black" w:hAnsi="Cooper Black"/>
                                  <w:color w:val="FFFFFF" w:themeColor="background1"/>
                                  <w:sz w:val="52"/>
                                  <w:szCs w:val="52"/>
                                </w:rPr>
                              </w:pPr>
                              <w:r w:rsidRPr="00D86630">
                                <w:rPr>
                                  <w:rFonts w:ascii="Cooper Black" w:hAnsi="Cooper Black"/>
                                  <w:noProof/>
                                  <w:color w:val="FFFFFF" w:themeColor="background1"/>
                                  <w:sz w:val="52"/>
                                  <w:szCs w:val="52"/>
                                </w:rPr>
                                <w:drawing>
                                  <wp:inline distT="0" distB="0" distL="0" distR="0" wp14:anchorId="5E1053AD" wp14:editId="33670C8F">
                                    <wp:extent cx="2693416" cy="3018498"/>
                                    <wp:effectExtent l="19050" t="19050" r="1206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9364" cy="3025164"/>
                                            </a:xfrm>
                                            <a:prstGeom prst="rect">
                                              <a:avLst/>
                                            </a:prstGeom>
                                            <a:noFill/>
                                            <a:ln w="9525">
                                              <a:solidFill>
                                                <a:schemeClr val="bg1"/>
                                              </a:solidFill>
                                              <a:miter lim="800000"/>
                                              <a:headEnd/>
                                              <a:tailEnd/>
                                            </a:ln>
                                            <a:extLst/>
                                          </pic:spPr>
                                        </pic:pic>
                                      </a:graphicData>
                                    </a:graphic>
                                  </wp:inline>
                                </w:drawing>
                              </w:r>
                            </w:p>
                          </w:txbxContent>
                        </v:textbox>
                      </v:rect>
                      <v:group id="Group 2" o:spid="_x0000_s1029" style="position:absolute;left:25241;width:43291;height:44910" coordsize="43291,449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 o:spid="_x0000_s103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kgcMA&#10;AADbAAAADwAAAGRycy9kb3ducmV2LnhtbESPQWsCMRSE70L/Q3iF3jRboWJXo9jCtt5qt8XzY/Pc&#10;DW5etklc139vCoLHYWa+YZbrwbaiJx+MYwXPkwwEceW04VrB708xnoMIEVlj65gUXCjAevUwWmKu&#10;3Zm/qS9jLRKEQ44Kmhi7XMpQNWQxTFxHnLyD8xZjkr6W2uM5wW0rp1k2kxYNp4UGO3pvqDqWJ6ug&#10;f/PDV3T7bVGY3avs9Yf5+9wr9fQ4bBYgIg3xHr61t1rBywz+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kgcMAAADbAAAADwAAAAAAAAAAAAAAAACYAgAAZHJzL2Rv&#10;d25yZXYueG1sUEsFBgAAAAAEAAQA9QAAAIgDAAAAAA==&#10;" path="m4,1786l,1782,1776,r5,5l4,1786xe" filled="f" stroked="f">
                          <v:path arrowok="t" o:connecttype="custom" o:connectlocs="6350,2835275;0,2828925;2819400,0;2827338,7938;6350,2835275" o:connectangles="0,0,0,0,0"/>
                        </v:shape>
                        <v:shape id="Freeform 57" o:spid="_x0000_s103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gCcUA&#10;AADbAAAADwAAAGRycy9kb3ducmV2LnhtbESP0WrCQBRE3wv+w3KFvjUbLbU1dRURxT6IpdEPuM1e&#10;k2D2bsxuYtqvd4VCH4eZOcPMFr2pREeNKy0rGEUxCOLM6pJzBcfD5ukNhPPIGivLpOCHHCzmg4cZ&#10;Jtpe+Yu61OciQNglqKDwvk6kdFlBBl1ka+LgnWxj0AfZ5FI3eA1wU8lxHE+kwZLDQoE1rQrKzmlr&#10;FPS/7Xb3uR7Vu0k1ffbf8rKa7lGpx2G/fAfhqff/4b/2h1bw8gr3L+EH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GAJxQAAANsAAAAPAAAAAAAAAAAAAAAAAJgCAABkcnMv&#10;ZG93bnJldi54bWxQSwUGAAAAAAQABAD1AAAAigMAAAAA&#10;" path="m5,2234l,2229,2229,r5,5l5,2234xe" filled="f" stroked="f">
                          <v:path arrowok="t" o:connecttype="custom" o:connectlocs="7938,3546475;0,3538538;3538538,0;3546475,7938;7938,3546475" o:connectangles="0,0,0,0,0"/>
                        </v:shape>
                        <v:shape id="Freeform 58" o:spid="_x0000_s103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eJ48IA&#10;AADbAAAADwAAAGRycy9kb3ducmV2LnhtbERPTWvCQBC9C/6HZQq9iNlYsIboJkghba9VS/E2Zsck&#10;NDubZrdJ/PfdQ8Hj433v8sm0YqDeNZYVrKIYBHFpdcOVgtOxWCYgnEfW2FomBTdykGfz2Q5TbUf+&#10;oOHgKxFC2KWooPa+S6V0ZU0GXWQ74sBdbW/QB9hXUvc4hnDTyqc4fpYGGw4NNXb0UlP5ffg1ChJ3&#10;HjdH/HkdvLyumsXls/h6K5R6fJj2WxCeJn8X/7vftYJ1GBu+hB8g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4njwgAAANsAAAAPAAAAAAAAAAAAAAAAAJgCAABkcnMvZG93&#10;bnJldi54bWxQSwUGAAAAAAQABAD1AAAAhwMAAAAA&#10;" path="m9,2197l,2193,2188,r9,10l9,2197xe" filled="f" stroked="f">
                          <v:path arrowok="t" o:connecttype="custom" o:connectlocs="14288,3487738;0,3481388;3473450,0;3487738,15875;14288,3487738" o:connectangles="0,0,0,0,0"/>
                        </v:shape>
                        <v:shape id="Freeform 59" o:spid="_x0000_s103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32tcMA&#10;AADbAAAADwAAAGRycy9kb3ducmV2LnhtbESPwWoCMRCG74LvEEboTbNKK+5qFGlRpNCDWuh13Ew3&#10;SzeTJYnu+vZNoeBx+Of/5pvVpreNuJEPtWMF00kGgrh0uuZKwed5N16ACBFZY+OYFNwpwGY9HKyw&#10;0K7jI91OsRIJwqFABSbGtpAylIYsholriVP27bzFmEZfSe2xS3DbyFmWzaXFmtMFgy29Gip/Tleb&#10;NL5mb/tnIy/Jap59HPe5f+9ypZ5G/XYJIlIfH8v/7YNW8JLD3y8JAH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32t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0" o:spid="_x0000_s103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tP4bsA&#10;AADbAAAADwAAAGRycy9kb3ducmV2LnhtbERPSwrCMBDdC94hjOBOU12UUo2lCIIu/RxgaKZtsJmU&#10;Jmr19GYhuHy8/7YYbSeeNHjjWMFqmYAgrpw23Ci4XQ+LDIQPyBo7x6TgTR6K3XSyxVy7F5/peQmN&#10;iCHsc1TQhtDnUvqqJYt+6XriyNVusBgiHBqpB3zFcNvJdZKk0qLh2NBiT/uWqvvlYRUkZn3qzmlt&#10;tKyz+82csmP5qZSaz8ZyAyLQGP7in/uoFaRxff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LT+G7AAAA2wAAAA8AAAAAAAAAAAAAAAAAmAIAAGRycy9kb3ducmV2Lnht&#10;bFBLBQYAAAAABAAEAPUAAACAAwAAAAA=&#10;" path="m,2732r,-4l2722,r5,5l,2732xe" filled="f" stroked="f">
                          <v:path arrowok="t" o:connecttype="custom" o:connectlocs="0,4337050;0,4330700;4321175,0;4329113,7938;0,4337050" o:connectangles="0,0,0,0,0"/>
                        </v:shape>
                      </v:group>
                    </v:group>
                    <v:shapetype id="_x0000_t202" coordsize="21600,21600" o:spt="202" path="m,l,21600r21600,l21600,xe">
                      <v:stroke joinstyle="miter"/>
                      <v:path gradientshapeok="t" o:connecttype="rect"/>
                    </v:shapetype>
                    <v:shape id="Text Box 61" o:spid="_x0000_s1035" type="#_x0000_t202" style="position:absolute;left:78;top:59732;width:68434;height:319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itRcMA&#10;AADbAAAADwAAAGRycy9kb3ducmV2LnhtbESPzWrDMBCE74W+g9hCb7WcHkJxo4SQkDrH5q/0uFhb&#10;S8RaOZZqu29fBQI5DjPzDTNbjK4RPXXBelYwyXIQxJXXlmsFx8Pm5Q1EiMgaG8+k4I8CLOaPDzMs&#10;tB94R/0+1iJBOBSowMTYFlKGypDDkPmWOHk/vnMYk+xqqTscEtw18jXPp9Kh5bRgsKWVoeq8/3UK&#10;Bu6tLWWz/pKf+em7/DDbS7lT6vlpXL6DiDTGe/jW3moF0wlcv6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itRcMAAADbAAAADwAAAAAAAAAAAAAAAACYAgAAZHJzL2Rv&#10;d25yZXYueG1sUEsFBgAAAAAEAAQA9QAAAIgDAAAAAA==&#10;" filled="f" stroked="f" strokeweight=".5pt">
                      <v:textbox inset="54pt,0,1in,0">
                        <w:txbxContent>
                          <w:p w:rsidR="00A34512" w:rsidRDefault="00A34512" w:rsidP="00A34512">
                            <w:pPr>
                              <w:pStyle w:val="NoSpacing"/>
                              <w:ind w:right="-1408"/>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 xml:space="preserve"> COMMUNITYBASED PLAN </w:t>
                            </w:r>
                          </w:p>
                          <w:p w:rsidR="00A34512" w:rsidRPr="00D86630" w:rsidRDefault="00A34512" w:rsidP="00E46A4E">
                            <w:pPr>
                              <w:pStyle w:val="NoSpacing"/>
                              <w:ind w:left="2160" w:right="-1408" w:firstLine="720"/>
                              <w:rPr>
                                <w:rFonts w:ascii="Cooper Black" w:eastAsiaTheme="majorEastAsia" w:hAnsi="Cooper Black" w:cstheme="majorBidi"/>
                                <w:caps/>
                                <w:color w:val="FFFFFF" w:themeColor="background1"/>
                                <w:sz w:val="64"/>
                                <w:szCs w:val="64"/>
                              </w:rPr>
                            </w:pPr>
                            <w:r>
                              <w:rPr>
                                <w:rFonts w:ascii="Cooper Black" w:eastAsiaTheme="majorEastAsia" w:hAnsi="Cooper Black" w:cstheme="majorBidi"/>
                                <w:caps/>
                                <w:color w:val="FFFFFF" w:themeColor="background1"/>
                                <w:sz w:val="64"/>
                                <w:szCs w:val="64"/>
                              </w:rPr>
                              <w:t>WARD 2</w:t>
                            </w:r>
                          </w:p>
                          <w:sdt>
                            <w:sdtPr>
                              <w:rPr>
                                <w:rFonts w:ascii="Arial Black" w:hAnsi="Arial Black"/>
                                <w:color w:val="4E67C8" w:themeColor="accent1"/>
                                <w:sz w:val="36"/>
                                <w:szCs w:val="36"/>
                              </w:rPr>
                              <w:alias w:val="Subtitle"/>
                              <w:tag w:val=""/>
                              <w:id w:val="-1686441493"/>
                              <w:dataBinding w:prefixMappings="xmlns:ns0='http://purl.org/dc/elements/1.1/' xmlns:ns1='http://schemas.openxmlformats.org/package/2006/metadata/core-properties' " w:xpath="/ns1:coreProperties[1]/ns0:subject[1]" w:storeItemID="{6C3C8BC8-F283-45AE-878A-BAB7291924A1}"/>
                              <w:text/>
                            </w:sdtPr>
                            <w:sdtContent>
                              <w:p w:rsidR="00A34512" w:rsidRPr="00D86630" w:rsidRDefault="00A34512" w:rsidP="00265B3C">
                                <w:pPr>
                                  <w:pStyle w:val="NoSpacing"/>
                                  <w:spacing w:before="120"/>
                                  <w:jc w:val="center"/>
                                  <w:rPr>
                                    <w:rFonts w:ascii="Arial Black" w:hAnsi="Arial Black"/>
                                    <w:color w:val="4E67C8" w:themeColor="accent1"/>
                                    <w:sz w:val="36"/>
                                    <w:szCs w:val="36"/>
                                  </w:rPr>
                                </w:pPr>
                                <w:r>
                                  <w:rPr>
                                    <w:rFonts w:ascii="Arial Black" w:hAnsi="Arial Black"/>
                                    <w:color w:val="4E67C8" w:themeColor="accent1"/>
                                    <w:sz w:val="36"/>
                                    <w:szCs w:val="36"/>
                                  </w:rPr>
                                  <w:t>MARCH 2019</w:t>
                                </w:r>
                              </w:p>
                            </w:sdtContent>
                          </w:sdt>
                        </w:txbxContent>
                      </v:textbox>
                    </v:shape>
                    <w10:wrap anchorx="page" anchory="page"/>
                  </v:group>
                </w:pict>
              </mc:Fallback>
            </mc:AlternateContent>
          </w:r>
        </w:p>
        <w:p w:rsidR="00265B3C" w:rsidRDefault="00265B3C" w:rsidP="003535AC">
          <w:pPr>
            <w:spacing w:before="240"/>
            <w:rPr>
              <w:rFonts w:ascii="Arial" w:hAnsi="Arial" w:cs="Arial"/>
              <w:sz w:val="24"/>
              <w:szCs w:val="24"/>
            </w:rPr>
          </w:pPr>
          <w:r>
            <w:rPr>
              <w:rFonts w:ascii="Arial" w:hAnsi="Arial" w:cs="Arial"/>
              <w:sz w:val="24"/>
              <w:szCs w:val="24"/>
            </w:rPr>
            <w:br w:type="page"/>
          </w:r>
        </w:p>
      </w:sdtContent>
    </w:sdt>
    <w:sdt>
      <w:sdtPr>
        <w:rPr>
          <w:rFonts w:asciiTheme="minorHAnsi" w:eastAsiaTheme="minorHAnsi" w:hAnsiTheme="minorHAnsi" w:cstheme="minorBidi"/>
          <w:color w:val="auto"/>
          <w:sz w:val="22"/>
          <w:szCs w:val="22"/>
          <w:lang w:val="en-ZA"/>
        </w:rPr>
        <w:id w:val="-714730227"/>
        <w:docPartObj>
          <w:docPartGallery w:val="Table of Contents"/>
          <w:docPartUnique/>
        </w:docPartObj>
      </w:sdtPr>
      <w:sdtEndPr>
        <w:rPr>
          <w:b/>
          <w:bCs/>
          <w:noProof/>
          <w:sz w:val="20"/>
          <w:szCs w:val="20"/>
        </w:rPr>
      </w:sdtEndPr>
      <w:sdtContent>
        <w:p w:rsidR="00B83193" w:rsidRPr="006C25E4" w:rsidRDefault="00B83193" w:rsidP="003535AC">
          <w:pPr>
            <w:pStyle w:val="TOCHeading"/>
            <w:rPr>
              <w:sz w:val="22"/>
              <w:szCs w:val="22"/>
            </w:rPr>
          </w:pPr>
          <w:r w:rsidRPr="006C25E4">
            <w:rPr>
              <w:sz w:val="22"/>
              <w:szCs w:val="22"/>
            </w:rPr>
            <w:t>Contents</w:t>
          </w:r>
        </w:p>
        <w:p w:rsidR="00F77A61" w:rsidRPr="006C25E4" w:rsidRDefault="00B83193">
          <w:pPr>
            <w:pStyle w:val="TOC1"/>
            <w:tabs>
              <w:tab w:val="left" w:pos="440"/>
              <w:tab w:val="right" w:leader="dot" w:pos="9016"/>
            </w:tabs>
            <w:rPr>
              <w:rFonts w:eastAsiaTheme="minorEastAsia"/>
              <w:noProof/>
              <w:sz w:val="20"/>
              <w:szCs w:val="20"/>
              <w:lang w:eastAsia="en-ZA"/>
            </w:rPr>
          </w:pPr>
          <w:r w:rsidRPr="006C25E4">
            <w:rPr>
              <w:sz w:val="20"/>
              <w:szCs w:val="20"/>
            </w:rPr>
            <w:fldChar w:fldCharType="begin"/>
          </w:r>
          <w:r w:rsidRPr="006C25E4">
            <w:rPr>
              <w:sz w:val="20"/>
              <w:szCs w:val="20"/>
            </w:rPr>
            <w:instrText xml:space="preserve"> TOC \o "1-3" \h \z \u </w:instrText>
          </w:r>
          <w:r w:rsidRPr="006C25E4">
            <w:rPr>
              <w:sz w:val="20"/>
              <w:szCs w:val="20"/>
            </w:rPr>
            <w:fldChar w:fldCharType="separate"/>
          </w:r>
          <w:hyperlink w:anchor="_Toc478628254" w:history="1">
            <w:r w:rsidR="00F77A61" w:rsidRPr="006C25E4">
              <w:rPr>
                <w:rStyle w:val="Hyperlink"/>
                <w:noProof/>
                <w:sz w:val="20"/>
                <w:szCs w:val="20"/>
              </w:rPr>
              <w:t>1.</w:t>
            </w:r>
            <w:r w:rsidR="00F77A61" w:rsidRPr="006C25E4">
              <w:rPr>
                <w:rFonts w:eastAsiaTheme="minorEastAsia"/>
                <w:noProof/>
                <w:sz w:val="20"/>
                <w:szCs w:val="20"/>
                <w:lang w:eastAsia="en-ZA"/>
              </w:rPr>
              <w:tab/>
            </w:r>
            <w:r w:rsidR="00F77A61" w:rsidRPr="006C25E4">
              <w:rPr>
                <w:rStyle w:val="Hyperlink"/>
                <w:noProof/>
                <w:sz w:val="20"/>
                <w:szCs w:val="20"/>
              </w:rPr>
              <w:t>PARTICIPANTS TO THE PLANNING ACTIVITY.</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_Toc478628254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3</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55" w:history="1">
            <w:r w:rsidR="00F77A61" w:rsidRPr="006C25E4">
              <w:rPr>
                <w:rStyle w:val="Hyperlink"/>
                <w:noProof/>
                <w:sz w:val="20"/>
                <w:szCs w:val="20"/>
              </w:rPr>
              <w:t>1.1.</w:t>
            </w:r>
            <w:r w:rsidR="00F77A61" w:rsidRPr="006C25E4">
              <w:rPr>
                <w:rFonts w:eastAsiaTheme="minorEastAsia"/>
                <w:noProof/>
                <w:sz w:val="20"/>
                <w:szCs w:val="20"/>
                <w:lang w:eastAsia="en-ZA"/>
              </w:rPr>
              <w:tab/>
            </w:r>
            <w:r w:rsidR="00F77A61" w:rsidRPr="006C25E4">
              <w:rPr>
                <w:rStyle w:val="Hyperlink"/>
                <w:noProof/>
                <w:sz w:val="20"/>
                <w:szCs w:val="20"/>
              </w:rPr>
              <w:t>GOVERNANCE.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_Toc478628255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3</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56" w:history="1">
            <w:r w:rsidR="00F77A61" w:rsidRPr="006C25E4">
              <w:rPr>
                <w:rStyle w:val="Hyperlink"/>
                <w:noProof/>
                <w:sz w:val="20"/>
                <w:szCs w:val="20"/>
              </w:rPr>
              <w:t>1.2.</w:t>
            </w:r>
            <w:r w:rsidR="00F77A61" w:rsidRPr="006C25E4">
              <w:rPr>
                <w:rFonts w:eastAsiaTheme="minorEastAsia"/>
                <w:noProof/>
                <w:sz w:val="20"/>
                <w:szCs w:val="20"/>
                <w:lang w:eastAsia="en-ZA"/>
              </w:rPr>
              <w:tab/>
            </w:r>
            <w:r w:rsidR="00F77A61" w:rsidRPr="006C25E4">
              <w:rPr>
                <w:rStyle w:val="Hyperlink"/>
                <w:noProof/>
                <w:sz w:val="20"/>
                <w:szCs w:val="20"/>
              </w:rPr>
              <w:t>STAKEHOLDERS.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_Toc478628256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3</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57" w:history="1">
            <w:r w:rsidR="00F77A61" w:rsidRPr="006C25E4">
              <w:rPr>
                <w:rStyle w:val="Hyperlink"/>
                <w:noProof/>
                <w:sz w:val="20"/>
                <w:szCs w:val="20"/>
              </w:rPr>
              <w:t>2.</w:t>
            </w:r>
            <w:r w:rsidR="00F77A61" w:rsidRPr="006C25E4">
              <w:rPr>
                <w:rFonts w:eastAsiaTheme="minorEastAsia"/>
                <w:noProof/>
                <w:sz w:val="20"/>
                <w:szCs w:val="20"/>
                <w:lang w:eastAsia="en-ZA"/>
              </w:rPr>
              <w:tab/>
            </w:r>
            <w:r w:rsidR="00F77A61" w:rsidRPr="006C25E4">
              <w:rPr>
                <w:rStyle w:val="Hyperlink"/>
                <w:noProof/>
                <w:sz w:val="20"/>
                <w:szCs w:val="20"/>
              </w:rPr>
              <w:t>INTRODUCTION.</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_Toc478628257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4</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58" w:history="1">
            <w:r w:rsidR="00F77A61" w:rsidRPr="006C25E4">
              <w:rPr>
                <w:rStyle w:val="Hyperlink"/>
                <w:noProof/>
                <w:sz w:val="20"/>
                <w:szCs w:val="20"/>
              </w:rPr>
              <w:t>2.1.</w:t>
            </w:r>
            <w:r w:rsidR="00F77A61" w:rsidRPr="006C25E4">
              <w:rPr>
                <w:rFonts w:eastAsiaTheme="minorEastAsia"/>
                <w:noProof/>
                <w:sz w:val="20"/>
                <w:szCs w:val="20"/>
                <w:lang w:eastAsia="en-ZA"/>
              </w:rPr>
              <w:tab/>
            </w:r>
            <w:r w:rsidR="00F77A61" w:rsidRPr="006C25E4">
              <w:rPr>
                <w:rStyle w:val="Hyperlink"/>
                <w:noProof/>
                <w:sz w:val="20"/>
                <w:szCs w:val="20"/>
              </w:rPr>
              <w:t>EXECUTIVE SUMMARY.</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_Toc478628258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4</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59" w:history="1">
            <w:r w:rsidR="00F77A61" w:rsidRPr="006C25E4">
              <w:rPr>
                <w:rStyle w:val="Hyperlink"/>
                <w:noProof/>
                <w:sz w:val="20"/>
                <w:szCs w:val="20"/>
              </w:rPr>
              <w:t>3.</w:t>
            </w:r>
            <w:r w:rsidR="00F77A61" w:rsidRPr="006C25E4">
              <w:rPr>
                <w:rFonts w:eastAsiaTheme="minorEastAsia"/>
                <w:noProof/>
                <w:sz w:val="20"/>
                <w:szCs w:val="20"/>
                <w:lang w:eastAsia="en-ZA"/>
              </w:rPr>
              <w:tab/>
            </w:r>
            <w:r w:rsidR="00F77A61" w:rsidRPr="006C25E4">
              <w:rPr>
                <w:rStyle w:val="Hyperlink"/>
                <w:noProof/>
                <w:sz w:val="20"/>
                <w:szCs w:val="20"/>
              </w:rPr>
              <w:t>SITUATIONAL ANALYSIS.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_Toc478628259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5</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0" w:history="1">
            <w:r w:rsidR="00F77A61" w:rsidRPr="006C25E4">
              <w:rPr>
                <w:rStyle w:val="Hyperlink"/>
                <w:noProof/>
                <w:sz w:val="20"/>
                <w:szCs w:val="20"/>
              </w:rPr>
              <w:t>3.1.</w:t>
            </w:r>
            <w:r w:rsidR="00F77A61" w:rsidRPr="006C25E4">
              <w:rPr>
                <w:rFonts w:eastAsiaTheme="minorEastAsia"/>
                <w:noProof/>
                <w:sz w:val="20"/>
                <w:szCs w:val="20"/>
                <w:lang w:eastAsia="en-ZA"/>
              </w:rPr>
              <w:tab/>
            </w:r>
            <w:r w:rsidR="00F77A61" w:rsidRPr="006C25E4">
              <w:rPr>
                <w:rStyle w:val="Hyperlink"/>
                <w:noProof/>
                <w:sz w:val="20"/>
                <w:szCs w:val="20"/>
              </w:rPr>
              <w:t>GEOGRAPHIC AREAS FALLING WITHIN THE WARD.</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_Toc478628260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5</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1" w:history="1">
            <w:r w:rsidR="00F77A61" w:rsidRPr="006C25E4">
              <w:rPr>
                <w:rStyle w:val="Hyperlink"/>
                <w:noProof/>
                <w:sz w:val="20"/>
                <w:szCs w:val="20"/>
              </w:rPr>
              <w:t>3.2.</w:t>
            </w:r>
            <w:r w:rsidR="00F77A61" w:rsidRPr="006C25E4">
              <w:rPr>
                <w:rFonts w:eastAsiaTheme="minorEastAsia"/>
                <w:noProof/>
                <w:sz w:val="20"/>
                <w:szCs w:val="20"/>
                <w:lang w:eastAsia="en-ZA"/>
              </w:rPr>
              <w:tab/>
            </w:r>
            <w:r w:rsidR="00F77A61" w:rsidRPr="006C25E4">
              <w:rPr>
                <w:rStyle w:val="Hyperlink"/>
                <w:noProof/>
                <w:sz w:val="20"/>
                <w:szCs w:val="20"/>
              </w:rPr>
              <w:t>POPULATION SIZE AND GROWTH PATTERNS.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_Toc478628261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5</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2" w:history="1">
            <w:r w:rsidR="00F77A61" w:rsidRPr="006C25E4">
              <w:rPr>
                <w:rStyle w:val="Hyperlink"/>
                <w:noProof/>
                <w:sz w:val="20"/>
                <w:szCs w:val="20"/>
              </w:rPr>
              <w:t>3.3.</w:t>
            </w:r>
            <w:r w:rsidR="00F77A61" w:rsidRPr="006C25E4">
              <w:rPr>
                <w:rFonts w:eastAsiaTheme="minorEastAsia"/>
                <w:noProof/>
                <w:sz w:val="20"/>
                <w:szCs w:val="20"/>
                <w:lang w:eastAsia="en-ZA"/>
              </w:rPr>
              <w:tab/>
            </w:r>
            <w:r w:rsidR="00F77A61" w:rsidRPr="006C25E4">
              <w:rPr>
                <w:rStyle w:val="Hyperlink"/>
                <w:noProof/>
                <w:sz w:val="20"/>
                <w:szCs w:val="20"/>
              </w:rPr>
              <w:t>HOUSEHOLD SIZE.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_Toc478628262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5</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3" w:history="1">
            <w:r w:rsidR="00F77A61" w:rsidRPr="006C25E4">
              <w:rPr>
                <w:rStyle w:val="Hyperlink"/>
                <w:noProof/>
                <w:sz w:val="20"/>
                <w:szCs w:val="20"/>
              </w:rPr>
              <w:t>3.4.</w:t>
            </w:r>
            <w:r w:rsidR="00F77A61" w:rsidRPr="006C25E4">
              <w:rPr>
                <w:rFonts w:eastAsiaTheme="minorEastAsia"/>
                <w:noProof/>
                <w:sz w:val="20"/>
                <w:szCs w:val="20"/>
                <w:lang w:eastAsia="en-ZA"/>
              </w:rPr>
              <w:tab/>
            </w:r>
            <w:r w:rsidR="00F77A61" w:rsidRPr="006C25E4">
              <w:rPr>
                <w:rStyle w:val="Hyperlink"/>
                <w:noProof/>
                <w:sz w:val="20"/>
                <w:szCs w:val="20"/>
              </w:rPr>
              <w:t>AGE STRUCTURE.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_Toc478628263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5</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4" w:history="1">
            <w:r w:rsidR="00F77A61" w:rsidRPr="006C25E4">
              <w:rPr>
                <w:rStyle w:val="Hyperlink"/>
                <w:noProof/>
                <w:sz w:val="20"/>
                <w:szCs w:val="20"/>
              </w:rPr>
              <w:t>3.5.</w:t>
            </w:r>
            <w:r w:rsidR="00F77A61" w:rsidRPr="006C25E4">
              <w:rPr>
                <w:rFonts w:eastAsiaTheme="minorEastAsia"/>
                <w:noProof/>
                <w:sz w:val="20"/>
                <w:szCs w:val="20"/>
                <w:lang w:eastAsia="en-ZA"/>
              </w:rPr>
              <w:tab/>
            </w:r>
            <w:r w:rsidR="00F77A61" w:rsidRPr="006C25E4">
              <w:rPr>
                <w:rStyle w:val="Hyperlink"/>
                <w:noProof/>
                <w:sz w:val="20"/>
                <w:szCs w:val="20"/>
              </w:rPr>
              <w:t>GENDER DISTRIBUTION.</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_Toc478628264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5</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5" w:history="1">
            <w:r w:rsidR="00F77A61" w:rsidRPr="006C25E4">
              <w:rPr>
                <w:rStyle w:val="Hyperlink"/>
                <w:noProof/>
                <w:sz w:val="20"/>
                <w:szCs w:val="20"/>
              </w:rPr>
              <w:t>3.6.</w:t>
            </w:r>
            <w:r w:rsidR="00F77A61" w:rsidRPr="006C25E4">
              <w:rPr>
                <w:rFonts w:eastAsiaTheme="minorEastAsia"/>
                <w:noProof/>
                <w:sz w:val="20"/>
                <w:szCs w:val="20"/>
                <w:lang w:eastAsia="en-ZA"/>
              </w:rPr>
              <w:tab/>
            </w:r>
            <w:r w:rsidR="00F77A61" w:rsidRPr="006C25E4">
              <w:rPr>
                <w:rStyle w:val="Hyperlink"/>
                <w:noProof/>
                <w:sz w:val="20"/>
                <w:szCs w:val="20"/>
              </w:rPr>
              <w:t>STATE OF HEALTH (HIV/AIDS).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_Toc478628265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6" w:history="1">
            <w:r w:rsidR="00F77A61" w:rsidRPr="006C25E4">
              <w:rPr>
                <w:rStyle w:val="Hyperlink"/>
                <w:noProof/>
                <w:sz w:val="20"/>
                <w:szCs w:val="20"/>
              </w:rPr>
              <w:t>3.7.</w:t>
            </w:r>
            <w:r w:rsidR="00F77A61" w:rsidRPr="006C25E4">
              <w:rPr>
                <w:rFonts w:eastAsiaTheme="minorEastAsia"/>
                <w:noProof/>
                <w:sz w:val="20"/>
                <w:szCs w:val="20"/>
                <w:lang w:eastAsia="en-ZA"/>
              </w:rPr>
              <w:tab/>
            </w:r>
            <w:r w:rsidR="00F77A61" w:rsidRPr="006C25E4">
              <w:rPr>
                <w:rStyle w:val="Hyperlink"/>
                <w:noProof/>
                <w:sz w:val="20"/>
                <w:szCs w:val="20"/>
              </w:rPr>
              <w:t>EDUCATION PROFILE.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_Toc478628266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7" w:history="1">
            <w:r w:rsidR="00F77A61" w:rsidRPr="006C25E4">
              <w:rPr>
                <w:rStyle w:val="Hyperlink"/>
                <w:noProof/>
                <w:sz w:val="20"/>
                <w:szCs w:val="20"/>
              </w:rPr>
              <w:t>3.8.</w:t>
            </w:r>
            <w:r w:rsidR="00F77A61" w:rsidRPr="006C25E4">
              <w:rPr>
                <w:rFonts w:eastAsiaTheme="minorEastAsia"/>
                <w:noProof/>
                <w:sz w:val="20"/>
                <w:szCs w:val="20"/>
                <w:lang w:eastAsia="en-ZA"/>
              </w:rPr>
              <w:tab/>
            </w:r>
            <w:r w:rsidR="00F77A61" w:rsidRPr="006C25E4">
              <w:rPr>
                <w:rStyle w:val="Hyperlink"/>
                <w:noProof/>
                <w:sz w:val="20"/>
                <w:szCs w:val="20"/>
              </w:rPr>
              <w:t>EMPLOYMENT AND UNEMPLOYMENT.</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_Toc478628267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880"/>
              <w:tab w:val="right" w:leader="dot" w:pos="9016"/>
            </w:tabs>
            <w:rPr>
              <w:rFonts w:eastAsiaTheme="minorEastAsia"/>
              <w:noProof/>
              <w:sz w:val="20"/>
              <w:szCs w:val="20"/>
              <w:lang w:eastAsia="en-ZA"/>
            </w:rPr>
          </w:pPr>
          <w:hyperlink w:anchor="_Toc478628268" w:history="1">
            <w:r w:rsidR="00F77A61" w:rsidRPr="006C25E4">
              <w:rPr>
                <w:rStyle w:val="Hyperlink"/>
                <w:noProof/>
                <w:sz w:val="20"/>
                <w:szCs w:val="20"/>
              </w:rPr>
              <w:t>3.9.</w:t>
            </w:r>
            <w:r w:rsidR="00F77A61" w:rsidRPr="006C25E4">
              <w:rPr>
                <w:rFonts w:eastAsiaTheme="minorEastAsia"/>
                <w:noProof/>
                <w:sz w:val="20"/>
                <w:szCs w:val="20"/>
                <w:lang w:eastAsia="en-ZA"/>
              </w:rPr>
              <w:tab/>
            </w:r>
            <w:r w:rsidR="00F77A61" w:rsidRPr="006C25E4">
              <w:rPr>
                <w:rStyle w:val="Hyperlink"/>
                <w:noProof/>
                <w:sz w:val="20"/>
                <w:szCs w:val="20"/>
              </w:rPr>
              <w:t>SOCIO-ECONOMIC STATUS (POVERTY LEVELS).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_Toc478628268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69" w:history="1">
            <w:r w:rsidR="00F77A61" w:rsidRPr="006C25E4">
              <w:rPr>
                <w:rStyle w:val="Hyperlink"/>
                <w:noProof/>
                <w:sz w:val="20"/>
                <w:szCs w:val="20"/>
              </w:rPr>
              <w:t>3.10.</w:t>
            </w:r>
            <w:r w:rsidR="00F77A61" w:rsidRPr="006C25E4">
              <w:rPr>
                <w:rFonts w:eastAsiaTheme="minorEastAsia"/>
                <w:noProof/>
                <w:sz w:val="20"/>
                <w:szCs w:val="20"/>
                <w:lang w:eastAsia="en-ZA"/>
              </w:rPr>
              <w:tab/>
            </w:r>
            <w:r w:rsidR="00F77A61" w:rsidRPr="006C25E4">
              <w:rPr>
                <w:rStyle w:val="Hyperlink"/>
                <w:noProof/>
                <w:sz w:val="20"/>
                <w:szCs w:val="20"/>
              </w:rPr>
              <w:t>CHILD HEADED HOUSEHOLDS.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_Toc478628269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0" w:history="1">
            <w:r w:rsidR="00F77A61" w:rsidRPr="006C25E4">
              <w:rPr>
                <w:rStyle w:val="Hyperlink"/>
                <w:noProof/>
                <w:sz w:val="20"/>
                <w:szCs w:val="20"/>
              </w:rPr>
              <w:t>3.11.</w:t>
            </w:r>
            <w:r w:rsidR="00F77A61" w:rsidRPr="006C25E4">
              <w:rPr>
                <w:rFonts w:eastAsiaTheme="minorEastAsia"/>
                <w:noProof/>
                <w:sz w:val="20"/>
                <w:szCs w:val="20"/>
                <w:lang w:eastAsia="en-ZA"/>
              </w:rPr>
              <w:tab/>
            </w:r>
            <w:r w:rsidR="00F77A61" w:rsidRPr="006C25E4">
              <w:rPr>
                <w:rStyle w:val="Hyperlink"/>
                <w:noProof/>
                <w:sz w:val="20"/>
                <w:szCs w:val="20"/>
              </w:rPr>
              <w:t>STATE OF INFRASTRUCTURE (SERVICE DELIVERY).</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_Toc478628270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1" w:history="1">
            <w:r w:rsidR="00F77A61" w:rsidRPr="006C25E4">
              <w:rPr>
                <w:rStyle w:val="Hyperlink"/>
                <w:noProof/>
                <w:sz w:val="20"/>
                <w:szCs w:val="20"/>
              </w:rPr>
              <w:t>3.12.</w:t>
            </w:r>
            <w:r w:rsidR="00F77A61" w:rsidRPr="006C25E4">
              <w:rPr>
                <w:rFonts w:eastAsiaTheme="minorEastAsia"/>
                <w:noProof/>
                <w:sz w:val="20"/>
                <w:szCs w:val="20"/>
                <w:lang w:eastAsia="en-ZA"/>
              </w:rPr>
              <w:tab/>
            </w:r>
            <w:r w:rsidR="00F77A61" w:rsidRPr="006C25E4">
              <w:rPr>
                <w:rStyle w:val="Hyperlink"/>
                <w:noProof/>
                <w:sz w:val="20"/>
                <w:szCs w:val="20"/>
              </w:rPr>
              <w:t>CRIME AND SAFETY.</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_Toc478628271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6</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2" w:history="1">
            <w:r w:rsidR="00F77A61" w:rsidRPr="006C25E4">
              <w:rPr>
                <w:rStyle w:val="Hyperlink"/>
                <w:noProof/>
                <w:sz w:val="20"/>
                <w:szCs w:val="20"/>
              </w:rPr>
              <w:t>3.13.</w:t>
            </w:r>
            <w:r w:rsidR="00F77A61" w:rsidRPr="006C25E4">
              <w:rPr>
                <w:rFonts w:eastAsiaTheme="minorEastAsia"/>
                <w:noProof/>
                <w:sz w:val="20"/>
                <w:szCs w:val="20"/>
                <w:lang w:eastAsia="en-ZA"/>
              </w:rPr>
              <w:tab/>
            </w:r>
            <w:r w:rsidR="00F77A61" w:rsidRPr="006C25E4">
              <w:rPr>
                <w:rStyle w:val="Hyperlink"/>
                <w:noProof/>
                <w:sz w:val="20"/>
                <w:szCs w:val="20"/>
              </w:rPr>
              <w:t>CITIZEN SATISFACTION.</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_Toc478628272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7</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3" w:history="1">
            <w:r w:rsidR="00F77A61" w:rsidRPr="006C25E4">
              <w:rPr>
                <w:rStyle w:val="Hyperlink"/>
                <w:noProof/>
                <w:sz w:val="20"/>
                <w:szCs w:val="20"/>
              </w:rPr>
              <w:t>3.14.</w:t>
            </w:r>
            <w:r w:rsidR="00F77A61" w:rsidRPr="006C25E4">
              <w:rPr>
                <w:rFonts w:eastAsiaTheme="minorEastAsia"/>
                <w:noProof/>
                <w:sz w:val="20"/>
                <w:szCs w:val="20"/>
                <w:lang w:eastAsia="en-ZA"/>
              </w:rPr>
              <w:tab/>
            </w:r>
            <w:r w:rsidR="00F77A61" w:rsidRPr="006C25E4">
              <w:rPr>
                <w:rStyle w:val="Hyperlink"/>
                <w:noProof/>
                <w:sz w:val="20"/>
                <w:szCs w:val="20"/>
              </w:rPr>
              <w:t>STATE OF THE ENVIRONMENT.</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_Toc478628273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7</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4" w:history="1">
            <w:r w:rsidR="00F77A61" w:rsidRPr="006C25E4">
              <w:rPr>
                <w:rStyle w:val="Hyperlink"/>
                <w:noProof/>
                <w:sz w:val="20"/>
                <w:szCs w:val="20"/>
              </w:rPr>
              <w:t>3.15.</w:t>
            </w:r>
            <w:r w:rsidR="00F77A61" w:rsidRPr="006C25E4">
              <w:rPr>
                <w:rFonts w:eastAsiaTheme="minorEastAsia"/>
                <w:noProof/>
                <w:sz w:val="20"/>
                <w:szCs w:val="20"/>
                <w:lang w:eastAsia="en-ZA"/>
              </w:rPr>
              <w:tab/>
            </w:r>
            <w:r w:rsidR="00F77A61" w:rsidRPr="006C25E4">
              <w:rPr>
                <w:rStyle w:val="Hyperlink"/>
                <w:noProof/>
                <w:sz w:val="20"/>
                <w:szCs w:val="20"/>
              </w:rPr>
              <w:t>LOCAL ECONOMIC DEVELOPMENT.</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_Toc478628274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7</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5" w:history="1">
            <w:r w:rsidR="00F77A61" w:rsidRPr="006C25E4">
              <w:rPr>
                <w:rStyle w:val="Hyperlink"/>
                <w:noProof/>
                <w:sz w:val="20"/>
                <w:szCs w:val="20"/>
              </w:rPr>
              <w:t>3.16.</w:t>
            </w:r>
            <w:r w:rsidR="00F77A61" w:rsidRPr="006C25E4">
              <w:rPr>
                <w:rFonts w:eastAsiaTheme="minorEastAsia"/>
                <w:noProof/>
                <w:sz w:val="20"/>
                <w:szCs w:val="20"/>
                <w:lang w:eastAsia="en-ZA"/>
              </w:rPr>
              <w:tab/>
            </w:r>
            <w:r w:rsidR="00F77A61" w:rsidRPr="006C25E4">
              <w:rPr>
                <w:rStyle w:val="Hyperlink"/>
                <w:noProof/>
                <w:sz w:val="20"/>
                <w:szCs w:val="20"/>
              </w:rPr>
              <w:t>SPORTS, ARTS AND CULTURE.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_Toc478628275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7</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6" w:history="1">
            <w:r w:rsidR="00F77A61" w:rsidRPr="006C25E4">
              <w:rPr>
                <w:rStyle w:val="Hyperlink"/>
                <w:noProof/>
                <w:sz w:val="20"/>
                <w:szCs w:val="20"/>
              </w:rPr>
              <w:t>3.17.</w:t>
            </w:r>
            <w:r w:rsidR="00F77A61" w:rsidRPr="006C25E4">
              <w:rPr>
                <w:rFonts w:eastAsiaTheme="minorEastAsia"/>
                <w:noProof/>
                <w:sz w:val="20"/>
                <w:szCs w:val="20"/>
                <w:lang w:eastAsia="en-ZA"/>
              </w:rPr>
              <w:tab/>
            </w:r>
            <w:r w:rsidR="00F77A61" w:rsidRPr="006C25E4">
              <w:rPr>
                <w:rStyle w:val="Hyperlink"/>
                <w:noProof/>
                <w:sz w:val="20"/>
                <w:szCs w:val="20"/>
              </w:rPr>
              <w:t>RELIGIOUS FACILITIES.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_Toc478628276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7</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7" w:history="1">
            <w:r w:rsidR="00F77A61" w:rsidRPr="006C25E4">
              <w:rPr>
                <w:rStyle w:val="Hyperlink"/>
                <w:noProof/>
                <w:sz w:val="20"/>
                <w:szCs w:val="20"/>
              </w:rPr>
              <w:t>3.18.</w:t>
            </w:r>
            <w:r w:rsidR="00F77A61" w:rsidRPr="006C25E4">
              <w:rPr>
                <w:rFonts w:eastAsiaTheme="minorEastAsia"/>
                <w:noProof/>
                <w:sz w:val="20"/>
                <w:szCs w:val="20"/>
                <w:lang w:eastAsia="en-ZA"/>
              </w:rPr>
              <w:tab/>
            </w:r>
            <w:r w:rsidR="00F77A61" w:rsidRPr="006C25E4">
              <w:rPr>
                <w:rStyle w:val="Hyperlink"/>
                <w:noProof/>
                <w:sz w:val="20"/>
                <w:szCs w:val="20"/>
              </w:rPr>
              <w:t>SOCIO-ECONOMIC FACILITIES.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_Toc478628277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7</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8" w:history="1">
            <w:r w:rsidR="00F77A61" w:rsidRPr="006C25E4">
              <w:rPr>
                <w:rStyle w:val="Hyperlink"/>
                <w:noProof/>
                <w:sz w:val="20"/>
                <w:szCs w:val="20"/>
              </w:rPr>
              <w:t>3.19.</w:t>
            </w:r>
            <w:r w:rsidR="00F77A61" w:rsidRPr="006C25E4">
              <w:rPr>
                <w:rFonts w:eastAsiaTheme="minorEastAsia"/>
                <w:noProof/>
                <w:sz w:val="20"/>
                <w:szCs w:val="20"/>
                <w:lang w:eastAsia="en-ZA"/>
              </w:rPr>
              <w:tab/>
            </w:r>
            <w:r w:rsidR="00F77A61" w:rsidRPr="006C25E4">
              <w:rPr>
                <w:rStyle w:val="Hyperlink"/>
                <w:noProof/>
                <w:sz w:val="20"/>
                <w:szCs w:val="20"/>
              </w:rPr>
              <w:t>LAND USE MANAGEMENT (INCLUDING SPATIAL TRENDS AND PATTERNS).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_Toc478628278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79" w:history="1">
            <w:r w:rsidR="00F77A61" w:rsidRPr="006C25E4">
              <w:rPr>
                <w:rStyle w:val="Hyperlink"/>
                <w:noProof/>
                <w:sz w:val="20"/>
                <w:szCs w:val="20"/>
              </w:rPr>
              <w:t>3.20.</w:t>
            </w:r>
            <w:r w:rsidR="00F77A61" w:rsidRPr="006C25E4">
              <w:rPr>
                <w:rFonts w:eastAsiaTheme="minorEastAsia"/>
                <w:noProof/>
                <w:sz w:val="20"/>
                <w:szCs w:val="20"/>
                <w:lang w:eastAsia="en-ZA"/>
              </w:rPr>
              <w:tab/>
            </w:r>
            <w:r w:rsidR="00F77A61" w:rsidRPr="006C25E4">
              <w:rPr>
                <w:rStyle w:val="Hyperlink"/>
                <w:noProof/>
                <w:sz w:val="20"/>
                <w:szCs w:val="20"/>
              </w:rPr>
              <w:t>AGRICULTURAL ACTIVITY (INCLUDING GRAZING).</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_Toc478628279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80" w:history="1">
            <w:r w:rsidR="00F77A61" w:rsidRPr="006C25E4">
              <w:rPr>
                <w:rStyle w:val="Hyperlink"/>
                <w:noProof/>
                <w:sz w:val="20"/>
                <w:szCs w:val="20"/>
              </w:rPr>
              <w:t>3.21.</w:t>
            </w:r>
            <w:r w:rsidR="00F77A61" w:rsidRPr="006C25E4">
              <w:rPr>
                <w:rFonts w:eastAsiaTheme="minorEastAsia"/>
                <w:noProof/>
                <w:sz w:val="20"/>
                <w:szCs w:val="20"/>
                <w:lang w:eastAsia="en-ZA"/>
              </w:rPr>
              <w:tab/>
            </w:r>
            <w:r w:rsidR="00F77A61" w:rsidRPr="006C25E4">
              <w:rPr>
                <w:rStyle w:val="Hyperlink"/>
                <w:noProof/>
                <w:sz w:val="20"/>
                <w:szCs w:val="20"/>
              </w:rPr>
              <w:t>LAND TENURE/OWNERSHIP.</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_Toc478628280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81" w:history="1">
            <w:r w:rsidR="00F77A61" w:rsidRPr="006C25E4">
              <w:rPr>
                <w:rStyle w:val="Hyperlink"/>
                <w:noProof/>
                <w:sz w:val="20"/>
                <w:szCs w:val="20"/>
              </w:rPr>
              <w:t>3.22.</w:t>
            </w:r>
            <w:r w:rsidR="00F77A61" w:rsidRPr="006C25E4">
              <w:rPr>
                <w:rFonts w:eastAsiaTheme="minorEastAsia"/>
                <w:noProof/>
                <w:sz w:val="20"/>
                <w:szCs w:val="20"/>
                <w:lang w:eastAsia="en-ZA"/>
              </w:rPr>
              <w:tab/>
            </w:r>
            <w:r w:rsidR="00F77A61" w:rsidRPr="006C25E4">
              <w:rPr>
                <w:rStyle w:val="Hyperlink"/>
                <w:noProof/>
                <w:sz w:val="20"/>
                <w:szCs w:val="20"/>
              </w:rPr>
              <w:t>CLIMATE CHANGE (NATURAL DISASTER WITHIN THE LAST 30 YEARS).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_Toc478628281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82" w:history="1">
            <w:r w:rsidR="00F77A61" w:rsidRPr="006C25E4">
              <w:rPr>
                <w:rStyle w:val="Hyperlink"/>
                <w:noProof/>
                <w:sz w:val="20"/>
                <w:szCs w:val="20"/>
              </w:rPr>
              <w:t>3.23.</w:t>
            </w:r>
            <w:r w:rsidR="00F77A61" w:rsidRPr="006C25E4">
              <w:rPr>
                <w:rFonts w:eastAsiaTheme="minorEastAsia"/>
                <w:noProof/>
                <w:sz w:val="20"/>
                <w:szCs w:val="20"/>
                <w:lang w:eastAsia="en-ZA"/>
              </w:rPr>
              <w:tab/>
            </w:r>
            <w:r w:rsidR="00F77A61" w:rsidRPr="006C25E4">
              <w:rPr>
                <w:rStyle w:val="Hyperlink"/>
                <w:noProof/>
                <w:sz w:val="20"/>
                <w:szCs w:val="20"/>
              </w:rPr>
              <w:t>DISABILITY PROFILE.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_Toc478628282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83" w:history="1">
            <w:r w:rsidR="00F77A61" w:rsidRPr="006C25E4">
              <w:rPr>
                <w:rStyle w:val="Hyperlink"/>
                <w:noProof/>
                <w:sz w:val="20"/>
                <w:szCs w:val="20"/>
              </w:rPr>
              <w:t>3.24.</w:t>
            </w:r>
            <w:r w:rsidR="00F77A61" w:rsidRPr="006C25E4">
              <w:rPr>
                <w:rFonts w:eastAsiaTheme="minorEastAsia"/>
                <w:noProof/>
                <w:sz w:val="20"/>
                <w:szCs w:val="20"/>
                <w:lang w:eastAsia="en-ZA"/>
              </w:rPr>
              <w:tab/>
            </w:r>
            <w:r w:rsidR="00F77A61" w:rsidRPr="006C25E4">
              <w:rPr>
                <w:rStyle w:val="Hyperlink"/>
                <w:noProof/>
                <w:sz w:val="20"/>
                <w:szCs w:val="20"/>
              </w:rPr>
              <w:t>IMMIGRATION PROFILE.</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_Toc478628283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84" w:history="1">
            <w:r w:rsidR="00F77A61" w:rsidRPr="006C25E4">
              <w:rPr>
                <w:rStyle w:val="Hyperlink"/>
                <w:noProof/>
                <w:sz w:val="20"/>
                <w:szCs w:val="20"/>
              </w:rPr>
              <w:t>3.25.</w:t>
            </w:r>
            <w:r w:rsidR="00F77A61" w:rsidRPr="006C25E4">
              <w:rPr>
                <w:rFonts w:eastAsiaTheme="minorEastAsia"/>
                <w:noProof/>
                <w:sz w:val="20"/>
                <w:szCs w:val="20"/>
                <w:lang w:eastAsia="en-ZA"/>
              </w:rPr>
              <w:tab/>
            </w:r>
            <w:r w:rsidR="00F77A61" w:rsidRPr="006C25E4">
              <w:rPr>
                <w:rStyle w:val="Hyperlink"/>
                <w:noProof/>
                <w:sz w:val="20"/>
                <w:szCs w:val="20"/>
              </w:rPr>
              <w:t>STATE OF GOVERNANCE (INCLUDING TRADITIONAL LEADERSHIP).</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_Toc478628284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2"/>
            <w:tabs>
              <w:tab w:val="left" w:pos="1100"/>
              <w:tab w:val="right" w:leader="dot" w:pos="9016"/>
            </w:tabs>
            <w:rPr>
              <w:rFonts w:eastAsiaTheme="minorEastAsia"/>
              <w:noProof/>
              <w:sz w:val="20"/>
              <w:szCs w:val="20"/>
              <w:lang w:eastAsia="en-ZA"/>
            </w:rPr>
          </w:pPr>
          <w:hyperlink w:anchor="_Toc478628285" w:history="1">
            <w:r w:rsidR="00F77A61" w:rsidRPr="006C25E4">
              <w:rPr>
                <w:rStyle w:val="Hyperlink"/>
                <w:noProof/>
                <w:sz w:val="20"/>
                <w:szCs w:val="20"/>
              </w:rPr>
              <w:t>3.26.</w:t>
            </w:r>
            <w:r w:rsidR="00F77A61" w:rsidRPr="006C25E4">
              <w:rPr>
                <w:rFonts w:eastAsiaTheme="minorEastAsia"/>
                <w:noProof/>
                <w:sz w:val="20"/>
                <w:szCs w:val="20"/>
                <w:lang w:eastAsia="en-ZA"/>
              </w:rPr>
              <w:tab/>
            </w:r>
            <w:r w:rsidR="00F77A61" w:rsidRPr="006C25E4">
              <w:rPr>
                <w:rStyle w:val="Hyperlink"/>
                <w:noProof/>
                <w:sz w:val="20"/>
                <w:szCs w:val="20"/>
              </w:rPr>
              <w:t>PUBLIC PARTICIPATION IN MUNICIPAL AFFAIRS (INCLUDING MECHANISMS).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_Toc478628285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86" w:history="1">
            <w:r w:rsidR="00F77A61" w:rsidRPr="006C25E4">
              <w:rPr>
                <w:rStyle w:val="Hyperlink"/>
                <w:noProof/>
                <w:sz w:val="20"/>
                <w:szCs w:val="20"/>
              </w:rPr>
              <w:t>4.</w:t>
            </w:r>
            <w:r w:rsidR="00F77A61" w:rsidRPr="006C25E4">
              <w:rPr>
                <w:rFonts w:eastAsiaTheme="minorEastAsia"/>
                <w:noProof/>
                <w:sz w:val="20"/>
                <w:szCs w:val="20"/>
                <w:lang w:eastAsia="en-ZA"/>
              </w:rPr>
              <w:tab/>
            </w:r>
            <w:r w:rsidR="00F77A61" w:rsidRPr="006C25E4">
              <w:rPr>
                <w:rStyle w:val="Hyperlink"/>
                <w:noProof/>
                <w:sz w:val="20"/>
                <w:szCs w:val="20"/>
              </w:rPr>
              <w:t>PROJECTS THAT HAVE TAKEN PLACE OVER THE YEARS.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_Toc478628286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8</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87" w:history="1">
            <w:r w:rsidR="00F77A61" w:rsidRPr="006C25E4">
              <w:rPr>
                <w:rStyle w:val="Hyperlink"/>
                <w:noProof/>
                <w:sz w:val="20"/>
                <w:szCs w:val="20"/>
              </w:rPr>
              <w:t>5.</w:t>
            </w:r>
            <w:r w:rsidR="00F77A61" w:rsidRPr="006C25E4">
              <w:rPr>
                <w:rFonts w:eastAsiaTheme="minorEastAsia"/>
                <w:noProof/>
                <w:sz w:val="20"/>
                <w:szCs w:val="20"/>
                <w:lang w:eastAsia="en-ZA"/>
              </w:rPr>
              <w:tab/>
            </w:r>
            <w:r w:rsidR="00F77A61" w:rsidRPr="006C25E4">
              <w:rPr>
                <w:rStyle w:val="Hyperlink"/>
                <w:noProof/>
                <w:sz w:val="20"/>
                <w:szCs w:val="20"/>
              </w:rPr>
              <w:t>SWOT ANALYSIS.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_Toc478628287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9</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88" w:history="1">
            <w:r w:rsidR="00F77A61" w:rsidRPr="006C25E4">
              <w:rPr>
                <w:rStyle w:val="Hyperlink"/>
                <w:noProof/>
                <w:sz w:val="20"/>
                <w:szCs w:val="20"/>
              </w:rPr>
              <w:t>6.</w:t>
            </w:r>
            <w:r w:rsidR="00F77A61" w:rsidRPr="006C25E4">
              <w:rPr>
                <w:rFonts w:eastAsiaTheme="minorEastAsia"/>
                <w:noProof/>
                <w:sz w:val="20"/>
                <w:szCs w:val="20"/>
                <w:lang w:eastAsia="en-ZA"/>
              </w:rPr>
              <w:tab/>
            </w:r>
            <w:r w:rsidR="00F77A61" w:rsidRPr="006C25E4">
              <w:rPr>
                <w:rStyle w:val="Hyperlink"/>
                <w:noProof/>
                <w:sz w:val="20"/>
                <w:szCs w:val="20"/>
              </w:rPr>
              <w:t>LISTING OF PRIORITY NEEDS.</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_Toc478628288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9</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89" w:history="1">
            <w:r w:rsidR="00F77A61" w:rsidRPr="006C25E4">
              <w:rPr>
                <w:rStyle w:val="Hyperlink"/>
                <w:noProof/>
                <w:sz w:val="20"/>
                <w:szCs w:val="20"/>
              </w:rPr>
              <w:t>7.</w:t>
            </w:r>
            <w:r w:rsidR="00F77A61" w:rsidRPr="006C25E4">
              <w:rPr>
                <w:rFonts w:eastAsiaTheme="minorEastAsia"/>
                <w:noProof/>
                <w:sz w:val="20"/>
                <w:szCs w:val="20"/>
                <w:lang w:eastAsia="en-ZA"/>
              </w:rPr>
              <w:tab/>
            </w:r>
            <w:r w:rsidR="00F77A61" w:rsidRPr="006C25E4">
              <w:rPr>
                <w:rStyle w:val="Hyperlink"/>
                <w:noProof/>
                <w:sz w:val="20"/>
                <w:szCs w:val="20"/>
              </w:rPr>
              <w:t>OBJECTIVES OF THE WARD TOWARDS DEVELOPMENT.</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_Toc478628289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10</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90" w:history="1">
            <w:r w:rsidR="00F77A61" w:rsidRPr="006C25E4">
              <w:rPr>
                <w:rStyle w:val="Hyperlink"/>
                <w:noProof/>
                <w:sz w:val="20"/>
                <w:szCs w:val="20"/>
              </w:rPr>
              <w:t>8.</w:t>
            </w:r>
            <w:r w:rsidR="00F77A61" w:rsidRPr="006C25E4">
              <w:rPr>
                <w:rFonts w:eastAsiaTheme="minorEastAsia"/>
                <w:noProof/>
                <w:sz w:val="20"/>
                <w:szCs w:val="20"/>
                <w:lang w:eastAsia="en-ZA"/>
              </w:rPr>
              <w:tab/>
            </w:r>
            <w:r w:rsidR="00F77A61" w:rsidRPr="006C25E4">
              <w:rPr>
                <w:rStyle w:val="Hyperlink"/>
                <w:noProof/>
                <w:sz w:val="20"/>
                <w:szCs w:val="20"/>
              </w:rPr>
              <w:t>SUSTAINABLE DEVELOPMENT GOALS AS A STRATEGY.</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_Toc478628290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11</w:t>
            </w:r>
            <w:r w:rsidR="00F77A61" w:rsidRPr="006C25E4">
              <w:rPr>
                <w:noProof/>
                <w:webHidden/>
                <w:sz w:val="20"/>
                <w:szCs w:val="20"/>
              </w:rPr>
              <w:fldChar w:fldCharType="end"/>
            </w:r>
          </w:hyperlink>
        </w:p>
        <w:p w:rsidR="00F77A61" w:rsidRPr="006C25E4" w:rsidRDefault="00A34512">
          <w:pPr>
            <w:pStyle w:val="TOC1"/>
            <w:tabs>
              <w:tab w:val="left" w:pos="440"/>
              <w:tab w:val="right" w:leader="dot" w:pos="9016"/>
            </w:tabs>
            <w:rPr>
              <w:rFonts w:eastAsiaTheme="minorEastAsia"/>
              <w:noProof/>
              <w:sz w:val="20"/>
              <w:szCs w:val="20"/>
              <w:lang w:eastAsia="en-ZA"/>
            </w:rPr>
          </w:pPr>
          <w:hyperlink w:anchor="_Toc478628291" w:history="1">
            <w:r w:rsidR="00F77A61" w:rsidRPr="006C25E4">
              <w:rPr>
                <w:rStyle w:val="Hyperlink"/>
                <w:noProof/>
                <w:sz w:val="20"/>
                <w:szCs w:val="20"/>
              </w:rPr>
              <w:t>9.</w:t>
            </w:r>
            <w:r w:rsidR="00F77A61" w:rsidRPr="006C25E4">
              <w:rPr>
                <w:rFonts w:eastAsiaTheme="minorEastAsia"/>
                <w:noProof/>
                <w:sz w:val="20"/>
                <w:szCs w:val="20"/>
                <w:lang w:eastAsia="en-ZA"/>
              </w:rPr>
              <w:tab/>
            </w:r>
            <w:r w:rsidR="00F77A61" w:rsidRPr="006C25E4">
              <w:rPr>
                <w:rStyle w:val="Hyperlink"/>
                <w:noProof/>
                <w:sz w:val="20"/>
                <w:szCs w:val="20"/>
              </w:rPr>
              <w:t>DECLARATION.</w:t>
            </w:r>
            <w:r w:rsidR="00F77A61" w:rsidRPr="006C25E4">
              <w:rPr>
                <w:noProof/>
                <w:webHidden/>
                <w:sz w:val="20"/>
                <w:szCs w:val="20"/>
              </w:rPr>
              <w:tab/>
            </w:r>
            <w:r w:rsidR="00F77A61" w:rsidRPr="006C25E4">
              <w:rPr>
                <w:noProof/>
                <w:webHidden/>
                <w:sz w:val="20"/>
                <w:szCs w:val="20"/>
              </w:rPr>
              <w:fldChar w:fldCharType="begin"/>
            </w:r>
            <w:r w:rsidR="00F77A61" w:rsidRPr="006C25E4">
              <w:rPr>
                <w:noProof/>
                <w:webHidden/>
                <w:sz w:val="20"/>
                <w:szCs w:val="20"/>
              </w:rPr>
              <w:instrText xml:space="preserve"> PAGEREF _Toc478628291 \h </w:instrText>
            </w:r>
            <w:r w:rsidR="00F77A61" w:rsidRPr="006C25E4">
              <w:rPr>
                <w:noProof/>
                <w:webHidden/>
                <w:sz w:val="20"/>
                <w:szCs w:val="20"/>
              </w:rPr>
            </w:r>
            <w:r w:rsidR="00F77A61" w:rsidRPr="006C25E4">
              <w:rPr>
                <w:noProof/>
                <w:webHidden/>
                <w:sz w:val="20"/>
                <w:szCs w:val="20"/>
              </w:rPr>
              <w:fldChar w:fldCharType="separate"/>
            </w:r>
            <w:r w:rsidR="00F77A61" w:rsidRPr="006C25E4">
              <w:rPr>
                <w:noProof/>
                <w:webHidden/>
                <w:sz w:val="20"/>
                <w:szCs w:val="20"/>
              </w:rPr>
              <w:t>13</w:t>
            </w:r>
            <w:r w:rsidR="00F77A61" w:rsidRPr="006C25E4">
              <w:rPr>
                <w:noProof/>
                <w:webHidden/>
                <w:sz w:val="20"/>
                <w:szCs w:val="20"/>
              </w:rPr>
              <w:fldChar w:fldCharType="end"/>
            </w:r>
          </w:hyperlink>
        </w:p>
        <w:p w:rsidR="002D381F" w:rsidRPr="00A11484" w:rsidRDefault="00B83193" w:rsidP="003535AC">
          <w:pPr>
            <w:spacing w:before="240"/>
            <w:rPr>
              <w:sz w:val="20"/>
              <w:szCs w:val="20"/>
            </w:rPr>
          </w:pPr>
          <w:r w:rsidRPr="006C25E4">
            <w:rPr>
              <w:b/>
              <w:bCs/>
              <w:noProof/>
              <w:sz w:val="20"/>
              <w:szCs w:val="20"/>
            </w:rPr>
            <w:lastRenderedPageBreak/>
            <w:fldChar w:fldCharType="end"/>
          </w:r>
        </w:p>
      </w:sdtContent>
    </w:sdt>
    <w:p w:rsidR="002D381F" w:rsidRDefault="002D381F" w:rsidP="003535AC">
      <w:pPr>
        <w:spacing w:before="240"/>
      </w:pPr>
    </w:p>
    <w:p w:rsidR="00EE28B0" w:rsidRDefault="00EE28B0" w:rsidP="003535AC">
      <w:pPr>
        <w:pStyle w:val="Heading1"/>
        <w:numPr>
          <w:ilvl w:val="0"/>
          <w:numId w:val="1"/>
        </w:numPr>
      </w:pPr>
      <w:bookmarkStart w:id="0" w:name="_Toc478628254"/>
      <w:r>
        <w:t>PARTICIPANTS TO THE PLANNING ACTIVITY.</w:t>
      </w:r>
      <w:bookmarkEnd w:id="0"/>
    </w:p>
    <w:p w:rsidR="00265B3C" w:rsidRPr="00EE28B0"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 w:name="_Toc478628255"/>
      <w:r w:rsidRPr="00EE28B0">
        <w:t>GOVERNANCE.</w:t>
      </w:r>
      <w:bookmarkEnd w:id="1"/>
    </w:p>
    <w:p w:rsidR="00265B3C" w:rsidRPr="00124594" w:rsidRDefault="00265B3C" w:rsidP="00124594">
      <w:pPr>
        <w:spacing w:before="240" w:line="360" w:lineRule="auto"/>
        <w:rPr>
          <w:rFonts w:ascii="Arial" w:hAnsi="Arial" w:cs="Arial"/>
          <w:sz w:val="20"/>
          <w:szCs w:val="20"/>
        </w:rPr>
      </w:pPr>
      <w:r w:rsidRPr="00124594">
        <w:rPr>
          <w:rFonts w:ascii="Arial" w:hAnsi="Arial" w:cs="Arial"/>
          <w:sz w:val="20"/>
          <w:szCs w:val="20"/>
        </w:rPr>
        <w:t>WARD COUNCILLOR</w:t>
      </w:r>
      <w:r w:rsidRPr="00124594">
        <w:rPr>
          <w:rFonts w:ascii="Arial" w:hAnsi="Arial" w:cs="Arial"/>
          <w:sz w:val="20"/>
          <w:szCs w:val="20"/>
        </w:rPr>
        <w:tab/>
      </w:r>
      <w:r w:rsidR="00BF1677" w:rsidRPr="00124594">
        <w:rPr>
          <w:rFonts w:ascii="Arial" w:hAnsi="Arial" w:cs="Arial"/>
          <w:sz w:val="20"/>
          <w:szCs w:val="20"/>
        </w:rPr>
        <w:tab/>
      </w:r>
      <w:r w:rsidR="00BF1677" w:rsidRPr="00124594">
        <w:rPr>
          <w:rFonts w:ascii="Arial" w:hAnsi="Arial" w:cs="Arial"/>
          <w:sz w:val="20"/>
          <w:szCs w:val="20"/>
        </w:rPr>
        <w:tab/>
      </w:r>
      <w:r w:rsidRPr="00124594">
        <w:rPr>
          <w:rFonts w:ascii="Arial" w:hAnsi="Arial" w:cs="Arial"/>
          <w:sz w:val="20"/>
          <w:szCs w:val="20"/>
        </w:rPr>
        <w:t>:</w:t>
      </w:r>
      <w:r w:rsidR="0084227E">
        <w:rPr>
          <w:rFonts w:ascii="Arial" w:hAnsi="Arial" w:cs="Arial"/>
          <w:sz w:val="20"/>
          <w:szCs w:val="20"/>
        </w:rPr>
        <w:tab/>
      </w:r>
      <w:r w:rsidR="004C7FC8">
        <w:rPr>
          <w:rFonts w:ascii="Arial" w:hAnsi="Arial" w:cs="Arial"/>
          <w:sz w:val="20"/>
          <w:szCs w:val="20"/>
        </w:rPr>
        <w:t>Elizabeth J.C Cronje</w:t>
      </w:r>
    </w:p>
    <w:p w:rsidR="00EE28B0" w:rsidRPr="00124594" w:rsidRDefault="00EE28B0" w:rsidP="00124594">
      <w:pPr>
        <w:spacing w:before="240" w:line="360" w:lineRule="auto"/>
        <w:rPr>
          <w:rFonts w:ascii="Arial" w:hAnsi="Arial" w:cs="Arial"/>
          <w:sz w:val="20"/>
          <w:szCs w:val="20"/>
        </w:rPr>
      </w:pPr>
      <w:r w:rsidRPr="00124594">
        <w:rPr>
          <w:rFonts w:ascii="Arial" w:hAnsi="Arial" w:cs="Arial"/>
          <w:sz w:val="20"/>
          <w:szCs w:val="20"/>
        </w:rPr>
        <w:t>WARD COMMITTEE STRUCTURE</w:t>
      </w:r>
      <w:r w:rsidR="00BF1677" w:rsidRPr="00124594">
        <w:rPr>
          <w:rFonts w:ascii="Arial" w:hAnsi="Arial" w:cs="Arial"/>
          <w:sz w:val="20"/>
          <w:szCs w:val="20"/>
        </w:rPr>
        <w:tab/>
      </w:r>
      <w:r w:rsidRPr="00124594">
        <w:rPr>
          <w:rFonts w:ascii="Arial" w:hAnsi="Arial" w:cs="Arial"/>
          <w:sz w:val="20"/>
          <w:szCs w:val="20"/>
        </w:rPr>
        <w:t>:</w:t>
      </w:r>
      <w:r w:rsidR="000064C6" w:rsidRPr="00124594">
        <w:rPr>
          <w:rFonts w:ascii="Arial" w:hAnsi="Arial" w:cs="Arial"/>
          <w:sz w:val="20"/>
          <w:szCs w:val="20"/>
        </w:rPr>
        <w:tab/>
      </w:r>
      <w:r w:rsidR="004C7FC8">
        <w:rPr>
          <w:rFonts w:ascii="Arial" w:hAnsi="Arial" w:cs="Arial"/>
          <w:sz w:val="20"/>
          <w:szCs w:val="20"/>
        </w:rPr>
        <w:t>10 + 1</w:t>
      </w:r>
    </w:p>
    <w:tbl>
      <w:tblPr>
        <w:tblStyle w:val="TableGrid"/>
        <w:tblW w:w="0" w:type="auto"/>
        <w:tblLook w:val="04A0" w:firstRow="1" w:lastRow="0" w:firstColumn="1" w:lastColumn="0" w:noHBand="0" w:noVBand="1"/>
      </w:tblPr>
      <w:tblGrid>
        <w:gridCol w:w="2598"/>
        <w:gridCol w:w="1883"/>
        <w:gridCol w:w="3426"/>
      </w:tblGrid>
      <w:tr w:rsidR="00265B3C" w:rsidTr="00893A6B">
        <w:tc>
          <w:tcPr>
            <w:tcW w:w="3005"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NAME</w:t>
            </w:r>
          </w:p>
        </w:tc>
        <w:tc>
          <w:tcPr>
            <w:tcW w:w="1952" w:type="dxa"/>
            <w:shd w:val="clear" w:color="auto" w:fill="BFBFBF" w:themeFill="background1" w:themeFillShade="BF"/>
            <w:vAlign w:val="center"/>
          </w:tcPr>
          <w:p w:rsidR="00265B3C" w:rsidRPr="00F478F0" w:rsidRDefault="00265B3C" w:rsidP="003535AC">
            <w:pPr>
              <w:spacing w:before="240" w:line="360" w:lineRule="auto"/>
              <w:jc w:val="center"/>
              <w:rPr>
                <w:rFonts w:ascii="Arial" w:hAnsi="Arial" w:cs="Arial"/>
                <w:b/>
                <w:sz w:val="20"/>
                <w:szCs w:val="20"/>
              </w:rPr>
            </w:pPr>
            <w:r w:rsidRPr="00F478F0">
              <w:rPr>
                <w:rFonts w:ascii="Arial" w:hAnsi="Arial" w:cs="Arial"/>
                <w:b/>
                <w:sz w:val="20"/>
                <w:szCs w:val="20"/>
              </w:rPr>
              <w:t>MALE/FEMALE</w:t>
            </w:r>
          </w:p>
        </w:tc>
        <w:tc>
          <w:tcPr>
            <w:tcW w:w="4059" w:type="dxa"/>
            <w:shd w:val="clear" w:color="auto" w:fill="BFBFBF" w:themeFill="background1" w:themeFillShade="BF"/>
            <w:vAlign w:val="center"/>
          </w:tcPr>
          <w:p w:rsidR="00265B3C" w:rsidRPr="00F478F0" w:rsidRDefault="006638B5" w:rsidP="003535AC">
            <w:pPr>
              <w:spacing w:before="240" w:line="360" w:lineRule="auto"/>
              <w:jc w:val="center"/>
              <w:rPr>
                <w:rFonts w:ascii="Arial" w:hAnsi="Arial" w:cs="Arial"/>
                <w:b/>
                <w:sz w:val="20"/>
                <w:szCs w:val="20"/>
              </w:rPr>
            </w:pPr>
            <w:r>
              <w:rPr>
                <w:rFonts w:ascii="Arial" w:hAnsi="Arial" w:cs="Arial"/>
                <w:b/>
                <w:sz w:val="20"/>
                <w:szCs w:val="20"/>
              </w:rPr>
              <w:t>PORTFOLIO</w:t>
            </w:r>
          </w:p>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r>
              <w:rPr>
                <w:rFonts w:ascii="Arial" w:hAnsi="Arial" w:cs="Arial"/>
                <w:sz w:val="20"/>
                <w:szCs w:val="20"/>
              </w:rPr>
              <w:t xml:space="preserve">Eric M. </w:t>
            </w:r>
            <w:proofErr w:type="spellStart"/>
            <w:r>
              <w:rPr>
                <w:rFonts w:ascii="Arial" w:hAnsi="Arial" w:cs="Arial"/>
                <w:sz w:val="20"/>
                <w:szCs w:val="20"/>
              </w:rPr>
              <w:t>Ntshangase</w:t>
            </w:r>
            <w:proofErr w:type="spellEnd"/>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86FDB" w:rsidRDefault="00DB567B" w:rsidP="0044006A">
            <w:r>
              <w:t>Ward Committee Secretary</w:t>
            </w:r>
          </w:p>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proofErr w:type="spellStart"/>
            <w:r>
              <w:rPr>
                <w:rFonts w:ascii="Arial" w:hAnsi="Arial" w:cs="Arial"/>
                <w:sz w:val="20"/>
                <w:szCs w:val="20"/>
              </w:rPr>
              <w:t>Mbono</w:t>
            </w:r>
            <w:proofErr w:type="spellEnd"/>
            <w:r>
              <w:rPr>
                <w:rFonts w:ascii="Arial" w:hAnsi="Arial" w:cs="Arial"/>
                <w:sz w:val="20"/>
                <w:szCs w:val="20"/>
              </w:rPr>
              <w:t xml:space="preserve"> L. </w:t>
            </w:r>
            <w:proofErr w:type="spellStart"/>
            <w:r>
              <w:rPr>
                <w:rFonts w:ascii="Arial" w:hAnsi="Arial" w:cs="Arial"/>
                <w:sz w:val="20"/>
                <w:szCs w:val="20"/>
              </w:rPr>
              <w:t>Nsukazi</w:t>
            </w:r>
            <w:proofErr w:type="spellEnd"/>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86FDB" w:rsidRDefault="00486FDB" w:rsidP="0044006A"/>
        </w:tc>
      </w:tr>
      <w:tr w:rsidR="0044006A" w:rsidTr="00F52143">
        <w:trPr>
          <w:trHeight w:val="103"/>
        </w:trPr>
        <w:tc>
          <w:tcPr>
            <w:tcW w:w="3005" w:type="dxa"/>
            <w:vAlign w:val="center"/>
          </w:tcPr>
          <w:p w:rsidR="00486FDB" w:rsidRPr="00F478F0" w:rsidRDefault="00DB567B" w:rsidP="0044006A">
            <w:pPr>
              <w:spacing w:before="240" w:line="360" w:lineRule="auto"/>
              <w:rPr>
                <w:rFonts w:ascii="Arial" w:hAnsi="Arial" w:cs="Arial"/>
                <w:sz w:val="20"/>
                <w:szCs w:val="20"/>
              </w:rPr>
            </w:pPr>
            <w:proofErr w:type="spellStart"/>
            <w:r>
              <w:rPr>
                <w:rFonts w:ascii="Arial" w:hAnsi="Arial" w:cs="Arial"/>
                <w:sz w:val="20"/>
                <w:szCs w:val="20"/>
              </w:rPr>
              <w:t>Gugulethu</w:t>
            </w:r>
            <w:proofErr w:type="spellEnd"/>
            <w:r>
              <w:rPr>
                <w:rFonts w:ascii="Arial" w:hAnsi="Arial" w:cs="Arial"/>
                <w:sz w:val="20"/>
                <w:szCs w:val="20"/>
              </w:rPr>
              <w:t xml:space="preserve"> N. Nkosi</w:t>
            </w:r>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proofErr w:type="spellStart"/>
            <w:r>
              <w:rPr>
                <w:rFonts w:ascii="Arial" w:hAnsi="Arial" w:cs="Arial"/>
                <w:sz w:val="20"/>
                <w:szCs w:val="20"/>
              </w:rPr>
              <w:t>Lindiwe</w:t>
            </w:r>
            <w:proofErr w:type="spellEnd"/>
            <w:r>
              <w:rPr>
                <w:rFonts w:ascii="Arial" w:hAnsi="Arial" w:cs="Arial"/>
                <w:sz w:val="20"/>
                <w:szCs w:val="20"/>
              </w:rPr>
              <w:t xml:space="preserve"> L. </w:t>
            </w:r>
            <w:proofErr w:type="spellStart"/>
            <w:r>
              <w:rPr>
                <w:rFonts w:ascii="Arial" w:hAnsi="Arial" w:cs="Arial"/>
                <w:sz w:val="20"/>
                <w:szCs w:val="20"/>
              </w:rPr>
              <w:t>Mbatha</w:t>
            </w:r>
            <w:proofErr w:type="spellEnd"/>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r>
              <w:rPr>
                <w:rFonts w:ascii="Arial" w:hAnsi="Arial" w:cs="Arial"/>
                <w:sz w:val="20"/>
                <w:szCs w:val="20"/>
              </w:rPr>
              <w:t xml:space="preserve">Beauty L. </w:t>
            </w:r>
            <w:proofErr w:type="spellStart"/>
            <w:r>
              <w:rPr>
                <w:rFonts w:ascii="Arial" w:hAnsi="Arial" w:cs="Arial"/>
                <w:sz w:val="20"/>
                <w:szCs w:val="20"/>
              </w:rPr>
              <w:t>Mashego</w:t>
            </w:r>
            <w:proofErr w:type="spellEnd"/>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r>
              <w:rPr>
                <w:rFonts w:ascii="Arial" w:hAnsi="Arial" w:cs="Arial"/>
                <w:sz w:val="20"/>
                <w:szCs w:val="20"/>
              </w:rPr>
              <w:t>Bernice D. Clark</w:t>
            </w:r>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4006A" w:rsidRDefault="0044006A" w:rsidP="0044006A"/>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r>
              <w:rPr>
                <w:rFonts w:ascii="Arial" w:hAnsi="Arial" w:cs="Arial"/>
                <w:sz w:val="20"/>
                <w:szCs w:val="20"/>
              </w:rPr>
              <w:t>Attlee J.H. Clark</w:t>
            </w:r>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Pr="00F478F0" w:rsidRDefault="00DB567B" w:rsidP="0044006A">
            <w:pPr>
              <w:spacing w:before="240" w:line="360" w:lineRule="auto"/>
              <w:rPr>
                <w:rFonts w:ascii="Arial" w:hAnsi="Arial" w:cs="Arial"/>
                <w:sz w:val="20"/>
                <w:szCs w:val="20"/>
              </w:rPr>
            </w:pPr>
            <w:proofErr w:type="spellStart"/>
            <w:r>
              <w:rPr>
                <w:rFonts w:ascii="Arial" w:hAnsi="Arial" w:cs="Arial"/>
                <w:sz w:val="20"/>
                <w:szCs w:val="20"/>
              </w:rPr>
              <w:t>Nico</w:t>
            </w:r>
            <w:proofErr w:type="spellEnd"/>
            <w:r>
              <w:rPr>
                <w:rFonts w:ascii="Arial" w:hAnsi="Arial" w:cs="Arial"/>
                <w:sz w:val="20"/>
                <w:szCs w:val="20"/>
              </w:rPr>
              <w:t xml:space="preserve"> Jan </w:t>
            </w:r>
            <w:proofErr w:type="spellStart"/>
            <w:r>
              <w:rPr>
                <w:rFonts w:ascii="Arial" w:hAnsi="Arial" w:cs="Arial"/>
                <w:sz w:val="20"/>
                <w:szCs w:val="20"/>
              </w:rPr>
              <w:t>Chowles</w:t>
            </w:r>
            <w:proofErr w:type="spellEnd"/>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Default="00DB567B" w:rsidP="0044006A">
            <w:pPr>
              <w:spacing w:before="240" w:line="360" w:lineRule="auto"/>
              <w:rPr>
                <w:rFonts w:ascii="Arial" w:hAnsi="Arial" w:cs="Arial"/>
                <w:sz w:val="20"/>
                <w:szCs w:val="20"/>
              </w:rPr>
            </w:pPr>
            <w:r>
              <w:rPr>
                <w:rFonts w:ascii="Arial" w:hAnsi="Arial" w:cs="Arial"/>
                <w:sz w:val="20"/>
                <w:szCs w:val="20"/>
              </w:rPr>
              <w:t>John Wade</w:t>
            </w:r>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M</w:t>
            </w:r>
          </w:p>
        </w:tc>
        <w:tc>
          <w:tcPr>
            <w:tcW w:w="4059" w:type="dxa"/>
          </w:tcPr>
          <w:p w:rsidR="0044006A" w:rsidRDefault="0044006A" w:rsidP="0044006A"/>
        </w:tc>
      </w:tr>
      <w:tr w:rsidR="0044006A" w:rsidTr="00F52143">
        <w:tc>
          <w:tcPr>
            <w:tcW w:w="3005" w:type="dxa"/>
            <w:vAlign w:val="center"/>
          </w:tcPr>
          <w:p w:rsidR="0044006A" w:rsidRDefault="00DB567B" w:rsidP="0044006A">
            <w:pPr>
              <w:spacing w:before="240" w:line="360" w:lineRule="auto"/>
              <w:rPr>
                <w:rFonts w:ascii="Arial" w:hAnsi="Arial" w:cs="Arial"/>
                <w:sz w:val="20"/>
                <w:szCs w:val="20"/>
              </w:rPr>
            </w:pPr>
            <w:r>
              <w:rPr>
                <w:rFonts w:ascii="Arial" w:hAnsi="Arial" w:cs="Arial"/>
                <w:sz w:val="20"/>
                <w:szCs w:val="20"/>
              </w:rPr>
              <w:t>Beverley Wade</w:t>
            </w:r>
          </w:p>
        </w:tc>
        <w:tc>
          <w:tcPr>
            <w:tcW w:w="1952" w:type="dxa"/>
            <w:vAlign w:val="center"/>
          </w:tcPr>
          <w:p w:rsidR="0044006A" w:rsidRPr="00F478F0" w:rsidRDefault="00DB567B" w:rsidP="0044006A">
            <w:pPr>
              <w:spacing w:before="240" w:line="360" w:lineRule="auto"/>
              <w:jc w:val="center"/>
              <w:rPr>
                <w:rFonts w:ascii="Arial" w:hAnsi="Arial" w:cs="Arial"/>
                <w:sz w:val="20"/>
                <w:szCs w:val="20"/>
              </w:rPr>
            </w:pPr>
            <w:r>
              <w:rPr>
                <w:rFonts w:ascii="Arial" w:hAnsi="Arial" w:cs="Arial"/>
                <w:sz w:val="20"/>
                <w:szCs w:val="20"/>
              </w:rPr>
              <w:t>F</w:t>
            </w:r>
          </w:p>
        </w:tc>
        <w:tc>
          <w:tcPr>
            <w:tcW w:w="4059" w:type="dxa"/>
          </w:tcPr>
          <w:p w:rsidR="00486FDB" w:rsidRDefault="00486FDB" w:rsidP="0044006A"/>
        </w:tc>
      </w:tr>
    </w:tbl>
    <w:p w:rsidR="00265B3C" w:rsidRDefault="00265B3C" w:rsidP="003535AC">
      <w:pPr>
        <w:spacing w:before="240"/>
        <w:rPr>
          <w:rFonts w:ascii="Arial" w:hAnsi="Arial" w:cs="Arial"/>
          <w:sz w:val="24"/>
          <w:szCs w:val="24"/>
        </w:rPr>
      </w:pPr>
    </w:p>
    <w:p w:rsidR="00A50C13" w:rsidRPr="00A50C13" w:rsidRDefault="00265B3C"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 w:name="_Toc478628256"/>
      <w:r w:rsidRPr="00EE28B0">
        <w:t>STAKEHOLDERS</w:t>
      </w:r>
      <w:r w:rsidR="00A50C13">
        <w:t>.</w:t>
      </w:r>
      <w:bookmarkEnd w:id="2"/>
    </w:p>
    <w:tbl>
      <w:tblPr>
        <w:tblStyle w:val="TableGrid"/>
        <w:tblW w:w="0" w:type="auto"/>
        <w:tblLook w:val="04A0" w:firstRow="1" w:lastRow="0" w:firstColumn="1" w:lastColumn="0" w:noHBand="0" w:noVBand="1"/>
      </w:tblPr>
      <w:tblGrid>
        <w:gridCol w:w="3981"/>
        <w:gridCol w:w="3926"/>
      </w:tblGrid>
      <w:tr w:rsidR="00EE28B0" w:rsidRPr="00124594" w:rsidTr="00A11484">
        <w:tc>
          <w:tcPr>
            <w:tcW w:w="3981" w:type="dxa"/>
            <w:shd w:val="clear" w:color="auto" w:fill="BFBFBF" w:themeFill="background1" w:themeFillShade="BF"/>
          </w:tcPr>
          <w:p w:rsidR="00EE28B0" w:rsidRPr="00124594" w:rsidRDefault="00BF1677" w:rsidP="00124594">
            <w:pPr>
              <w:spacing w:line="360" w:lineRule="auto"/>
              <w:jc w:val="center"/>
              <w:rPr>
                <w:rFonts w:ascii="Arial" w:hAnsi="Arial" w:cs="Arial"/>
                <w:b/>
                <w:sz w:val="20"/>
                <w:szCs w:val="20"/>
              </w:rPr>
            </w:pPr>
            <w:r w:rsidRPr="00124594">
              <w:rPr>
                <w:rFonts w:ascii="Arial" w:hAnsi="Arial" w:cs="Arial"/>
                <w:b/>
                <w:sz w:val="20"/>
                <w:szCs w:val="20"/>
              </w:rPr>
              <w:t xml:space="preserve">PARTICIPATING </w:t>
            </w:r>
            <w:r w:rsidR="00EE28B0" w:rsidRPr="00124594">
              <w:rPr>
                <w:rFonts w:ascii="Arial" w:hAnsi="Arial" w:cs="Arial"/>
                <w:b/>
                <w:sz w:val="20"/>
                <w:szCs w:val="20"/>
              </w:rPr>
              <w:t>ORGANIZATION</w:t>
            </w:r>
            <w:r w:rsidRPr="00124594">
              <w:rPr>
                <w:rFonts w:ascii="Arial" w:hAnsi="Arial" w:cs="Arial"/>
                <w:b/>
                <w:sz w:val="20"/>
                <w:szCs w:val="20"/>
              </w:rPr>
              <w:t xml:space="preserve"> &amp; SECTOR</w:t>
            </w:r>
          </w:p>
        </w:tc>
        <w:tc>
          <w:tcPr>
            <w:tcW w:w="3926" w:type="dxa"/>
            <w:shd w:val="clear" w:color="auto" w:fill="BFBFBF" w:themeFill="background1" w:themeFillShade="BF"/>
          </w:tcPr>
          <w:p w:rsidR="00EE28B0" w:rsidRPr="00124594" w:rsidRDefault="00EE28B0" w:rsidP="00124594">
            <w:pPr>
              <w:spacing w:line="360" w:lineRule="auto"/>
              <w:jc w:val="center"/>
              <w:rPr>
                <w:rFonts w:ascii="Arial" w:hAnsi="Arial" w:cs="Arial"/>
                <w:b/>
                <w:sz w:val="20"/>
                <w:szCs w:val="20"/>
              </w:rPr>
            </w:pPr>
            <w:r w:rsidRPr="00124594">
              <w:rPr>
                <w:rFonts w:ascii="Arial" w:hAnsi="Arial" w:cs="Arial"/>
                <w:b/>
                <w:sz w:val="20"/>
                <w:szCs w:val="20"/>
              </w:rPr>
              <w:t>OBJECTIVES</w:t>
            </w:r>
          </w:p>
        </w:tc>
      </w:tr>
      <w:tr w:rsidR="00EE28B0" w:rsidRPr="00124594" w:rsidTr="00A11484">
        <w:tc>
          <w:tcPr>
            <w:tcW w:w="3981" w:type="dxa"/>
            <w:vAlign w:val="center"/>
          </w:tcPr>
          <w:p w:rsidR="000064C6" w:rsidRPr="00124594" w:rsidRDefault="0051559D" w:rsidP="002C44F9">
            <w:pPr>
              <w:spacing w:line="360" w:lineRule="auto"/>
              <w:rPr>
                <w:rFonts w:ascii="Arial" w:hAnsi="Arial" w:cs="Arial"/>
                <w:sz w:val="20"/>
                <w:szCs w:val="20"/>
              </w:rPr>
            </w:pPr>
            <w:r>
              <w:rPr>
                <w:rFonts w:ascii="Arial" w:hAnsi="Arial" w:cs="Arial"/>
                <w:sz w:val="20"/>
                <w:szCs w:val="20"/>
              </w:rPr>
              <w:t>CPF</w:t>
            </w:r>
          </w:p>
        </w:tc>
        <w:tc>
          <w:tcPr>
            <w:tcW w:w="3926" w:type="dxa"/>
          </w:tcPr>
          <w:p w:rsidR="00BF1677" w:rsidRPr="00124594" w:rsidRDefault="00FB74F3" w:rsidP="00124594">
            <w:pPr>
              <w:spacing w:line="360" w:lineRule="auto"/>
              <w:rPr>
                <w:rFonts w:ascii="Arial" w:hAnsi="Arial" w:cs="Arial"/>
                <w:sz w:val="20"/>
                <w:szCs w:val="20"/>
              </w:rPr>
            </w:pPr>
            <w:r>
              <w:rPr>
                <w:rFonts w:ascii="Arial" w:hAnsi="Arial" w:cs="Arial"/>
                <w:sz w:val="20"/>
                <w:szCs w:val="20"/>
              </w:rPr>
              <w:t>TO ENSURE SAFETY AND SECURITY IN WARD 2</w:t>
            </w:r>
          </w:p>
        </w:tc>
      </w:tr>
      <w:tr w:rsidR="00EE28B0" w:rsidRPr="00124594" w:rsidTr="00A11484">
        <w:tc>
          <w:tcPr>
            <w:tcW w:w="3981" w:type="dxa"/>
            <w:vAlign w:val="center"/>
          </w:tcPr>
          <w:p w:rsidR="000064C6" w:rsidRPr="00124594" w:rsidRDefault="0051559D" w:rsidP="002C44F9">
            <w:pPr>
              <w:spacing w:line="360" w:lineRule="auto"/>
              <w:rPr>
                <w:rFonts w:ascii="Arial" w:hAnsi="Arial" w:cs="Arial"/>
                <w:sz w:val="20"/>
                <w:szCs w:val="20"/>
              </w:rPr>
            </w:pPr>
            <w:r>
              <w:rPr>
                <w:rFonts w:ascii="Arial" w:hAnsi="Arial" w:cs="Arial"/>
                <w:sz w:val="20"/>
                <w:szCs w:val="20"/>
              </w:rPr>
              <w:t>SAKEKAMER</w:t>
            </w:r>
          </w:p>
        </w:tc>
        <w:tc>
          <w:tcPr>
            <w:tcW w:w="3926" w:type="dxa"/>
          </w:tcPr>
          <w:p w:rsidR="00BF1677" w:rsidRPr="00124594" w:rsidRDefault="0051559D" w:rsidP="00124594">
            <w:pPr>
              <w:spacing w:line="360" w:lineRule="auto"/>
              <w:rPr>
                <w:rFonts w:ascii="Arial" w:hAnsi="Arial" w:cs="Arial"/>
                <w:sz w:val="20"/>
                <w:szCs w:val="20"/>
              </w:rPr>
            </w:pPr>
            <w:r>
              <w:rPr>
                <w:rFonts w:ascii="Arial" w:hAnsi="Arial" w:cs="Arial"/>
                <w:sz w:val="20"/>
                <w:szCs w:val="20"/>
              </w:rPr>
              <w:t>BUSINESS CHAMBERS</w:t>
            </w:r>
          </w:p>
        </w:tc>
      </w:tr>
      <w:tr w:rsidR="00EE28B0" w:rsidRPr="00124594" w:rsidTr="00A11484">
        <w:tc>
          <w:tcPr>
            <w:tcW w:w="3981" w:type="dxa"/>
            <w:vAlign w:val="center"/>
          </w:tcPr>
          <w:p w:rsidR="000064C6" w:rsidRPr="00124594" w:rsidRDefault="0051559D" w:rsidP="002C44F9">
            <w:pPr>
              <w:spacing w:line="360" w:lineRule="auto"/>
              <w:rPr>
                <w:rFonts w:ascii="Arial" w:hAnsi="Arial" w:cs="Arial"/>
                <w:sz w:val="20"/>
                <w:szCs w:val="20"/>
              </w:rPr>
            </w:pPr>
            <w:r>
              <w:rPr>
                <w:rFonts w:ascii="Arial" w:hAnsi="Arial" w:cs="Arial"/>
                <w:sz w:val="20"/>
                <w:szCs w:val="20"/>
              </w:rPr>
              <w:t>IMATTER</w:t>
            </w:r>
          </w:p>
        </w:tc>
        <w:tc>
          <w:tcPr>
            <w:tcW w:w="3926" w:type="dxa"/>
          </w:tcPr>
          <w:p w:rsidR="00BF1677" w:rsidRPr="00124594" w:rsidRDefault="0051559D" w:rsidP="00124594">
            <w:pPr>
              <w:spacing w:line="360" w:lineRule="auto"/>
              <w:rPr>
                <w:rFonts w:ascii="Arial" w:hAnsi="Arial" w:cs="Arial"/>
                <w:sz w:val="20"/>
                <w:szCs w:val="20"/>
              </w:rPr>
            </w:pPr>
            <w:r>
              <w:rPr>
                <w:rFonts w:ascii="Arial" w:hAnsi="Arial" w:cs="Arial"/>
                <w:sz w:val="20"/>
                <w:szCs w:val="20"/>
              </w:rPr>
              <w:t xml:space="preserve">LIVING WITH DISABILITY AND YOUTH </w:t>
            </w:r>
          </w:p>
        </w:tc>
      </w:tr>
      <w:tr w:rsidR="00EE28B0" w:rsidRPr="00124594" w:rsidTr="00A11484">
        <w:tc>
          <w:tcPr>
            <w:tcW w:w="3981" w:type="dxa"/>
            <w:vAlign w:val="center"/>
          </w:tcPr>
          <w:p w:rsidR="000E10E6" w:rsidRPr="00124594" w:rsidRDefault="000E10E6" w:rsidP="002C44F9">
            <w:pPr>
              <w:spacing w:line="360" w:lineRule="auto"/>
              <w:rPr>
                <w:rFonts w:ascii="Arial" w:hAnsi="Arial" w:cs="Arial"/>
                <w:sz w:val="20"/>
                <w:szCs w:val="20"/>
              </w:rPr>
            </w:pPr>
          </w:p>
        </w:tc>
        <w:tc>
          <w:tcPr>
            <w:tcW w:w="3926" w:type="dxa"/>
          </w:tcPr>
          <w:p w:rsidR="00BF1677" w:rsidRPr="00124594" w:rsidRDefault="00BF1677" w:rsidP="00124594">
            <w:pPr>
              <w:spacing w:line="360" w:lineRule="auto"/>
              <w:rPr>
                <w:rFonts w:ascii="Arial" w:hAnsi="Arial" w:cs="Arial"/>
                <w:sz w:val="20"/>
                <w:szCs w:val="20"/>
              </w:rPr>
            </w:pPr>
          </w:p>
        </w:tc>
      </w:tr>
    </w:tbl>
    <w:p w:rsidR="00265B3C" w:rsidRDefault="00265B3C" w:rsidP="003535AC">
      <w:pPr>
        <w:spacing w:before="240"/>
        <w:rPr>
          <w:rFonts w:ascii="Arial" w:hAnsi="Arial" w:cs="Arial"/>
          <w:sz w:val="24"/>
          <w:szCs w:val="24"/>
        </w:rPr>
      </w:pPr>
    </w:p>
    <w:p w:rsidR="00EE28B0" w:rsidRDefault="00EE28B0" w:rsidP="003535AC">
      <w:pPr>
        <w:pStyle w:val="Heading1"/>
        <w:numPr>
          <w:ilvl w:val="0"/>
          <w:numId w:val="1"/>
        </w:numPr>
      </w:pPr>
      <w:bookmarkStart w:id="3" w:name="_Toc478628257"/>
      <w:r>
        <w:t>INTRODUCTION.</w:t>
      </w:r>
      <w:bookmarkEnd w:id="3"/>
    </w:p>
    <w:p w:rsidR="00F77A61" w:rsidRDefault="00EE28B0" w:rsidP="00F77A61">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 w:name="_Toc478628258"/>
      <w:r>
        <w:t>EXECUTIVE SUMMARY.</w:t>
      </w:r>
      <w:bookmarkEnd w:id="4"/>
    </w:p>
    <w:p w:rsidR="004B4E4B" w:rsidRDefault="004B4E4B" w:rsidP="004B4E4B">
      <w:pPr>
        <w:spacing w:line="360" w:lineRule="auto"/>
        <w:jc w:val="both"/>
        <w:rPr>
          <w:rFonts w:ascii="Arial" w:hAnsi="Arial" w:cs="Arial"/>
          <w:sz w:val="24"/>
          <w:szCs w:val="24"/>
        </w:rPr>
      </w:pPr>
    </w:p>
    <w:p w:rsidR="002B2733" w:rsidRPr="00832887" w:rsidRDefault="002B2733" w:rsidP="004B4E4B">
      <w:pPr>
        <w:spacing w:line="360" w:lineRule="auto"/>
        <w:jc w:val="both"/>
        <w:rPr>
          <w:rFonts w:ascii="Arial" w:hAnsi="Arial" w:cs="Arial"/>
          <w:sz w:val="24"/>
          <w:szCs w:val="24"/>
        </w:rPr>
      </w:pPr>
      <w:r w:rsidRPr="00832887">
        <w:rPr>
          <w:rFonts w:ascii="Arial" w:hAnsi="Arial" w:cs="Arial"/>
          <w:sz w:val="24"/>
          <w:szCs w:val="24"/>
        </w:rPr>
        <w:t>This document represents a Community Based Plan for</w:t>
      </w:r>
      <w:r w:rsidR="0055356D" w:rsidRPr="00832887">
        <w:rPr>
          <w:rFonts w:ascii="Arial" w:hAnsi="Arial" w:cs="Arial"/>
          <w:sz w:val="24"/>
          <w:szCs w:val="24"/>
        </w:rPr>
        <w:t xml:space="preserve"> Ward 02</w:t>
      </w:r>
      <w:r w:rsidRPr="00832887">
        <w:rPr>
          <w:rFonts w:ascii="Arial" w:hAnsi="Arial" w:cs="Arial"/>
          <w:sz w:val="24"/>
          <w:szCs w:val="24"/>
        </w:rPr>
        <w:t>, Newcastle Local Municipality.  Entailed herein is a brief reflection of the status quo, development challenges as well as priorities and objectives towards the development of the ward. The purpose of this document is to ensure development at grass root level and thus inform the development of the municipality’s Integrated Development Plan.</w:t>
      </w:r>
    </w:p>
    <w:p w:rsidR="00EE28B0" w:rsidRPr="00A50C13" w:rsidRDefault="00EE28B0" w:rsidP="003535AC">
      <w:pPr>
        <w:pStyle w:val="Heading1"/>
        <w:numPr>
          <w:ilvl w:val="0"/>
          <w:numId w:val="1"/>
        </w:numPr>
      </w:pPr>
      <w:bookmarkStart w:id="5" w:name="_Toc478628259"/>
      <w:r w:rsidRPr="00A50C13">
        <w:t>SITUATIONAL ANALYSIS.</w:t>
      </w:r>
      <w:bookmarkEnd w:id="5"/>
    </w:p>
    <w:p w:rsidR="002C44F9" w:rsidRDefault="005E07BC" w:rsidP="000E10E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6" w:name="_Toc478628260"/>
      <w:r>
        <w:t>GEOGRAPHIC AREAS FALLING WITHIN THE WARD.</w:t>
      </w:r>
      <w:bookmarkEnd w:id="6"/>
    </w:p>
    <w:p w:rsidR="004B4E4B" w:rsidRDefault="004B4E4B" w:rsidP="000E10E6">
      <w:pPr>
        <w:rPr>
          <w:sz w:val="24"/>
        </w:rPr>
      </w:pPr>
    </w:p>
    <w:p w:rsidR="000E10E6" w:rsidRPr="00832887" w:rsidRDefault="0055356D" w:rsidP="000E10E6">
      <w:pPr>
        <w:rPr>
          <w:rFonts w:ascii="Arial" w:hAnsi="Arial" w:cs="Arial"/>
          <w:sz w:val="24"/>
        </w:rPr>
      </w:pPr>
      <w:r w:rsidRPr="00832887">
        <w:rPr>
          <w:rFonts w:ascii="Arial" w:hAnsi="Arial" w:cs="Arial"/>
          <w:sz w:val="24"/>
        </w:rPr>
        <w:t>The names of the geographical areas that falling within ward 02</w:t>
      </w:r>
    </w:p>
    <w:p w:rsidR="0055356D" w:rsidRPr="00832887" w:rsidRDefault="0055356D" w:rsidP="0055356D">
      <w:pPr>
        <w:pStyle w:val="ListParagraph"/>
        <w:numPr>
          <w:ilvl w:val="0"/>
          <w:numId w:val="21"/>
        </w:numPr>
        <w:rPr>
          <w:rFonts w:ascii="Arial" w:hAnsi="Arial" w:cs="Arial"/>
          <w:sz w:val="24"/>
        </w:rPr>
      </w:pPr>
      <w:r w:rsidRPr="00832887">
        <w:rPr>
          <w:rFonts w:ascii="Arial" w:hAnsi="Arial" w:cs="Arial"/>
          <w:sz w:val="24"/>
        </w:rPr>
        <w:t xml:space="preserve">Aviary Hill </w:t>
      </w:r>
    </w:p>
    <w:p w:rsidR="0055356D" w:rsidRPr="00832887" w:rsidRDefault="0055356D" w:rsidP="0055356D">
      <w:pPr>
        <w:pStyle w:val="ListParagraph"/>
        <w:numPr>
          <w:ilvl w:val="0"/>
          <w:numId w:val="21"/>
        </w:numPr>
        <w:rPr>
          <w:rFonts w:ascii="Arial" w:hAnsi="Arial" w:cs="Arial"/>
          <w:sz w:val="24"/>
        </w:rPr>
      </w:pPr>
      <w:proofErr w:type="spellStart"/>
      <w:r w:rsidRPr="00832887">
        <w:rPr>
          <w:rFonts w:ascii="Arial" w:hAnsi="Arial" w:cs="Arial"/>
          <w:sz w:val="24"/>
        </w:rPr>
        <w:t>Schuinshoogte</w:t>
      </w:r>
      <w:proofErr w:type="spellEnd"/>
    </w:p>
    <w:p w:rsidR="0055356D" w:rsidRPr="00832887" w:rsidRDefault="0055356D" w:rsidP="0055356D">
      <w:pPr>
        <w:pStyle w:val="ListParagraph"/>
        <w:numPr>
          <w:ilvl w:val="0"/>
          <w:numId w:val="21"/>
        </w:numPr>
        <w:rPr>
          <w:rFonts w:ascii="Arial" w:hAnsi="Arial" w:cs="Arial"/>
          <w:sz w:val="24"/>
        </w:rPr>
      </w:pPr>
      <w:r w:rsidRPr="00832887">
        <w:rPr>
          <w:rFonts w:ascii="Arial" w:hAnsi="Arial" w:cs="Arial"/>
          <w:sz w:val="24"/>
        </w:rPr>
        <w:t>Signal Hill</w:t>
      </w:r>
    </w:p>
    <w:p w:rsidR="0055356D" w:rsidRPr="00832887" w:rsidRDefault="0055356D" w:rsidP="0055356D">
      <w:pPr>
        <w:pStyle w:val="ListParagraph"/>
        <w:numPr>
          <w:ilvl w:val="0"/>
          <w:numId w:val="21"/>
        </w:numPr>
        <w:rPr>
          <w:rFonts w:ascii="Arial" w:hAnsi="Arial" w:cs="Arial"/>
          <w:sz w:val="24"/>
        </w:rPr>
      </w:pPr>
      <w:r w:rsidRPr="00832887">
        <w:rPr>
          <w:rFonts w:ascii="Arial" w:hAnsi="Arial" w:cs="Arial"/>
          <w:sz w:val="24"/>
        </w:rPr>
        <w:t>Sunny</w:t>
      </w:r>
      <w:r w:rsidR="00FF1686" w:rsidRPr="00832887">
        <w:rPr>
          <w:rFonts w:ascii="Arial" w:hAnsi="Arial" w:cs="Arial"/>
          <w:sz w:val="24"/>
        </w:rPr>
        <w:t xml:space="preserve"> R</w:t>
      </w:r>
      <w:r w:rsidRPr="00832887">
        <w:rPr>
          <w:rFonts w:ascii="Arial" w:hAnsi="Arial" w:cs="Arial"/>
          <w:sz w:val="24"/>
        </w:rPr>
        <w:t>idge</w:t>
      </w:r>
    </w:p>
    <w:p w:rsidR="0055356D" w:rsidRPr="00832887" w:rsidRDefault="0055356D" w:rsidP="000E10E6">
      <w:pPr>
        <w:pStyle w:val="ListParagraph"/>
        <w:numPr>
          <w:ilvl w:val="0"/>
          <w:numId w:val="21"/>
        </w:numPr>
        <w:rPr>
          <w:rFonts w:ascii="Arial" w:hAnsi="Arial" w:cs="Arial"/>
          <w:sz w:val="24"/>
        </w:rPr>
      </w:pPr>
      <w:r w:rsidRPr="00832887">
        <w:rPr>
          <w:rFonts w:ascii="Arial" w:hAnsi="Arial" w:cs="Arial"/>
          <w:sz w:val="24"/>
        </w:rPr>
        <w:t>Pioneer Park</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7" w:name="_Toc478628261"/>
      <w:r>
        <w:t>POPULATION SIZE AND GROWTH PATTERNS.</w:t>
      </w:r>
      <w:bookmarkEnd w:id="7"/>
    </w:p>
    <w:p w:rsidR="00FF1686" w:rsidRDefault="00FF1686" w:rsidP="00FF1686">
      <w:pPr>
        <w:rPr>
          <w:rFonts w:ascii="Arial" w:hAnsi="Arial" w:cs="Arial"/>
          <w:b/>
          <w:color w:val="FF0000"/>
          <w:sz w:val="24"/>
          <w:szCs w:val="24"/>
        </w:rPr>
      </w:pPr>
    </w:p>
    <w:tbl>
      <w:tblPr>
        <w:tblStyle w:val="TableGrid"/>
        <w:tblW w:w="0" w:type="auto"/>
        <w:jc w:val="center"/>
        <w:tblLook w:val="04A0" w:firstRow="1" w:lastRow="0" w:firstColumn="1" w:lastColumn="0" w:noHBand="0" w:noVBand="1"/>
      </w:tblPr>
      <w:tblGrid>
        <w:gridCol w:w="1601"/>
        <w:gridCol w:w="1527"/>
        <w:gridCol w:w="1659"/>
        <w:gridCol w:w="1527"/>
        <w:gridCol w:w="1593"/>
      </w:tblGrid>
      <w:tr w:rsidR="00FF1686" w:rsidRPr="00CF4447" w:rsidTr="00E25A75">
        <w:trPr>
          <w:jc w:val="center"/>
        </w:trPr>
        <w:tc>
          <w:tcPr>
            <w:tcW w:w="9016" w:type="dxa"/>
            <w:gridSpan w:val="5"/>
            <w:shd w:val="clear" w:color="auto" w:fill="BFBFBF" w:themeFill="background1" w:themeFillShade="BF"/>
          </w:tcPr>
          <w:p w:rsidR="00FF1686" w:rsidRPr="003806C7" w:rsidRDefault="00FF1686" w:rsidP="00E25A75">
            <w:pPr>
              <w:pStyle w:val="ListParagraph"/>
              <w:ind w:left="360"/>
              <w:jc w:val="center"/>
              <w:rPr>
                <w:rFonts w:ascii="Arial" w:hAnsi="Arial" w:cs="Arial"/>
                <w:b/>
                <w:sz w:val="20"/>
                <w:szCs w:val="20"/>
                <w:lang w:eastAsia="en-ZA"/>
              </w:rPr>
            </w:pPr>
            <w:r w:rsidRPr="003806C7">
              <w:rPr>
                <w:rFonts w:ascii="Arial" w:hAnsi="Arial" w:cs="Arial"/>
                <w:b/>
                <w:sz w:val="20"/>
                <w:szCs w:val="20"/>
                <w:lang w:eastAsia="en-ZA"/>
              </w:rPr>
              <w:t>POPULATION SIZE &amp; GENDER DISTRIUTION</w:t>
            </w:r>
          </w:p>
        </w:tc>
      </w:tr>
      <w:tr w:rsidR="00FF1686" w:rsidRPr="00CF4447" w:rsidTr="00E25A75">
        <w:trPr>
          <w:jc w:val="center"/>
        </w:trPr>
        <w:tc>
          <w:tcPr>
            <w:tcW w:w="1803" w:type="dxa"/>
            <w:shd w:val="clear" w:color="auto" w:fill="BFBFBF" w:themeFill="background1" w:themeFillShade="BF"/>
          </w:tcPr>
          <w:p w:rsidR="00FF1686" w:rsidRPr="00CF4447" w:rsidRDefault="00FF1686" w:rsidP="00E25A75">
            <w:pPr>
              <w:jc w:val="center"/>
              <w:rPr>
                <w:rFonts w:ascii="Arial" w:hAnsi="Arial" w:cs="Arial"/>
                <w:b/>
                <w:sz w:val="20"/>
                <w:szCs w:val="20"/>
                <w:lang w:eastAsia="en-ZA"/>
              </w:rPr>
            </w:pPr>
            <w:r w:rsidRPr="00CF4447">
              <w:rPr>
                <w:rFonts w:ascii="Arial" w:hAnsi="Arial" w:cs="Arial"/>
                <w:b/>
                <w:sz w:val="20"/>
                <w:szCs w:val="20"/>
                <w:lang w:eastAsia="en-ZA"/>
              </w:rPr>
              <w:t>MALES</w:t>
            </w:r>
          </w:p>
        </w:tc>
        <w:tc>
          <w:tcPr>
            <w:tcW w:w="1803" w:type="dxa"/>
            <w:shd w:val="clear" w:color="auto" w:fill="BFBFBF" w:themeFill="background1" w:themeFillShade="BF"/>
          </w:tcPr>
          <w:p w:rsidR="00FF1686" w:rsidRPr="00CF4447" w:rsidRDefault="00FF1686" w:rsidP="00E25A75">
            <w:pPr>
              <w:jc w:val="center"/>
              <w:rPr>
                <w:rFonts w:ascii="Arial" w:hAnsi="Arial" w:cs="Arial"/>
                <w:b/>
                <w:sz w:val="20"/>
                <w:szCs w:val="20"/>
                <w:lang w:eastAsia="en-ZA"/>
              </w:rPr>
            </w:pPr>
            <w:r w:rsidRPr="00CF4447">
              <w:rPr>
                <w:rFonts w:ascii="Arial" w:hAnsi="Arial" w:cs="Arial"/>
                <w:b/>
                <w:sz w:val="20"/>
                <w:szCs w:val="20"/>
                <w:lang w:eastAsia="en-ZA"/>
              </w:rPr>
              <w:t>%</w:t>
            </w:r>
          </w:p>
        </w:tc>
        <w:tc>
          <w:tcPr>
            <w:tcW w:w="1803" w:type="dxa"/>
            <w:shd w:val="clear" w:color="auto" w:fill="BFBFBF" w:themeFill="background1" w:themeFillShade="BF"/>
          </w:tcPr>
          <w:p w:rsidR="00FF1686" w:rsidRPr="00CF4447" w:rsidRDefault="00FF1686" w:rsidP="00E25A75">
            <w:pPr>
              <w:jc w:val="center"/>
              <w:rPr>
                <w:rFonts w:ascii="Arial" w:hAnsi="Arial" w:cs="Arial"/>
                <w:b/>
                <w:sz w:val="20"/>
                <w:szCs w:val="20"/>
                <w:lang w:eastAsia="en-ZA"/>
              </w:rPr>
            </w:pPr>
            <w:r w:rsidRPr="00CF4447">
              <w:rPr>
                <w:rFonts w:ascii="Arial" w:hAnsi="Arial" w:cs="Arial"/>
                <w:b/>
                <w:sz w:val="20"/>
                <w:szCs w:val="20"/>
                <w:lang w:eastAsia="en-ZA"/>
              </w:rPr>
              <w:t>FEMALES</w:t>
            </w:r>
          </w:p>
        </w:tc>
        <w:tc>
          <w:tcPr>
            <w:tcW w:w="1803" w:type="dxa"/>
            <w:shd w:val="clear" w:color="auto" w:fill="BFBFBF" w:themeFill="background1" w:themeFillShade="BF"/>
          </w:tcPr>
          <w:p w:rsidR="00FF1686" w:rsidRPr="00CF4447" w:rsidRDefault="00FF1686" w:rsidP="00E25A75">
            <w:pPr>
              <w:jc w:val="center"/>
              <w:rPr>
                <w:rFonts w:ascii="Arial" w:hAnsi="Arial" w:cs="Arial"/>
                <w:b/>
                <w:sz w:val="20"/>
                <w:szCs w:val="20"/>
                <w:lang w:eastAsia="en-ZA"/>
              </w:rPr>
            </w:pPr>
            <w:r w:rsidRPr="00CF4447">
              <w:rPr>
                <w:rFonts w:ascii="Arial" w:hAnsi="Arial" w:cs="Arial"/>
                <w:b/>
                <w:sz w:val="20"/>
                <w:szCs w:val="20"/>
                <w:lang w:eastAsia="en-ZA"/>
              </w:rPr>
              <w:t>%</w:t>
            </w:r>
          </w:p>
        </w:tc>
        <w:tc>
          <w:tcPr>
            <w:tcW w:w="1804" w:type="dxa"/>
            <w:shd w:val="clear" w:color="auto" w:fill="BFBFBF" w:themeFill="background1" w:themeFillShade="BF"/>
          </w:tcPr>
          <w:p w:rsidR="00FF1686" w:rsidRPr="00CF4447" w:rsidRDefault="00FF1686" w:rsidP="00E25A75">
            <w:pPr>
              <w:jc w:val="center"/>
              <w:rPr>
                <w:rFonts w:ascii="Arial" w:hAnsi="Arial" w:cs="Arial"/>
                <w:b/>
                <w:sz w:val="20"/>
                <w:szCs w:val="20"/>
                <w:lang w:eastAsia="en-ZA"/>
              </w:rPr>
            </w:pPr>
            <w:r w:rsidRPr="00CF4447">
              <w:rPr>
                <w:rFonts w:ascii="Arial" w:hAnsi="Arial" w:cs="Arial"/>
                <w:b/>
                <w:sz w:val="20"/>
                <w:szCs w:val="20"/>
                <w:lang w:eastAsia="en-ZA"/>
              </w:rPr>
              <w:t>TOTAL</w:t>
            </w:r>
          </w:p>
        </w:tc>
      </w:tr>
      <w:tr w:rsidR="00FF1686" w:rsidRPr="00CF4447" w:rsidTr="00E25A75">
        <w:trPr>
          <w:jc w:val="center"/>
        </w:trPr>
        <w:tc>
          <w:tcPr>
            <w:tcW w:w="1803" w:type="dxa"/>
          </w:tcPr>
          <w:p w:rsidR="00FF1686" w:rsidRPr="00800F41" w:rsidRDefault="00FF1686" w:rsidP="00E25A75">
            <w:r>
              <w:t>4443</w:t>
            </w:r>
          </w:p>
        </w:tc>
        <w:tc>
          <w:tcPr>
            <w:tcW w:w="1803" w:type="dxa"/>
          </w:tcPr>
          <w:p w:rsidR="00FF1686" w:rsidRPr="00800F41" w:rsidRDefault="00FF1686" w:rsidP="00E25A75">
            <w:r>
              <w:t>48%</w:t>
            </w:r>
          </w:p>
        </w:tc>
        <w:tc>
          <w:tcPr>
            <w:tcW w:w="1803" w:type="dxa"/>
          </w:tcPr>
          <w:p w:rsidR="00FF1686" w:rsidRDefault="00FF1686" w:rsidP="00E25A75">
            <w:r>
              <w:t>4990</w:t>
            </w:r>
          </w:p>
        </w:tc>
        <w:tc>
          <w:tcPr>
            <w:tcW w:w="1803" w:type="dxa"/>
          </w:tcPr>
          <w:p w:rsidR="00FF1686" w:rsidRPr="00800F41" w:rsidRDefault="00FF1686" w:rsidP="00E25A75">
            <w:r>
              <w:t>52%</w:t>
            </w:r>
          </w:p>
        </w:tc>
        <w:tc>
          <w:tcPr>
            <w:tcW w:w="1804" w:type="dxa"/>
          </w:tcPr>
          <w:p w:rsidR="00FF1686" w:rsidRPr="00800F41" w:rsidRDefault="00FF1686" w:rsidP="00E25A75">
            <w:r>
              <w:t>9432</w:t>
            </w:r>
          </w:p>
        </w:tc>
      </w:tr>
    </w:tbl>
    <w:p w:rsidR="00235768" w:rsidRPr="00FF1686" w:rsidRDefault="00FF1686" w:rsidP="00FF1686">
      <w:pPr>
        <w:pStyle w:val="Caption"/>
      </w:pPr>
      <w:bookmarkStart w:id="8" w:name="_Toc498345973"/>
      <w:bookmarkStart w:id="9" w:name="_Toc498434286"/>
      <w:bookmarkStart w:id="10" w:name="_Toc498434295"/>
      <w:bookmarkStart w:id="11" w:name="_Toc498684900"/>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w:t>
      </w:r>
      <w:r w:rsidRPr="007B31E6">
        <w:t xml:space="preserve"> 2011 Stats on the Population Size an</w:t>
      </w:r>
      <w:r>
        <w:t>d Gender Distribution in ward 02</w:t>
      </w:r>
      <w:r w:rsidRPr="007B31E6">
        <w:t xml:space="preserve"> (2011 Census Data from Stats SA overlaid onto the 2016 boundaries).</w:t>
      </w:r>
      <w:bookmarkEnd w:id="8"/>
      <w:bookmarkEnd w:id="9"/>
      <w:bookmarkEnd w:id="10"/>
      <w:bookmarkEnd w:id="11"/>
    </w:p>
    <w:p w:rsidR="00235768" w:rsidRDefault="00235768" w:rsidP="00432F13">
      <w:pPr>
        <w:spacing w:before="240" w:line="276" w:lineRule="auto"/>
        <w:jc w:val="both"/>
        <w:rPr>
          <w:rFonts w:ascii="Arial" w:hAnsi="Arial" w:cs="Arial"/>
          <w:sz w:val="24"/>
          <w:szCs w:val="24"/>
        </w:rPr>
      </w:pPr>
      <w:r>
        <w:rPr>
          <w:rFonts w:ascii="Arial" w:hAnsi="Arial" w:cs="Arial"/>
          <w:sz w:val="24"/>
          <w:szCs w:val="24"/>
        </w:rPr>
        <w:t>An analysis of the statistical figures shows that there’s a hi</w:t>
      </w:r>
      <w:r w:rsidR="005061ED">
        <w:rPr>
          <w:rFonts w:ascii="Arial" w:hAnsi="Arial" w:cs="Arial"/>
          <w:sz w:val="24"/>
          <w:szCs w:val="24"/>
        </w:rPr>
        <w:t>gher majority of females (F – 53%) than males (M – 47</w:t>
      </w:r>
      <w:r>
        <w:rPr>
          <w:rFonts w:ascii="Arial" w:hAnsi="Arial" w:cs="Arial"/>
          <w:sz w:val="24"/>
          <w:szCs w:val="24"/>
        </w:rPr>
        <w:t>%) within the ward.  A comparison of the figures with that of other wards within the Newcastle Local</w:t>
      </w:r>
      <w:r w:rsidR="005061ED">
        <w:rPr>
          <w:rFonts w:ascii="Arial" w:hAnsi="Arial" w:cs="Arial"/>
          <w:sz w:val="24"/>
          <w:szCs w:val="24"/>
        </w:rPr>
        <w:t xml:space="preserve"> Municipality shows that ward 2 has an average</w:t>
      </w:r>
      <w:r>
        <w:rPr>
          <w:rFonts w:ascii="Arial" w:hAnsi="Arial" w:cs="Arial"/>
          <w:sz w:val="24"/>
          <w:szCs w:val="24"/>
        </w:rPr>
        <w:t xml:space="preserve"> population </w:t>
      </w:r>
      <w:r w:rsidR="005061ED">
        <w:rPr>
          <w:rFonts w:ascii="Arial" w:hAnsi="Arial" w:cs="Arial"/>
          <w:sz w:val="24"/>
          <w:szCs w:val="24"/>
        </w:rPr>
        <w:t>size in comparison to the other W</w:t>
      </w:r>
      <w:r>
        <w:rPr>
          <w:rFonts w:ascii="Arial" w:hAnsi="Arial" w:cs="Arial"/>
          <w:sz w:val="24"/>
          <w:szCs w:val="24"/>
        </w:rPr>
        <w:t>ard</w:t>
      </w:r>
      <w:r w:rsidR="005061ED">
        <w:rPr>
          <w:rFonts w:ascii="Arial" w:hAnsi="Arial" w:cs="Arial"/>
          <w:sz w:val="24"/>
          <w:szCs w:val="24"/>
        </w:rPr>
        <w:t>s</w:t>
      </w:r>
      <w:r>
        <w:rPr>
          <w:rFonts w:ascii="Arial" w:hAnsi="Arial" w:cs="Arial"/>
          <w:sz w:val="24"/>
          <w:szCs w:val="24"/>
        </w:rPr>
        <w:t xml:space="preserve"> within the boundaries of Newcastle</w:t>
      </w:r>
      <w:r w:rsidR="005061ED">
        <w:rPr>
          <w:rFonts w:ascii="Arial" w:hAnsi="Arial" w:cs="Arial"/>
          <w:sz w:val="24"/>
          <w:szCs w:val="24"/>
        </w:rPr>
        <w:t>.</w:t>
      </w:r>
    </w:p>
    <w:p w:rsidR="00235768" w:rsidRDefault="00235768" w:rsidP="00C14A80">
      <w:pPr>
        <w:spacing w:after="0" w:line="360" w:lineRule="auto"/>
        <w:jc w:val="both"/>
        <w:rPr>
          <w:rFonts w:ascii="Arial" w:hAnsi="Arial" w:cs="Arial"/>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2" w:name="_Toc478628262"/>
      <w:r>
        <w:lastRenderedPageBreak/>
        <w:t>HOUSEHOLD SIZE.</w:t>
      </w:r>
      <w:bookmarkEnd w:id="12"/>
    </w:p>
    <w:p w:rsidR="00432F13" w:rsidRDefault="00432F13" w:rsidP="00432F13">
      <w:pPr>
        <w:jc w:val="both"/>
        <w:rPr>
          <w:rFonts w:cs="Arial"/>
          <w:b/>
          <w:color w:val="FF0000"/>
          <w:sz w:val="24"/>
          <w:szCs w:val="24"/>
        </w:rPr>
      </w:pPr>
    </w:p>
    <w:p w:rsidR="00235768" w:rsidRPr="00A11484" w:rsidRDefault="00235768" w:rsidP="00432F13">
      <w:pPr>
        <w:spacing w:line="276" w:lineRule="auto"/>
        <w:jc w:val="both"/>
        <w:rPr>
          <w:rFonts w:ascii="Arial" w:hAnsi="Arial" w:cs="Arial"/>
          <w:color w:val="FF0000"/>
          <w:sz w:val="24"/>
          <w:szCs w:val="24"/>
        </w:rPr>
      </w:pPr>
      <w:r w:rsidRPr="00A11484">
        <w:rPr>
          <w:rFonts w:ascii="Arial" w:hAnsi="Arial" w:cs="Arial"/>
          <w:sz w:val="24"/>
          <w:szCs w:val="24"/>
        </w:rPr>
        <w:t xml:space="preserve">An analysis of the total number of households within Newcastle also shows that ward </w:t>
      </w:r>
      <w:r w:rsidR="00432F13" w:rsidRPr="00A11484">
        <w:rPr>
          <w:rFonts w:ascii="Arial" w:hAnsi="Arial" w:cs="Arial"/>
          <w:sz w:val="24"/>
          <w:szCs w:val="24"/>
        </w:rPr>
        <w:t>2 is the third highest number of households compared to other wards in Newcastle. The total number of households is 3159 in ward 2 and the average household size 4 people per household. This is below the average household size of Newcastle which is 4.2 people per household.</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13" w:name="_Toc478628263"/>
      <w:r>
        <w:t>AGE STRUCTURE.</w:t>
      </w:r>
      <w:bookmarkEnd w:id="13"/>
    </w:p>
    <w:p w:rsidR="00AB6E94" w:rsidRDefault="00AB6E94" w:rsidP="00C85D26">
      <w:pPr>
        <w:rPr>
          <w:rFonts w:ascii="Arial" w:hAnsi="Arial" w:cs="Arial"/>
          <w:b/>
          <w:color w:val="FF0000"/>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6"/>
        <w:gridCol w:w="1397"/>
        <w:gridCol w:w="1396"/>
        <w:gridCol w:w="1397"/>
        <w:gridCol w:w="1396"/>
        <w:gridCol w:w="1397"/>
        <w:gridCol w:w="1397"/>
      </w:tblGrid>
      <w:tr w:rsidR="007E073D" w:rsidRPr="00997F26" w:rsidTr="007E073D">
        <w:trPr>
          <w:trHeight w:val="255"/>
        </w:trPr>
        <w:tc>
          <w:tcPr>
            <w:tcW w:w="9776" w:type="dxa"/>
            <w:gridSpan w:val="7"/>
            <w:shd w:val="clear" w:color="auto" w:fill="BFBFBF" w:themeFill="background1" w:themeFillShade="BF"/>
            <w:noWrap/>
            <w:vAlign w:val="bottom"/>
            <w:hideMark/>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AGE STRUCTURE</w:t>
            </w:r>
          </w:p>
        </w:tc>
      </w:tr>
      <w:tr w:rsidR="007E073D" w:rsidRPr="00997F26" w:rsidTr="007E073D">
        <w:trPr>
          <w:trHeight w:val="255"/>
        </w:trPr>
        <w:tc>
          <w:tcPr>
            <w:tcW w:w="1396" w:type="dxa"/>
            <w:shd w:val="clear" w:color="auto" w:fill="BFBFBF" w:themeFill="background1" w:themeFillShade="BF"/>
            <w:noWrap/>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0 – 14</w:t>
            </w:r>
          </w:p>
        </w:tc>
        <w:tc>
          <w:tcPr>
            <w:tcW w:w="1397" w:type="dxa"/>
            <w:shd w:val="clear" w:color="auto" w:fill="BFBFBF" w:themeFill="background1" w:themeFillShade="BF"/>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15 - 29</w:t>
            </w:r>
          </w:p>
        </w:tc>
        <w:tc>
          <w:tcPr>
            <w:tcW w:w="1396" w:type="dxa"/>
            <w:shd w:val="clear" w:color="auto" w:fill="BFBFBF" w:themeFill="background1" w:themeFillShade="BF"/>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30 – 44</w:t>
            </w:r>
          </w:p>
        </w:tc>
        <w:tc>
          <w:tcPr>
            <w:tcW w:w="1397" w:type="dxa"/>
            <w:shd w:val="clear" w:color="auto" w:fill="BFBFBF" w:themeFill="background1" w:themeFillShade="BF"/>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45 - 59</w:t>
            </w:r>
          </w:p>
        </w:tc>
        <w:tc>
          <w:tcPr>
            <w:tcW w:w="1396" w:type="dxa"/>
            <w:shd w:val="clear" w:color="auto" w:fill="BFBFBF" w:themeFill="background1" w:themeFillShade="BF"/>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60 - 74</w:t>
            </w:r>
          </w:p>
        </w:tc>
        <w:tc>
          <w:tcPr>
            <w:tcW w:w="1397" w:type="dxa"/>
            <w:shd w:val="clear" w:color="auto" w:fill="BFBFBF" w:themeFill="background1" w:themeFillShade="BF"/>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75 and above</w:t>
            </w:r>
          </w:p>
        </w:tc>
        <w:tc>
          <w:tcPr>
            <w:tcW w:w="1397" w:type="dxa"/>
            <w:shd w:val="clear" w:color="auto" w:fill="BFBFBF" w:themeFill="background1" w:themeFillShade="BF"/>
            <w:vAlign w:val="center"/>
          </w:tcPr>
          <w:p w:rsidR="007E073D" w:rsidRPr="00997F26" w:rsidRDefault="007E073D" w:rsidP="007E073D">
            <w:pPr>
              <w:spacing w:after="0"/>
              <w:jc w:val="center"/>
              <w:rPr>
                <w:rFonts w:ascii="Arial" w:hAnsi="Arial" w:cs="Arial"/>
                <w:b/>
                <w:sz w:val="20"/>
                <w:szCs w:val="20"/>
                <w:lang w:eastAsia="en-ZA"/>
              </w:rPr>
            </w:pPr>
            <w:r w:rsidRPr="00997F26">
              <w:rPr>
                <w:rFonts w:ascii="Arial" w:hAnsi="Arial" w:cs="Arial"/>
                <w:b/>
                <w:sz w:val="20"/>
                <w:szCs w:val="20"/>
                <w:lang w:eastAsia="en-ZA"/>
              </w:rPr>
              <w:t>Grand Total</w:t>
            </w:r>
          </w:p>
        </w:tc>
      </w:tr>
      <w:tr w:rsidR="007E073D" w:rsidRPr="00997F26" w:rsidTr="007E073D">
        <w:trPr>
          <w:trHeight w:val="255"/>
        </w:trPr>
        <w:tc>
          <w:tcPr>
            <w:tcW w:w="1396" w:type="dxa"/>
            <w:shd w:val="clear" w:color="auto" w:fill="auto"/>
            <w:vAlign w:val="center"/>
            <w:hideMark/>
          </w:tcPr>
          <w:p w:rsidR="007E073D" w:rsidRPr="00997F26" w:rsidRDefault="00C02617" w:rsidP="007E073D">
            <w:pPr>
              <w:spacing w:after="0"/>
              <w:jc w:val="center"/>
              <w:rPr>
                <w:rFonts w:ascii="Arial" w:hAnsi="Arial" w:cs="Arial"/>
                <w:sz w:val="20"/>
                <w:szCs w:val="20"/>
                <w:lang w:eastAsia="en-ZA"/>
              </w:rPr>
            </w:pPr>
            <w:r>
              <w:rPr>
                <w:rFonts w:ascii="Arial" w:hAnsi="Arial" w:cs="Arial"/>
                <w:sz w:val="20"/>
                <w:szCs w:val="20"/>
                <w:lang w:eastAsia="en-ZA"/>
              </w:rPr>
              <w:t>2004</w:t>
            </w:r>
          </w:p>
        </w:tc>
        <w:tc>
          <w:tcPr>
            <w:tcW w:w="1397" w:type="dxa"/>
            <w:shd w:val="clear" w:color="auto" w:fill="auto"/>
            <w:noWrap/>
            <w:vAlign w:val="bottom"/>
            <w:hideMark/>
          </w:tcPr>
          <w:p w:rsidR="007E073D" w:rsidRPr="00997F26" w:rsidRDefault="00C02617" w:rsidP="007E073D">
            <w:pPr>
              <w:spacing w:after="0"/>
              <w:rPr>
                <w:rFonts w:ascii="Arial" w:hAnsi="Arial" w:cs="Arial"/>
                <w:sz w:val="20"/>
                <w:szCs w:val="20"/>
                <w:lang w:eastAsia="en-ZA"/>
              </w:rPr>
            </w:pPr>
            <w:r>
              <w:rPr>
                <w:rFonts w:ascii="Arial" w:hAnsi="Arial" w:cs="Arial"/>
                <w:sz w:val="20"/>
                <w:szCs w:val="20"/>
                <w:lang w:eastAsia="en-ZA"/>
              </w:rPr>
              <w:t>1973</w:t>
            </w:r>
          </w:p>
        </w:tc>
        <w:tc>
          <w:tcPr>
            <w:tcW w:w="1396" w:type="dxa"/>
            <w:shd w:val="clear" w:color="auto" w:fill="auto"/>
            <w:noWrap/>
            <w:vAlign w:val="bottom"/>
            <w:hideMark/>
          </w:tcPr>
          <w:p w:rsidR="007E073D" w:rsidRPr="00997F26" w:rsidRDefault="00C02617" w:rsidP="007E073D">
            <w:pPr>
              <w:spacing w:after="0"/>
              <w:jc w:val="center"/>
              <w:rPr>
                <w:rFonts w:ascii="Arial" w:hAnsi="Arial" w:cs="Arial"/>
                <w:sz w:val="20"/>
                <w:szCs w:val="20"/>
                <w:lang w:eastAsia="en-ZA"/>
              </w:rPr>
            </w:pPr>
            <w:r>
              <w:rPr>
                <w:rFonts w:ascii="Arial" w:hAnsi="Arial" w:cs="Arial"/>
                <w:sz w:val="20"/>
                <w:szCs w:val="20"/>
                <w:lang w:eastAsia="en-ZA"/>
              </w:rPr>
              <w:t>2094</w:t>
            </w:r>
          </w:p>
        </w:tc>
        <w:tc>
          <w:tcPr>
            <w:tcW w:w="1397" w:type="dxa"/>
            <w:shd w:val="clear" w:color="auto" w:fill="auto"/>
            <w:noWrap/>
            <w:vAlign w:val="bottom"/>
            <w:hideMark/>
          </w:tcPr>
          <w:p w:rsidR="007E073D" w:rsidRPr="00997F26" w:rsidRDefault="00C02617" w:rsidP="007E073D">
            <w:pPr>
              <w:spacing w:after="0"/>
              <w:jc w:val="center"/>
              <w:rPr>
                <w:rFonts w:ascii="Arial" w:hAnsi="Arial" w:cs="Arial"/>
                <w:sz w:val="20"/>
                <w:szCs w:val="20"/>
                <w:lang w:eastAsia="en-ZA"/>
              </w:rPr>
            </w:pPr>
            <w:r>
              <w:rPr>
                <w:rFonts w:ascii="Arial" w:hAnsi="Arial" w:cs="Arial"/>
                <w:sz w:val="20"/>
                <w:szCs w:val="20"/>
                <w:lang w:eastAsia="en-ZA"/>
              </w:rPr>
              <w:t>1937</w:t>
            </w:r>
          </w:p>
        </w:tc>
        <w:tc>
          <w:tcPr>
            <w:tcW w:w="1396" w:type="dxa"/>
            <w:shd w:val="clear" w:color="auto" w:fill="auto"/>
            <w:noWrap/>
            <w:vAlign w:val="bottom"/>
          </w:tcPr>
          <w:p w:rsidR="007E073D" w:rsidRPr="00997F26" w:rsidRDefault="00C02617" w:rsidP="007E073D">
            <w:pPr>
              <w:spacing w:after="0"/>
              <w:jc w:val="center"/>
              <w:rPr>
                <w:rFonts w:ascii="Arial" w:hAnsi="Arial" w:cs="Arial"/>
                <w:sz w:val="20"/>
                <w:szCs w:val="20"/>
                <w:lang w:eastAsia="en-ZA"/>
              </w:rPr>
            </w:pPr>
            <w:r>
              <w:rPr>
                <w:rFonts w:ascii="Arial" w:hAnsi="Arial" w:cs="Arial"/>
                <w:sz w:val="20"/>
                <w:szCs w:val="20"/>
                <w:lang w:eastAsia="en-ZA"/>
              </w:rPr>
              <w:t>1126</w:t>
            </w:r>
          </w:p>
        </w:tc>
        <w:tc>
          <w:tcPr>
            <w:tcW w:w="1397" w:type="dxa"/>
            <w:shd w:val="clear" w:color="auto" w:fill="auto"/>
            <w:noWrap/>
            <w:vAlign w:val="bottom"/>
            <w:hideMark/>
          </w:tcPr>
          <w:p w:rsidR="007E073D" w:rsidRPr="00997F26" w:rsidRDefault="00C02617" w:rsidP="007E073D">
            <w:pPr>
              <w:spacing w:after="0"/>
              <w:jc w:val="center"/>
              <w:rPr>
                <w:rFonts w:ascii="Arial" w:hAnsi="Arial" w:cs="Arial"/>
                <w:sz w:val="20"/>
                <w:szCs w:val="20"/>
                <w:lang w:eastAsia="en-ZA"/>
              </w:rPr>
            </w:pPr>
            <w:r>
              <w:rPr>
                <w:rFonts w:ascii="Arial" w:hAnsi="Arial" w:cs="Arial"/>
                <w:sz w:val="20"/>
                <w:szCs w:val="20"/>
                <w:lang w:eastAsia="en-ZA"/>
              </w:rPr>
              <w:t>299</w:t>
            </w:r>
          </w:p>
        </w:tc>
        <w:tc>
          <w:tcPr>
            <w:tcW w:w="1397" w:type="dxa"/>
            <w:shd w:val="clear" w:color="auto" w:fill="auto"/>
            <w:noWrap/>
            <w:vAlign w:val="bottom"/>
            <w:hideMark/>
          </w:tcPr>
          <w:p w:rsidR="007E073D" w:rsidRPr="00997F26" w:rsidRDefault="00C02617" w:rsidP="007E073D">
            <w:pPr>
              <w:keepNext/>
              <w:spacing w:after="0"/>
              <w:rPr>
                <w:rFonts w:ascii="Arial" w:hAnsi="Arial" w:cs="Arial"/>
                <w:b/>
                <w:sz w:val="20"/>
                <w:szCs w:val="20"/>
                <w:lang w:eastAsia="en-ZA"/>
              </w:rPr>
            </w:pPr>
            <w:r>
              <w:rPr>
                <w:rFonts w:ascii="Arial" w:hAnsi="Arial" w:cs="Arial"/>
                <w:b/>
                <w:sz w:val="20"/>
                <w:szCs w:val="20"/>
                <w:lang w:eastAsia="en-ZA"/>
              </w:rPr>
              <w:t>9432</w:t>
            </w:r>
          </w:p>
        </w:tc>
      </w:tr>
    </w:tbl>
    <w:p w:rsidR="00C02617" w:rsidRDefault="00C02617" w:rsidP="00C02617">
      <w:pPr>
        <w:pStyle w:val="Caption"/>
        <w:ind w:left="360"/>
      </w:pPr>
      <w:bookmarkStart w:id="14" w:name="_Toc498345974"/>
      <w:bookmarkStart w:id="15" w:name="_Toc498434287"/>
      <w:bookmarkStart w:id="16" w:name="_Toc498434296"/>
      <w:bookmarkStart w:id="17" w:name="_Toc498684901"/>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xml:space="preserve">: </w:t>
      </w:r>
      <w:r w:rsidRPr="00CA40F5">
        <w:t xml:space="preserve">2011 Stats on the Age Structure in ward </w:t>
      </w:r>
      <w:r>
        <w:t xml:space="preserve">02 </w:t>
      </w:r>
      <w:r w:rsidRPr="00CA40F5">
        <w:t>(</w:t>
      </w:r>
      <w:r>
        <w:t xml:space="preserve">Source: </w:t>
      </w:r>
      <w:r w:rsidRPr="00CA40F5">
        <w:t>2011 Census Data from Stats SA overlaid onto the 2016 boundaries).</w:t>
      </w:r>
      <w:bookmarkEnd w:id="14"/>
      <w:bookmarkEnd w:id="15"/>
      <w:bookmarkEnd w:id="16"/>
      <w:bookmarkEnd w:id="17"/>
    </w:p>
    <w:p w:rsidR="007E073D" w:rsidRDefault="00C02617" w:rsidP="00C85D26">
      <w:pPr>
        <w:rPr>
          <w:rFonts w:ascii="Arial" w:hAnsi="Arial" w:cs="Arial"/>
          <w:b/>
          <w:color w:val="FF0000"/>
          <w:sz w:val="24"/>
          <w:szCs w:val="24"/>
        </w:rPr>
      </w:pPr>
      <w:r>
        <w:rPr>
          <w:noProof/>
          <w:lang w:val="en-US"/>
        </w:rPr>
        <w:drawing>
          <wp:inline distT="0" distB="0" distL="0" distR="0" wp14:anchorId="7478B6AA" wp14:editId="56049988">
            <wp:extent cx="5026660" cy="2799068"/>
            <wp:effectExtent l="0" t="0" r="2540" b="190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2617" w:rsidRDefault="00C02617" w:rsidP="00C85D26">
      <w:pPr>
        <w:rPr>
          <w:i/>
          <w:sz w:val="18"/>
          <w:szCs w:val="18"/>
        </w:rPr>
      </w:pPr>
      <w:bookmarkStart w:id="18" w:name="_Toc498434208"/>
      <w:bookmarkStart w:id="19" w:name="_Toc498684911"/>
      <w:r w:rsidRPr="00C02617">
        <w:rPr>
          <w:i/>
          <w:sz w:val="18"/>
          <w:szCs w:val="18"/>
        </w:rPr>
        <w:t xml:space="preserve">Figure </w:t>
      </w:r>
      <w:r w:rsidRPr="00C02617">
        <w:rPr>
          <w:i/>
          <w:noProof/>
          <w:sz w:val="18"/>
          <w:szCs w:val="18"/>
        </w:rPr>
        <w:fldChar w:fldCharType="begin"/>
      </w:r>
      <w:r w:rsidRPr="00C02617">
        <w:rPr>
          <w:i/>
          <w:noProof/>
          <w:sz w:val="18"/>
          <w:szCs w:val="18"/>
        </w:rPr>
        <w:instrText xml:space="preserve"> SEQ Figure \* ARABIC </w:instrText>
      </w:r>
      <w:r w:rsidRPr="00C02617">
        <w:rPr>
          <w:i/>
          <w:noProof/>
          <w:sz w:val="18"/>
          <w:szCs w:val="18"/>
        </w:rPr>
        <w:fldChar w:fldCharType="separate"/>
      </w:r>
      <w:r w:rsidRPr="00C02617">
        <w:rPr>
          <w:i/>
          <w:noProof/>
          <w:sz w:val="18"/>
          <w:szCs w:val="18"/>
        </w:rPr>
        <w:t>1</w:t>
      </w:r>
      <w:r w:rsidRPr="00C02617">
        <w:rPr>
          <w:i/>
          <w:noProof/>
          <w:sz w:val="18"/>
          <w:szCs w:val="18"/>
        </w:rPr>
        <w:fldChar w:fldCharType="end"/>
      </w:r>
      <w:r>
        <w:rPr>
          <w:i/>
          <w:sz w:val="18"/>
          <w:szCs w:val="18"/>
        </w:rPr>
        <w:t>: Age Structure in ward 02</w:t>
      </w:r>
      <w:r w:rsidRPr="00C02617">
        <w:rPr>
          <w:i/>
          <w:sz w:val="18"/>
          <w:szCs w:val="18"/>
        </w:rPr>
        <w:t xml:space="preserve"> (Source: 2011 Census Data from Stats SA overlaid onto the 2016 boundaries).</w:t>
      </w:r>
      <w:bookmarkEnd w:id="18"/>
      <w:bookmarkEnd w:id="19"/>
    </w:p>
    <w:p w:rsidR="00C02617" w:rsidRPr="00C02617" w:rsidRDefault="00C02617" w:rsidP="00F04C5E">
      <w:pPr>
        <w:jc w:val="both"/>
        <w:rPr>
          <w:rFonts w:ascii="Arial" w:hAnsi="Arial" w:cs="Arial"/>
          <w:sz w:val="24"/>
          <w:szCs w:val="24"/>
        </w:rPr>
      </w:pPr>
      <w:r>
        <w:rPr>
          <w:rFonts w:ascii="Arial" w:hAnsi="Arial" w:cs="Arial"/>
          <w:sz w:val="24"/>
          <w:szCs w:val="24"/>
        </w:rPr>
        <w:t>An Analysis on statistics pertaining to the age structure reveals that the majority of the ward is made up of the youth and thi</w:t>
      </w:r>
      <w:r w:rsidR="00594F7D">
        <w:rPr>
          <w:rFonts w:ascii="Arial" w:hAnsi="Arial" w:cs="Arial"/>
          <w:sz w:val="24"/>
          <w:szCs w:val="24"/>
        </w:rPr>
        <w:t xml:space="preserve">s is the general trend within the wards in Newcastle. The population falling between the ages 30 -44 years in ward 2 has the highest number compared to other wards. This implies that there is a high dependency ratio </w:t>
      </w:r>
      <w:r w:rsidR="007C7C68">
        <w:rPr>
          <w:rFonts w:ascii="Arial" w:hAnsi="Arial" w:cs="Arial"/>
          <w:sz w:val="24"/>
          <w:szCs w:val="24"/>
        </w:rPr>
        <w:t>and a need for development efforts</w:t>
      </w:r>
      <w:r w:rsidR="00E25A75">
        <w:rPr>
          <w:rFonts w:ascii="Arial" w:hAnsi="Arial" w:cs="Arial"/>
          <w:sz w:val="24"/>
          <w:szCs w:val="24"/>
        </w:rPr>
        <w:t xml:space="preserve"> to be concentrated towards youth empowerment </w:t>
      </w:r>
      <w:r w:rsidR="00F04C5E">
        <w:rPr>
          <w:rFonts w:ascii="Arial" w:hAnsi="Arial" w:cs="Arial"/>
          <w:sz w:val="24"/>
          <w:szCs w:val="24"/>
        </w:rPr>
        <w:t>through the provision of skills and training and the channelling of investments into early childhood development, both from a skills provision perspective and in relation to all round health.</w:t>
      </w:r>
    </w:p>
    <w:p w:rsidR="002017FB" w:rsidRDefault="00EE28B0" w:rsidP="004B011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0" w:name="_Toc478628264"/>
      <w:r w:rsidRPr="00A50C13">
        <w:t>GENDER DISTRIBUTION.</w:t>
      </w:r>
      <w:bookmarkEnd w:id="20"/>
    </w:p>
    <w:p w:rsidR="004B0116" w:rsidRDefault="004B0116" w:rsidP="00C85D26">
      <w:pPr>
        <w:rPr>
          <w:rFonts w:ascii="Arial" w:hAnsi="Arial" w:cs="Arial"/>
          <w:b/>
          <w:color w:val="FF0000"/>
          <w:sz w:val="24"/>
          <w:szCs w:val="24"/>
        </w:rPr>
      </w:pPr>
    </w:p>
    <w:p w:rsidR="00AE4FD9" w:rsidRDefault="00523766" w:rsidP="00C85D26">
      <w:pPr>
        <w:rPr>
          <w:rFonts w:ascii="Arial" w:hAnsi="Arial" w:cs="Arial"/>
          <w:sz w:val="24"/>
          <w:szCs w:val="24"/>
        </w:rPr>
      </w:pPr>
      <w:r>
        <w:rPr>
          <w:rFonts w:ascii="Arial" w:hAnsi="Arial" w:cs="Arial"/>
          <w:sz w:val="24"/>
          <w:szCs w:val="24"/>
        </w:rPr>
        <w:lastRenderedPageBreak/>
        <w:t>An analysis of the statistical figures on gender distribut</w:t>
      </w:r>
      <w:r w:rsidR="00AE4FD9">
        <w:rPr>
          <w:rFonts w:ascii="Arial" w:hAnsi="Arial" w:cs="Arial"/>
          <w:sz w:val="24"/>
          <w:szCs w:val="24"/>
        </w:rPr>
        <w:t>ion shows that there is a</w:t>
      </w:r>
      <w:r>
        <w:rPr>
          <w:rFonts w:ascii="Arial" w:hAnsi="Arial" w:cs="Arial"/>
          <w:sz w:val="24"/>
          <w:szCs w:val="24"/>
        </w:rPr>
        <w:t xml:space="preserve"> majority of females (F-53%)</w:t>
      </w:r>
      <w:r w:rsidR="00AE4FD9">
        <w:rPr>
          <w:rFonts w:ascii="Arial" w:hAnsi="Arial" w:cs="Arial"/>
          <w:sz w:val="24"/>
          <w:szCs w:val="24"/>
        </w:rPr>
        <w:t xml:space="preserve"> in the ward compared to their male (M-47%) counterparts. This is the general trend within most of the wards in Newcastle. This has been attributed to the migrant nature of labour that many men in Newcastle engage in, moving to more affluent cities like Johannesburg and/or Durban.</w:t>
      </w:r>
    </w:p>
    <w:p w:rsidR="00AE4FD9" w:rsidRDefault="00AE4FD9" w:rsidP="00C85D26">
      <w:pPr>
        <w:rPr>
          <w:rFonts w:ascii="Arial" w:hAnsi="Arial" w:cs="Arial"/>
          <w:sz w:val="24"/>
          <w:szCs w:val="24"/>
        </w:rPr>
      </w:pPr>
    </w:p>
    <w:p w:rsidR="00AE4FD9" w:rsidRDefault="00AE4FD9" w:rsidP="00C85D26">
      <w:pPr>
        <w:rPr>
          <w:rFonts w:ascii="Arial" w:hAnsi="Arial" w:cs="Arial"/>
          <w:b/>
          <w:color w:val="FF0000"/>
          <w:sz w:val="24"/>
          <w:szCs w:val="24"/>
        </w:rPr>
      </w:pPr>
      <w:r>
        <w:rPr>
          <w:noProof/>
          <w:lang w:val="en-US"/>
        </w:rPr>
        <w:drawing>
          <wp:inline distT="0" distB="0" distL="0" distR="0" wp14:anchorId="57A8D80D" wp14:editId="03755C2B">
            <wp:extent cx="5026660" cy="2281932"/>
            <wp:effectExtent l="0" t="0" r="2540"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E4FD9" w:rsidRDefault="00AE4FD9" w:rsidP="00AE4FD9">
      <w:pPr>
        <w:pStyle w:val="Caption"/>
        <w:spacing w:after="0"/>
        <w:jc w:val="both"/>
      </w:pPr>
      <w:bookmarkStart w:id="21" w:name="_Toc498434209"/>
      <w:bookmarkStart w:id="22" w:name="_Toc498684912"/>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w:t>
      </w:r>
      <w:r w:rsidRPr="00A61FF7">
        <w:t xml:space="preserve"> Population Size an</w:t>
      </w:r>
      <w:r>
        <w:t>d Gender Distribution in ward 02</w:t>
      </w:r>
      <w:r w:rsidRPr="00A61FF7">
        <w:t xml:space="preserve"> (Source: 2011 Census Data from Stats SA overlaid onto the 2016 boundaries).</w:t>
      </w:r>
      <w:bookmarkEnd w:id="21"/>
      <w:bookmarkEnd w:id="22"/>
    </w:p>
    <w:p w:rsidR="00AE4FD9" w:rsidRPr="00C85D26" w:rsidRDefault="00AE4FD9" w:rsidP="00C85D26">
      <w:pPr>
        <w:rPr>
          <w:rFonts w:ascii="Arial" w:hAnsi="Arial" w:cs="Arial"/>
          <w:b/>
          <w:color w:val="FF0000"/>
          <w:sz w:val="24"/>
          <w:szCs w:val="24"/>
        </w:rPr>
      </w:pPr>
    </w:p>
    <w:p w:rsidR="00044DFB" w:rsidRDefault="00EE28B0" w:rsidP="004B0116">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3" w:name="_Toc478628265"/>
      <w:r w:rsidRPr="00F478F0">
        <w:t>STATE OF HEALTH (HIV/AIDS).</w:t>
      </w:r>
      <w:bookmarkEnd w:id="23"/>
    </w:p>
    <w:p w:rsidR="004B0116" w:rsidRPr="00E549D9" w:rsidRDefault="007E073D" w:rsidP="00C85D26">
      <w:pPr>
        <w:rPr>
          <w:rFonts w:ascii="Arial" w:hAnsi="Arial" w:cs="Arial"/>
          <w:color w:val="000000" w:themeColor="text1"/>
          <w:sz w:val="24"/>
          <w:szCs w:val="24"/>
        </w:rPr>
      </w:pPr>
      <w:r w:rsidRPr="00E549D9">
        <w:rPr>
          <w:rFonts w:ascii="Arial" w:hAnsi="Arial" w:cs="Arial"/>
          <w:color w:val="000000" w:themeColor="text1"/>
          <w:sz w:val="24"/>
          <w:szCs w:val="24"/>
        </w:rPr>
        <w:t>The following entails initiative towards a health community which enta</w:t>
      </w:r>
      <w:r w:rsidR="00E549D9">
        <w:rPr>
          <w:rFonts w:ascii="Arial" w:hAnsi="Arial" w:cs="Arial"/>
          <w:color w:val="000000" w:themeColor="text1"/>
          <w:sz w:val="24"/>
          <w:szCs w:val="24"/>
        </w:rPr>
        <w:t>ils are currently taking place.</w:t>
      </w:r>
    </w:p>
    <w:p w:rsidR="007E073D" w:rsidRPr="00A11484" w:rsidRDefault="007E073D" w:rsidP="00A11484">
      <w:pPr>
        <w:pStyle w:val="ListParagraph"/>
        <w:numPr>
          <w:ilvl w:val="0"/>
          <w:numId w:val="25"/>
        </w:numPr>
        <w:rPr>
          <w:rFonts w:ascii="Arial" w:hAnsi="Arial" w:cs="Arial"/>
          <w:color w:val="000000" w:themeColor="text1"/>
          <w:sz w:val="24"/>
          <w:szCs w:val="24"/>
        </w:rPr>
      </w:pPr>
      <w:r w:rsidRPr="00A11484">
        <w:rPr>
          <w:rFonts w:ascii="Arial" w:hAnsi="Arial" w:cs="Arial"/>
          <w:color w:val="000000" w:themeColor="text1"/>
          <w:sz w:val="24"/>
          <w:szCs w:val="24"/>
        </w:rPr>
        <w:t xml:space="preserve">Running </w:t>
      </w:r>
    </w:p>
    <w:p w:rsidR="007E073D" w:rsidRPr="00A11484" w:rsidRDefault="007E073D" w:rsidP="00A11484">
      <w:pPr>
        <w:pStyle w:val="ListParagraph"/>
        <w:numPr>
          <w:ilvl w:val="0"/>
          <w:numId w:val="25"/>
        </w:numPr>
        <w:rPr>
          <w:rFonts w:ascii="Arial" w:hAnsi="Arial" w:cs="Arial"/>
          <w:color w:val="000000" w:themeColor="text1"/>
          <w:sz w:val="24"/>
          <w:szCs w:val="24"/>
        </w:rPr>
      </w:pPr>
      <w:r w:rsidRPr="00A11484">
        <w:rPr>
          <w:rFonts w:ascii="Arial" w:hAnsi="Arial" w:cs="Arial"/>
          <w:color w:val="000000" w:themeColor="text1"/>
          <w:sz w:val="24"/>
          <w:szCs w:val="24"/>
        </w:rPr>
        <w:t xml:space="preserve">Walks </w:t>
      </w:r>
    </w:p>
    <w:p w:rsidR="007E073D" w:rsidRPr="00A11484" w:rsidRDefault="007E073D" w:rsidP="00A11484">
      <w:pPr>
        <w:pStyle w:val="ListParagraph"/>
        <w:numPr>
          <w:ilvl w:val="0"/>
          <w:numId w:val="25"/>
        </w:numPr>
        <w:rPr>
          <w:rFonts w:ascii="Arial" w:hAnsi="Arial" w:cs="Arial"/>
          <w:color w:val="000000" w:themeColor="text1"/>
          <w:sz w:val="24"/>
          <w:szCs w:val="24"/>
        </w:rPr>
      </w:pPr>
      <w:r w:rsidRPr="00A11484">
        <w:rPr>
          <w:rFonts w:ascii="Arial" w:hAnsi="Arial" w:cs="Arial"/>
          <w:color w:val="000000" w:themeColor="text1"/>
          <w:sz w:val="24"/>
          <w:szCs w:val="24"/>
        </w:rPr>
        <w:t xml:space="preserve">Swimming </w:t>
      </w:r>
    </w:p>
    <w:p w:rsidR="007E073D" w:rsidRPr="00A11484" w:rsidRDefault="00E549D9" w:rsidP="00A11484">
      <w:pPr>
        <w:pStyle w:val="ListParagraph"/>
        <w:numPr>
          <w:ilvl w:val="0"/>
          <w:numId w:val="25"/>
        </w:numPr>
        <w:rPr>
          <w:rFonts w:ascii="Arial" w:hAnsi="Arial" w:cs="Arial"/>
          <w:color w:val="000000" w:themeColor="text1"/>
          <w:sz w:val="24"/>
          <w:szCs w:val="24"/>
        </w:rPr>
      </w:pPr>
      <w:r w:rsidRPr="00A11484">
        <w:rPr>
          <w:rFonts w:ascii="Arial" w:hAnsi="Arial" w:cs="Arial"/>
          <w:color w:val="000000" w:themeColor="text1"/>
          <w:sz w:val="24"/>
          <w:szCs w:val="24"/>
        </w:rPr>
        <w:t>Gym</w:t>
      </w:r>
    </w:p>
    <w:p w:rsidR="00E549D9" w:rsidRDefault="00E549D9" w:rsidP="00C85D26">
      <w:pPr>
        <w:rPr>
          <w:rFonts w:ascii="Arial" w:hAnsi="Arial" w:cs="Arial"/>
          <w:color w:val="000000" w:themeColor="text1"/>
          <w:sz w:val="24"/>
          <w:szCs w:val="24"/>
        </w:rPr>
      </w:pPr>
      <w:r>
        <w:rPr>
          <w:rFonts w:ascii="Arial" w:hAnsi="Arial" w:cs="Arial"/>
          <w:color w:val="000000" w:themeColor="text1"/>
          <w:sz w:val="24"/>
          <w:szCs w:val="24"/>
        </w:rPr>
        <w:t>Thus, besides the lack of any forum or organisation dealing with health issues, individuals within the ward do their best to maintain a healthy lifestyle.</w:t>
      </w:r>
    </w:p>
    <w:p w:rsidR="00A11484" w:rsidRDefault="00A11484" w:rsidP="00C85D26">
      <w:pPr>
        <w:rPr>
          <w:rFonts w:ascii="Arial" w:hAnsi="Arial" w:cs="Arial"/>
          <w:color w:val="000000" w:themeColor="text1"/>
          <w:sz w:val="24"/>
          <w:szCs w:val="24"/>
        </w:rPr>
      </w:pPr>
    </w:p>
    <w:p w:rsidR="00A11484" w:rsidRDefault="00A11484" w:rsidP="00C85D26">
      <w:pPr>
        <w:rPr>
          <w:rFonts w:ascii="Arial" w:hAnsi="Arial" w:cs="Arial"/>
          <w:color w:val="000000" w:themeColor="text1"/>
          <w:sz w:val="24"/>
          <w:szCs w:val="24"/>
        </w:rPr>
      </w:pPr>
    </w:p>
    <w:p w:rsidR="00A11484" w:rsidRDefault="00A11484" w:rsidP="00C85D26">
      <w:pPr>
        <w:rPr>
          <w:rFonts w:ascii="Arial" w:hAnsi="Arial" w:cs="Arial"/>
          <w:color w:val="000000" w:themeColor="text1"/>
          <w:sz w:val="24"/>
          <w:szCs w:val="24"/>
        </w:rPr>
      </w:pPr>
    </w:p>
    <w:p w:rsidR="00A11484" w:rsidRDefault="00A11484" w:rsidP="00C85D26">
      <w:pPr>
        <w:rPr>
          <w:rFonts w:ascii="Arial" w:hAnsi="Arial" w:cs="Arial"/>
          <w:color w:val="000000" w:themeColor="text1"/>
          <w:sz w:val="24"/>
          <w:szCs w:val="24"/>
        </w:rPr>
      </w:pPr>
    </w:p>
    <w:p w:rsidR="00A11484" w:rsidRDefault="00A11484" w:rsidP="00C85D26">
      <w:pPr>
        <w:rPr>
          <w:rFonts w:ascii="Arial" w:hAnsi="Arial" w:cs="Arial"/>
          <w:color w:val="000000" w:themeColor="text1"/>
          <w:sz w:val="24"/>
          <w:szCs w:val="24"/>
        </w:rPr>
      </w:pPr>
    </w:p>
    <w:p w:rsidR="00A11484" w:rsidRPr="00E549D9" w:rsidRDefault="00A11484" w:rsidP="00C85D26">
      <w:pPr>
        <w:rPr>
          <w:rFonts w:ascii="Arial" w:hAnsi="Arial" w:cs="Arial"/>
          <w:color w:val="000000" w:themeColor="text1"/>
          <w:sz w:val="24"/>
          <w:szCs w:val="24"/>
        </w:rPr>
      </w:pP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4" w:name="_Toc478628266"/>
      <w:r w:rsidRPr="00F478F0">
        <w:lastRenderedPageBreak/>
        <w:t>EDUCATION PROFILE.</w:t>
      </w:r>
      <w:bookmarkEnd w:id="24"/>
    </w:p>
    <w:p w:rsidR="007E073D" w:rsidRDefault="007E073D" w:rsidP="007E073D"/>
    <w:p w:rsidR="0075797B" w:rsidRPr="007E073D" w:rsidRDefault="0075797B" w:rsidP="007E073D"/>
    <w:tbl>
      <w:tblPr>
        <w:tblStyle w:val="TableGrid"/>
        <w:tblW w:w="0" w:type="auto"/>
        <w:tblLook w:val="04A0" w:firstRow="1" w:lastRow="0" w:firstColumn="1" w:lastColumn="0" w:noHBand="0" w:noVBand="1"/>
      </w:tblPr>
      <w:tblGrid>
        <w:gridCol w:w="5640"/>
        <w:gridCol w:w="1194"/>
        <w:gridCol w:w="1072"/>
      </w:tblGrid>
      <w:tr w:rsidR="007E073D" w:rsidRPr="00CF4447" w:rsidTr="00E5490D">
        <w:trPr>
          <w:trHeight w:val="350"/>
        </w:trPr>
        <w:tc>
          <w:tcPr>
            <w:tcW w:w="7906" w:type="dxa"/>
            <w:gridSpan w:val="3"/>
            <w:shd w:val="clear" w:color="auto" w:fill="BFBFBF" w:themeFill="background1" w:themeFillShade="BF"/>
          </w:tcPr>
          <w:p w:rsidR="007E073D" w:rsidRPr="00CF4447" w:rsidRDefault="007E073D" w:rsidP="007E073D">
            <w:pPr>
              <w:pStyle w:val="NoSpacing"/>
              <w:jc w:val="center"/>
              <w:rPr>
                <w:rFonts w:ascii="Arial" w:hAnsi="Arial" w:cs="Arial"/>
                <w:b/>
                <w:sz w:val="20"/>
                <w:szCs w:val="20"/>
                <w:lang w:eastAsia="en-ZA"/>
              </w:rPr>
            </w:pPr>
            <w:r w:rsidRPr="00CF4447">
              <w:rPr>
                <w:rFonts w:ascii="Arial" w:hAnsi="Arial" w:cs="Arial"/>
                <w:b/>
                <w:sz w:val="20"/>
                <w:szCs w:val="20"/>
                <w:lang w:eastAsia="en-ZA"/>
              </w:rPr>
              <w:t>HIGHEST LEVEL OF EDUCATION</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No schooling</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181</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0</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212</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2.24%</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1/sub A</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171</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1.8%</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2/sub B</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142</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1.5%</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3/</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1/ABET 1/</w:t>
            </w:r>
            <w:proofErr w:type="spellStart"/>
            <w:r w:rsidRPr="00CF4447">
              <w:rPr>
                <w:rFonts w:ascii="Arial" w:hAnsi="Arial" w:cs="Arial"/>
                <w:sz w:val="20"/>
                <w:szCs w:val="20"/>
                <w:lang w:eastAsia="en-ZA"/>
              </w:rPr>
              <w:t>Kha</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Ri</w:t>
            </w:r>
            <w:proofErr w:type="spellEnd"/>
            <w:r w:rsidRPr="00CF4447">
              <w:rPr>
                <w:rFonts w:ascii="Arial" w:hAnsi="Arial" w:cs="Arial"/>
                <w:sz w:val="20"/>
                <w:szCs w:val="20"/>
                <w:lang w:eastAsia="en-ZA"/>
              </w:rPr>
              <w:t xml:space="preserve"> </w:t>
            </w:r>
            <w:proofErr w:type="spellStart"/>
            <w:r w:rsidRPr="00CF4447">
              <w:rPr>
                <w:rFonts w:ascii="Arial" w:hAnsi="Arial" w:cs="Arial"/>
                <w:sz w:val="20"/>
                <w:szCs w:val="20"/>
                <w:lang w:eastAsia="en-ZA"/>
              </w:rPr>
              <w:t>Gude</w:t>
            </w:r>
            <w:proofErr w:type="spellEnd"/>
            <w:r w:rsidRPr="00CF4447">
              <w:rPr>
                <w:rFonts w:ascii="Arial" w:hAnsi="Arial" w:cs="Arial"/>
                <w:sz w:val="20"/>
                <w:szCs w:val="20"/>
                <w:lang w:eastAsia="en-ZA"/>
              </w:rPr>
              <w:t>; SANLI</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179</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1.7%</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4/</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2</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163</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1.7%</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5/</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3/ABET 2</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156</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1.6%</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6/</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4</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170</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1.8%</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7/</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5/ABET 3</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234</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2.4%</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8/</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6/form 1</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373</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3.9%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9/</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7/form 2/ABET 4</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321</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3.4%</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10/</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8/form 3</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810</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8.5%</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11/</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9/form 4</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348</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3.6%</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10/form 5</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2564</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27%</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NTC I/N1/NIC/(V) Level 2</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25</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0.6%</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NTC II/N2/NIC/(V) Level 3</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66</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0.6%</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NTC III/N3/NIC/(V) Level 4</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125</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1.3%</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N4/NTC 4</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99</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1.04%</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N5/NTC 5</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68</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0.72%</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N6/NTC 6</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114</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1.2%</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Certificate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37</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0.39%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Diploma with less than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51</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0.54%</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Certificate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184</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Diploma with Grade 12/</w:t>
            </w:r>
            <w:proofErr w:type="spellStart"/>
            <w:r w:rsidRPr="00CF4447">
              <w:rPr>
                <w:rFonts w:ascii="Arial" w:hAnsi="Arial" w:cs="Arial"/>
                <w:sz w:val="20"/>
                <w:szCs w:val="20"/>
                <w:lang w:eastAsia="en-ZA"/>
              </w:rPr>
              <w:t>std</w:t>
            </w:r>
            <w:proofErr w:type="spellEnd"/>
            <w:r w:rsidRPr="00CF4447">
              <w:rPr>
                <w:rFonts w:ascii="Arial" w:hAnsi="Arial" w:cs="Arial"/>
                <w:sz w:val="20"/>
                <w:szCs w:val="20"/>
                <w:lang w:eastAsia="en-ZA"/>
              </w:rPr>
              <w:t xml:space="preserve"> 10</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420</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4.45%</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Higher Diploma</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565</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5.9%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Post Higher Diploma (Masters; Doctoral Diploma)</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85</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395</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4.18%</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proofErr w:type="spellStart"/>
            <w:r w:rsidRPr="00CF4447">
              <w:rPr>
                <w:rFonts w:ascii="Arial" w:hAnsi="Arial" w:cs="Arial"/>
                <w:sz w:val="20"/>
                <w:szCs w:val="20"/>
                <w:lang w:eastAsia="en-ZA"/>
              </w:rPr>
              <w:t>Bachelors</w:t>
            </w:r>
            <w:proofErr w:type="spellEnd"/>
            <w:r w:rsidRPr="00CF4447">
              <w:rPr>
                <w:rFonts w:ascii="Arial" w:hAnsi="Arial" w:cs="Arial"/>
                <w:sz w:val="20"/>
                <w:szCs w:val="20"/>
                <w:lang w:eastAsia="en-ZA"/>
              </w:rPr>
              <w:t xml:space="preserve"> Degree and Post-graduate Diploma</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189</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2.0%</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Honours Degree</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204</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2.16%</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Higher Degree (Master; Doctorate)</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103</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1.09%</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Other</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43</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0.45%</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Unspecified</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w:t>
            </w:r>
          </w:p>
        </w:tc>
        <w:tc>
          <w:tcPr>
            <w:tcW w:w="1072" w:type="dxa"/>
          </w:tcPr>
          <w:p w:rsidR="007E073D" w:rsidRPr="00CF4447" w:rsidRDefault="007E073D" w:rsidP="007E073D">
            <w:pPr>
              <w:rPr>
                <w:rFonts w:ascii="Arial" w:hAnsi="Arial" w:cs="Arial"/>
                <w:sz w:val="20"/>
                <w:szCs w:val="20"/>
                <w:lang w:eastAsia="en-ZA"/>
              </w:rPr>
            </w:pP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Not applicable</w:t>
            </w:r>
          </w:p>
        </w:tc>
        <w:tc>
          <w:tcPr>
            <w:tcW w:w="1194" w:type="dxa"/>
          </w:tcPr>
          <w:p w:rsidR="007E073D" w:rsidRPr="00CF4447" w:rsidRDefault="007E073D" w:rsidP="007E073D">
            <w:pPr>
              <w:rPr>
                <w:rFonts w:ascii="Arial" w:hAnsi="Arial" w:cs="Arial"/>
                <w:sz w:val="20"/>
                <w:szCs w:val="20"/>
                <w:lang w:eastAsia="en-ZA"/>
              </w:rPr>
            </w:pPr>
            <w:r>
              <w:rPr>
                <w:rFonts w:ascii="Arial" w:hAnsi="Arial" w:cs="Arial"/>
                <w:sz w:val="20"/>
                <w:szCs w:val="20"/>
                <w:lang w:eastAsia="en-ZA"/>
              </w:rPr>
              <w:t>607</w:t>
            </w:r>
          </w:p>
        </w:tc>
        <w:tc>
          <w:tcPr>
            <w:tcW w:w="1072" w:type="dxa"/>
          </w:tcPr>
          <w:p w:rsidR="007E073D" w:rsidRPr="00CF4447" w:rsidRDefault="0075797B" w:rsidP="007E073D">
            <w:pPr>
              <w:rPr>
                <w:rFonts w:ascii="Arial" w:hAnsi="Arial" w:cs="Arial"/>
                <w:sz w:val="20"/>
                <w:szCs w:val="20"/>
                <w:lang w:eastAsia="en-ZA"/>
              </w:rPr>
            </w:pPr>
            <w:r>
              <w:rPr>
                <w:rFonts w:ascii="Arial" w:hAnsi="Arial" w:cs="Arial"/>
                <w:sz w:val="20"/>
                <w:szCs w:val="20"/>
                <w:lang w:eastAsia="en-ZA"/>
              </w:rPr>
              <w:t>6.4%</w:t>
            </w:r>
          </w:p>
        </w:tc>
      </w:tr>
      <w:tr w:rsidR="007E073D" w:rsidRPr="00CF4447" w:rsidTr="00E5490D">
        <w:tc>
          <w:tcPr>
            <w:tcW w:w="5640" w:type="dxa"/>
          </w:tcPr>
          <w:p w:rsidR="007E073D" w:rsidRPr="00CF4447" w:rsidRDefault="007E073D" w:rsidP="007E073D">
            <w:pPr>
              <w:rPr>
                <w:rFonts w:ascii="Arial" w:hAnsi="Arial" w:cs="Arial"/>
                <w:sz w:val="20"/>
                <w:szCs w:val="20"/>
                <w:lang w:eastAsia="en-ZA"/>
              </w:rPr>
            </w:pPr>
            <w:r w:rsidRPr="00CF4447">
              <w:rPr>
                <w:rFonts w:ascii="Arial" w:hAnsi="Arial" w:cs="Arial"/>
                <w:sz w:val="20"/>
                <w:szCs w:val="20"/>
                <w:lang w:eastAsia="en-ZA"/>
              </w:rPr>
              <w:t>Grand Total</w:t>
            </w:r>
          </w:p>
        </w:tc>
        <w:tc>
          <w:tcPr>
            <w:tcW w:w="1194" w:type="dxa"/>
          </w:tcPr>
          <w:p w:rsidR="007E073D" w:rsidRPr="0075797B" w:rsidRDefault="0075797B" w:rsidP="007E073D">
            <w:pPr>
              <w:rPr>
                <w:rFonts w:ascii="Arial" w:hAnsi="Arial" w:cs="Arial"/>
                <w:b/>
                <w:sz w:val="20"/>
                <w:szCs w:val="20"/>
                <w:lang w:eastAsia="en-ZA"/>
              </w:rPr>
            </w:pPr>
            <w:r>
              <w:rPr>
                <w:rFonts w:ascii="Arial" w:hAnsi="Arial" w:cs="Arial"/>
                <w:b/>
                <w:sz w:val="20"/>
                <w:szCs w:val="20"/>
                <w:lang w:eastAsia="en-ZA"/>
              </w:rPr>
              <w:t>9432</w:t>
            </w:r>
          </w:p>
        </w:tc>
        <w:tc>
          <w:tcPr>
            <w:tcW w:w="1072" w:type="dxa"/>
          </w:tcPr>
          <w:p w:rsidR="007E073D" w:rsidRPr="0075797B" w:rsidRDefault="0075797B" w:rsidP="007E073D">
            <w:pPr>
              <w:keepNext/>
              <w:rPr>
                <w:rFonts w:ascii="Arial" w:hAnsi="Arial" w:cs="Arial"/>
                <w:b/>
                <w:sz w:val="20"/>
                <w:szCs w:val="20"/>
                <w:lang w:eastAsia="en-ZA"/>
              </w:rPr>
            </w:pPr>
            <w:r>
              <w:rPr>
                <w:rFonts w:ascii="Arial" w:hAnsi="Arial" w:cs="Arial"/>
                <w:b/>
                <w:sz w:val="20"/>
                <w:szCs w:val="20"/>
                <w:lang w:eastAsia="en-ZA"/>
              </w:rPr>
              <w:t>100%</w:t>
            </w:r>
          </w:p>
        </w:tc>
      </w:tr>
    </w:tbl>
    <w:p w:rsidR="00A50C13" w:rsidRDefault="00E5490D" w:rsidP="00C85D26">
      <w:pPr>
        <w:rPr>
          <w:i/>
          <w:sz w:val="18"/>
          <w:szCs w:val="18"/>
        </w:rPr>
      </w:pPr>
      <w:r w:rsidRPr="00E5490D">
        <w:rPr>
          <w:i/>
          <w:sz w:val="18"/>
          <w:szCs w:val="18"/>
        </w:rPr>
        <w:t xml:space="preserve">Table </w:t>
      </w:r>
      <w:r w:rsidRPr="00E5490D">
        <w:rPr>
          <w:i/>
          <w:noProof/>
          <w:sz w:val="18"/>
          <w:szCs w:val="18"/>
        </w:rPr>
        <w:fldChar w:fldCharType="begin"/>
      </w:r>
      <w:r w:rsidRPr="00E5490D">
        <w:rPr>
          <w:i/>
          <w:noProof/>
          <w:sz w:val="18"/>
          <w:szCs w:val="18"/>
        </w:rPr>
        <w:instrText xml:space="preserve"> SEQ Table \* ARABIC </w:instrText>
      </w:r>
      <w:r w:rsidRPr="00E5490D">
        <w:rPr>
          <w:i/>
          <w:noProof/>
          <w:sz w:val="18"/>
          <w:szCs w:val="18"/>
        </w:rPr>
        <w:fldChar w:fldCharType="separate"/>
      </w:r>
      <w:r w:rsidRPr="00E5490D">
        <w:rPr>
          <w:i/>
          <w:noProof/>
          <w:sz w:val="18"/>
          <w:szCs w:val="18"/>
        </w:rPr>
        <w:t>3</w:t>
      </w:r>
      <w:r w:rsidRPr="00E5490D">
        <w:rPr>
          <w:i/>
          <w:noProof/>
          <w:sz w:val="18"/>
          <w:szCs w:val="18"/>
        </w:rPr>
        <w:fldChar w:fldCharType="end"/>
      </w:r>
      <w:r w:rsidRPr="00E5490D">
        <w:rPr>
          <w:i/>
          <w:sz w:val="18"/>
          <w:szCs w:val="18"/>
        </w:rPr>
        <w:t>: Highest level of education</w:t>
      </w:r>
      <w:r>
        <w:rPr>
          <w:i/>
          <w:sz w:val="18"/>
          <w:szCs w:val="18"/>
        </w:rPr>
        <w:t xml:space="preserve"> in ward 02</w:t>
      </w:r>
      <w:r w:rsidRPr="00E5490D">
        <w:rPr>
          <w:i/>
          <w:sz w:val="18"/>
          <w:szCs w:val="18"/>
        </w:rPr>
        <w:t xml:space="preserve"> (Source: 2011 Census Data from Stats SA overlaid onto the 2016 boundaries).</w:t>
      </w:r>
    </w:p>
    <w:p w:rsidR="00E5490D" w:rsidRDefault="00E5490D" w:rsidP="00C85D26">
      <w:pPr>
        <w:rPr>
          <w:sz w:val="18"/>
          <w:szCs w:val="18"/>
        </w:rPr>
      </w:pPr>
    </w:p>
    <w:p w:rsidR="00E5490D" w:rsidRDefault="00E5490D" w:rsidP="00C85D26">
      <w:pPr>
        <w:rPr>
          <w:rFonts w:ascii="Arial" w:hAnsi="Arial" w:cs="Arial"/>
          <w:b/>
          <w:color w:val="FF0000"/>
          <w:sz w:val="18"/>
          <w:szCs w:val="18"/>
        </w:rPr>
      </w:pPr>
      <w:r>
        <w:rPr>
          <w:noProof/>
          <w:lang w:val="en-US"/>
        </w:rPr>
        <w:lastRenderedPageBreak/>
        <w:drawing>
          <wp:inline distT="0" distB="0" distL="0" distR="0" wp14:anchorId="5A433528" wp14:editId="5F5B261B">
            <wp:extent cx="5026660" cy="3516671"/>
            <wp:effectExtent l="0" t="0" r="2540" b="76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5490D" w:rsidRPr="00E5490D" w:rsidRDefault="00E5490D" w:rsidP="00E5490D">
      <w:pPr>
        <w:spacing w:after="200" w:line="240" w:lineRule="auto"/>
        <w:jc w:val="both"/>
        <w:rPr>
          <w:rFonts w:ascii="Arial" w:hAnsi="Arial" w:cs="Arial"/>
          <w:i/>
          <w:iCs/>
          <w:color w:val="212745" w:themeColor="text2"/>
          <w:sz w:val="24"/>
          <w:szCs w:val="24"/>
        </w:rPr>
      </w:pPr>
      <w:bookmarkStart w:id="25" w:name="_Toc498434210"/>
      <w:bookmarkStart w:id="26" w:name="_Toc498684913"/>
      <w:r w:rsidRPr="00E5490D">
        <w:rPr>
          <w:i/>
          <w:iCs/>
          <w:color w:val="212745" w:themeColor="text2"/>
          <w:sz w:val="18"/>
          <w:szCs w:val="18"/>
        </w:rPr>
        <w:t xml:space="preserve">Figure </w:t>
      </w:r>
      <w:r w:rsidRPr="00E5490D">
        <w:rPr>
          <w:i/>
          <w:iCs/>
          <w:noProof/>
          <w:color w:val="212745" w:themeColor="text2"/>
          <w:sz w:val="18"/>
          <w:szCs w:val="18"/>
        </w:rPr>
        <w:fldChar w:fldCharType="begin"/>
      </w:r>
      <w:r w:rsidRPr="00E5490D">
        <w:rPr>
          <w:i/>
          <w:iCs/>
          <w:noProof/>
          <w:color w:val="212745" w:themeColor="text2"/>
          <w:sz w:val="18"/>
          <w:szCs w:val="18"/>
        </w:rPr>
        <w:instrText xml:space="preserve"> SEQ Figure \* ARABIC </w:instrText>
      </w:r>
      <w:r w:rsidRPr="00E5490D">
        <w:rPr>
          <w:i/>
          <w:iCs/>
          <w:noProof/>
          <w:color w:val="212745" w:themeColor="text2"/>
          <w:sz w:val="18"/>
          <w:szCs w:val="18"/>
        </w:rPr>
        <w:fldChar w:fldCharType="separate"/>
      </w:r>
      <w:r w:rsidRPr="00E5490D">
        <w:rPr>
          <w:i/>
          <w:iCs/>
          <w:noProof/>
          <w:color w:val="212745" w:themeColor="text2"/>
          <w:sz w:val="18"/>
          <w:szCs w:val="18"/>
        </w:rPr>
        <w:t>3</w:t>
      </w:r>
      <w:r w:rsidRPr="00E5490D">
        <w:rPr>
          <w:i/>
          <w:iCs/>
          <w:noProof/>
          <w:color w:val="212745" w:themeColor="text2"/>
          <w:sz w:val="18"/>
          <w:szCs w:val="18"/>
        </w:rPr>
        <w:fldChar w:fldCharType="end"/>
      </w:r>
      <w:r w:rsidRPr="00E5490D">
        <w:rPr>
          <w:i/>
          <w:iCs/>
          <w:color w:val="212745" w:themeColor="text2"/>
          <w:sz w:val="18"/>
          <w:szCs w:val="18"/>
        </w:rPr>
        <w:t>: Highest level of education</w:t>
      </w:r>
      <w:r>
        <w:rPr>
          <w:i/>
          <w:iCs/>
          <w:color w:val="212745" w:themeColor="text2"/>
          <w:sz w:val="18"/>
          <w:szCs w:val="18"/>
        </w:rPr>
        <w:t xml:space="preserve"> in ward 02</w:t>
      </w:r>
      <w:r w:rsidRPr="00E5490D">
        <w:rPr>
          <w:i/>
          <w:iCs/>
          <w:color w:val="212745" w:themeColor="text2"/>
          <w:sz w:val="18"/>
          <w:szCs w:val="18"/>
        </w:rPr>
        <w:t xml:space="preserve"> (Source: 2011 Census Data from Stats SA overlaid onto the 2016 boundaries).</w:t>
      </w:r>
      <w:bookmarkEnd w:id="25"/>
      <w:bookmarkEnd w:id="26"/>
    </w:p>
    <w:p w:rsidR="00E5490D" w:rsidRPr="00E5490D" w:rsidRDefault="002A07F6" w:rsidP="00F6460F">
      <w:pPr>
        <w:jc w:val="both"/>
        <w:rPr>
          <w:rFonts w:ascii="Arial" w:hAnsi="Arial" w:cs="Arial"/>
          <w:b/>
          <w:color w:val="FF0000"/>
          <w:sz w:val="18"/>
          <w:szCs w:val="18"/>
        </w:rPr>
      </w:pPr>
      <w:r>
        <w:rPr>
          <w:rFonts w:ascii="Arial" w:hAnsi="Arial" w:cs="Arial"/>
          <w:sz w:val="24"/>
          <w:szCs w:val="24"/>
        </w:rPr>
        <w:t xml:space="preserve">A clear majority of people within Ward 2 have completed Grade 12/Standard 10/Form 5 as the highest level of education. From there onwards, the numbers decrease. However, Ward 2 has the highest number of people who have obtained tertiary education amongst the Wards in Newcastle. The implications therefore point to a need for job opportunities to accommodate the vast number of skilled graduates in Ward 2. Upon consultation with the stakeholders in the ward, it was noted that many of the youth members express the need for assistance with regards to </w:t>
      </w:r>
      <w:r w:rsidR="00F6460F">
        <w:rPr>
          <w:rFonts w:ascii="Arial" w:hAnsi="Arial" w:cs="Arial"/>
          <w:sz w:val="24"/>
          <w:szCs w:val="24"/>
        </w:rPr>
        <w:t>entrepreneurial ambitious.</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7" w:name="_Toc478628267"/>
      <w:r w:rsidRPr="00F478F0">
        <w:t>EMPLOYMENT AND UNEMPLOYMENT.</w:t>
      </w:r>
      <w:bookmarkEnd w:id="27"/>
    </w:p>
    <w:p w:rsidR="00A50C13" w:rsidRDefault="00A50C13" w:rsidP="00C85D26">
      <w:pPr>
        <w:rPr>
          <w:rFonts w:ascii="Arial" w:hAnsi="Arial" w:cs="Arial"/>
          <w:b/>
          <w:color w:val="FF0000"/>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2"/>
        <w:gridCol w:w="1417"/>
        <w:gridCol w:w="1428"/>
        <w:gridCol w:w="1484"/>
        <w:gridCol w:w="1350"/>
        <w:gridCol w:w="1195"/>
        <w:gridCol w:w="1282"/>
      </w:tblGrid>
      <w:tr w:rsidR="009C7D64" w:rsidRPr="00997F26" w:rsidTr="004B4E4B">
        <w:trPr>
          <w:trHeight w:val="539"/>
          <w:jc w:val="center"/>
        </w:trPr>
        <w:tc>
          <w:tcPr>
            <w:tcW w:w="1162"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Employed</w:t>
            </w:r>
          </w:p>
        </w:tc>
        <w:tc>
          <w:tcPr>
            <w:tcW w:w="1410"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Unemployed</w:t>
            </w:r>
          </w:p>
        </w:tc>
        <w:tc>
          <w:tcPr>
            <w:tcW w:w="1410"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Discouraged work-seeker</w:t>
            </w:r>
          </w:p>
        </w:tc>
        <w:tc>
          <w:tcPr>
            <w:tcW w:w="1445"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Other not economically active</w:t>
            </w:r>
          </w:p>
        </w:tc>
        <w:tc>
          <w:tcPr>
            <w:tcW w:w="1327"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Unspecified</w:t>
            </w:r>
          </w:p>
        </w:tc>
        <w:tc>
          <w:tcPr>
            <w:tcW w:w="1173"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Not applicable</w:t>
            </w:r>
          </w:p>
        </w:tc>
        <w:tc>
          <w:tcPr>
            <w:tcW w:w="1282" w:type="dxa"/>
            <w:shd w:val="clear" w:color="auto" w:fill="BFBFBF" w:themeFill="background1" w:themeFillShade="BF"/>
            <w:vAlign w:val="center"/>
            <w:hideMark/>
          </w:tcPr>
          <w:p w:rsidR="009C7D64" w:rsidRPr="00997F26" w:rsidRDefault="009C7D64" w:rsidP="004B4E4B">
            <w:pPr>
              <w:jc w:val="center"/>
              <w:rPr>
                <w:rFonts w:ascii="Arial" w:hAnsi="Arial" w:cs="Arial"/>
                <w:b/>
                <w:sz w:val="20"/>
                <w:szCs w:val="20"/>
                <w:lang w:eastAsia="en-ZA"/>
              </w:rPr>
            </w:pPr>
            <w:r w:rsidRPr="00997F26">
              <w:rPr>
                <w:rFonts w:ascii="Arial" w:hAnsi="Arial" w:cs="Arial"/>
                <w:b/>
                <w:sz w:val="20"/>
                <w:szCs w:val="20"/>
                <w:lang w:eastAsia="en-ZA"/>
              </w:rPr>
              <w:t>Grand Total</w:t>
            </w:r>
          </w:p>
        </w:tc>
      </w:tr>
      <w:tr w:rsidR="009C7D64" w:rsidRPr="00997F26" w:rsidTr="009C7D64">
        <w:trPr>
          <w:trHeight w:val="255"/>
          <w:jc w:val="center"/>
        </w:trPr>
        <w:tc>
          <w:tcPr>
            <w:tcW w:w="1162" w:type="dxa"/>
            <w:shd w:val="clear" w:color="auto" w:fill="auto"/>
            <w:noWrap/>
            <w:vAlign w:val="bottom"/>
          </w:tcPr>
          <w:p w:rsidR="009C7D64" w:rsidRPr="00997F26" w:rsidRDefault="009C7D64" w:rsidP="004B4E4B">
            <w:pPr>
              <w:jc w:val="center"/>
              <w:rPr>
                <w:rFonts w:ascii="Arial" w:hAnsi="Arial" w:cs="Arial"/>
                <w:sz w:val="20"/>
                <w:szCs w:val="20"/>
                <w:lang w:eastAsia="en-ZA"/>
              </w:rPr>
            </w:pPr>
            <w:r>
              <w:rPr>
                <w:rFonts w:ascii="Arial" w:hAnsi="Arial" w:cs="Arial"/>
                <w:sz w:val="20"/>
                <w:szCs w:val="20"/>
                <w:lang w:eastAsia="en-ZA"/>
              </w:rPr>
              <w:t>4173</w:t>
            </w:r>
          </w:p>
        </w:tc>
        <w:tc>
          <w:tcPr>
            <w:tcW w:w="1410" w:type="dxa"/>
            <w:shd w:val="clear" w:color="auto" w:fill="auto"/>
            <w:noWrap/>
            <w:vAlign w:val="bottom"/>
          </w:tcPr>
          <w:p w:rsidR="009C7D64" w:rsidRPr="00997F26" w:rsidRDefault="009C7D64" w:rsidP="004B4E4B">
            <w:pPr>
              <w:jc w:val="center"/>
              <w:rPr>
                <w:rFonts w:ascii="Arial" w:hAnsi="Arial" w:cs="Arial"/>
                <w:sz w:val="20"/>
                <w:szCs w:val="20"/>
                <w:lang w:eastAsia="en-ZA"/>
              </w:rPr>
            </w:pPr>
            <w:r>
              <w:rPr>
                <w:rFonts w:ascii="Arial" w:hAnsi="Arial" w:cs="Arial"/>
                <w:sz w:val="20"/>
                <w:szCs w:val="20"/>
                <w:lang w:eastAsia="en-ZA"/>
              </w:rPr>
              <w:t>281</w:t>
            </w:r>
          </w:p>
        </w:tc>
        <w:tc>
          <w:tcPr>
            <w:tcW w:w="1410" w:type="dxa"/>
            <w:shd w:val="clear" w:color="auto" w:fill="auto"/>
            <w:noWrap/>
            <w:vAlign w:val="bottom"/>
          </w:tcPr>
          <w:p w:rsidR="009C7D64" w:rsidRPr="00997F26" w:rsidRDefault="009C7D64" w:rsidP="004B4E4B">
            <w:pPr>
              <w:jc w:val="center"/>
              <w:rPr>
                <w:rFonts w:ascii="Arial" w:hAnsi="Arial" w:cs="Arial"/>
                <w:sz w:val="20"/>
                <w:szCs w:val="20"/>
                <w:lang w:eastAsia="en-ZA"/>
              </w:rPr>
            </w:pPr>
            <w:r>
              <w:rPr>
                <w:rFonts w:ascii="Arial" w:hAnsi="Arial" w:cs="Arial"/>
                <w:sz w:val="20"/>
                <w:szCs w:val="20"/>
                <w:lang w:eastAsia="en-ZA"/>
              </w:rPr>
              <w:t>68</w:t>
            </w:r>
          </w:p>
        </w:tc>
        <w:tc>
          <w:tcPr>
            <w:tcW w:w="1445" w:type="dxa"/>
            <w:shd w:val="clear" w:color="auto" w:fill="auto"/>
            <w:noWrap/>
            <w:vAlign w:val="bottom"/>
          </w:tcPr>
          <w:p w:rsidR="009C7D64" w:rsidRPr="00997F26" w:rsidRDefault="009C7D64" w:rsidP="004B4E4B">
            <w:pPr>
              <w:jc w:val="center"/>
              <w:rPr>
                <w:rFonts w:ascii="Arial" w:hAnsi="Arial" w:cs="Arial"/>
                <w:sz w:val="20"/>
                <w:szCs w:val="20"/>
                <w:lang w:eastAsia="en-ZA"/>
              </w:rPr>
            </w:pPr>
            <w:r>
              <w:rPr>
                <w:rFonts w:ascii="Arial" w:hAnsi="Arial" w:cs="Arial"/>
                <w:sz w:val="20"/>
                <w:szCs w:val="20"/>
                <w:lang w:eastAsia="en-ZA"/>
              </w:rPr>
              <w:t>1967</w:t>
            </w:r>
          </w:p>
        </w:tc>
        <w:tc>
          <w:tcPr>
            <w:tcW w:w="1327" w:type="dxa"/>
            <w:shd w:val="clear" w:color="auto" w:fill="auto"/>
            <w:noWrap/>
            <w:vAlign w:val="bottom"/>
          </w:tcPr>
          <w:p w:rsidR="009C7D64" w:rsidRPr="00997F26" w:rsidRDefault="009C7D64" w:rsidP="004B4E4B">
            <w:pPr>
              <w:jc w:val="center"/>
              <w:rPr>
                <w:rFonts w:ascii="Arial" w:hAnsi="Arial" w:cs="Arial"/>
                <w:sz w:val="20"/>
                <w:szCs w:val="20"/>
                <w:lang w:eastAsia="en-ZA"/>
              </w:rPr>
            </w:pPr>
            <w:r>
              <w:rPr>
                <w:rFonts w:ascii="Arial" w:hAnsi="Arial" w:cs="Arial"/>
                <w:sz w:val="20"/>
                <w:szCs w:val="20"/>
                <w:lang w:eastAsia="en-ZA"/>
              </w:rPr>
              <w:t>-</w:t>
            </w:r>
          </w:p>
        </w:tc>
        <w:tc>
          <w:tcPr>
            <w:tcW w:w="1173" w:type="dxa"/>
            <w:shd w:val="clear" w:color="auto" w:fill="auto"/>
            <w:noWrap/>
            <w:vAlign w:val="bottom"/>
          </w:tcPr>
          <w:p w:rsidR="009C7D64" w:rsidRPr="00997F26" w:rsidRDefault="009C7D64" w:rsidP="004B4E4B">
            <w:pPr>
              <w:jc w:val="center"/>
              <w:rPr>
                <w:rFonts w:ascii="Arial" w:hAnsi="Arial" w:cs="Arial"/>
                <w:sz w:val="20"/>
                <w:szCs w:val="20"/>
                <w:lang w:eastAsia="en-ZA"/>
              </w:rPr>
            </w:pPr>
            <w:r>
              <w:rPr>
                <w:rFonts w:ascii="Arial" w:hAnsi="Arial" w:cs="Arial"/>
                <w:sz w:val="20"/>
                <w:szCs w:val="20"/>
                <w:lang w:eastAsia="en-ZA"/>
              </w:rPr>
              <w:t>2943</w:t>
            </w:r>
          </w:p>
        </w:tc>
        <w:tc>
          <w:tcPr>
            <w:tcW w:w="1282" w:type="dxa"/>
            <w:shd w:val="clear" w:color="auto" w:fill="auto"/>
            <w:noWrap/>
            <w:vAlign w:val="bottom"/>
          </w:tcPr>
          <w:p w:rsidR="009C7D64" w:rsidRPr="00997F26" w:rsidRDefault="009C7D64" w:rsidP="004B4E4B">
            <w:pPr>
              <w:keepNext/>
              <w:jc w:val="center"/>
              <w:rPr>
                <w:rFonts w:ascii="Arial" w:hAnsi="Arial" w:cs="Arial"/>
                <w:b/>
                <w:sz w:val="20"/>
                <w:szCs w:val="20"/>
                <w:lang w:eastAsia="en-ZA"/>
              </w:rPr>
            </w:pPr>
            <w:r>
              <w:rPr>
                <w:rFonts w:ascii="Arial" w:hAnsi="Arial" w:cs="Arial"/>
                <w:b/>
                <w:sz w:val="20"/>
                <w:szCs w:val="20"/>
                <w:lang w:eastAsia="en-ZA"/>
              </w:rPr>
              <w:t>9432</w:t>
            </w:r>
          </w:p>
        </w:tc>
      </w:tr>
    </w:tbl>
    <w:p w:rsidR="009C7D64" w:rsidRDefault="009C7D64" w:rsidP="009C7D64">
      <w:pPr>
        <w:pStyle w:val="Caption"/>
      </w:pPr>
      <w:bookmarkStart w:id="28" w:name="_Toc498684903"/>
      <w:r>
        <w:t xml:space="preserve">Table </w:t>
      </w:r>
      <w:r w:rsidR="00E25A75">
        <w:fldChar w:fldCharType="begin"/>
      </w:r>
      <w:r w:rsidR="00E25A75">
        <w:instrText xml:space="preserve"> SEQ Table \* ARABIC </w:instrText>
      </w:r>
      <w:r w:rsidR="00E25A75">
        <w:fldChar w:fldCharType="separate"/>
      </w:r>
      <w:r>
        <w:rPr>
          <w:noProof/>
        </w:rPr>
        <w:t>4</w:t>
      </w:r>
      <w:r w:rsidR="00E25A75">
        <w:rPr>
          <w:noProof/>
        </w:rPr>
        <w:fldChar w:fldCharType="end"/>
      </w:r>
      <w:r>
        <w:t xml:space="preserve">: Employment and unemployment levels </w:t>
      </w:r>
      <w:r w:rsidR="00F6460F">
        <w:t>in ward 2</w:t>
      </w:r>
      <w:r w:rsidRPr="00670D8A">
        <w:t xml:space="preserve"> (Source: 2011 Census Data from Stats SA overlaid onto the 2016 boundaries).</w:t>
      </w:r>
      <w:bookmarkEnd w:id="28"/>
    </w:p>
    <w:p w:rsidR="00A11484" w:rsidRDefault="00A11484" w:rsidP="00A11484"/>
    <w:p w:rsidR="00A11484" w:rsidRDefault="00A11484" w:rsidP="00A11484"/>
    <w:p w:rsidR="00A11484" w:rsidRDefault="00A11484" w:rsidP="00A11484"/>
    <w:p w:rsidR="00A11484" w:rsidRDefault="00A11484" w:rsidP="00A11484"/>
    <w:p w:rsidR="00A11484" w:rsidRPr="00A11484" w:rsidRDefault="00A11484" w:rsidP="00A11484"/>
    <w:p w:rsidR="00F6460F" w:rsidRPr="00A11484" w:rsidRDefault="00F6460F" w:rsidP="00F6460F">
      <w:pPr>
        <w:rPr>
          <w:rFonts w:ascii="Arial" w:hAnsi="Arial" w:cs="Arial"/>
          <w:sz w:val="24"/>
          <w:szCs w:val="24"/>
        </w:rPr>
      </w:pPr>
      <w:r w:rsidRPr="00A11484">
        <w:rPr>
          <w:rFonts w:ascii="Arial" w:hAnsi="Arial" w:cs="Arial"/>
          <w:sz w:val="24"/>
          <w:szCs w:val="24"/>
        </w:rPr>
        <w:lastRenderedPageBreak/>
        <w:t>Ward 2 is located in the Suburbs in Newcastle. It is one of the Wards with a high number of skilled youth. Most people within the ward are employed in long term careers and the estimated ratio between the employed and unemployed is said to be 14:1. Majority of the people in ward 2 are working within the following:</w:t>
      </w:r>
    </w:p>
    <w:p w:rsidR="009C7D64" w:rsidRPr="00A11484" w:rsidRDefault="00F6460F" w:rsidP="009C7D64">
      <w:pPr>
        <w:pStyle w:val="ListParagraph"/>
        <w:numPr>
          <w:ilvl w:val="0"/>
          <w:numId w:val="22"/>
        </w:numPr>
        <w:spacing w:before="240" w:line="360" w:lineRule="auto"/>
        <w:jc w:val="both"/>
        <w:rPr>
          <w:rFonts w:ascii="Arial" w:hAnsi="Arial" w:cs="Arial"/>
          <w:sz w:val="24"/>
          <w:szCs w:val="24"/>
        </w:rPr>
      </w:pPr>
      <w:r w:rsidRPr="00A11484">
        <w:rPr>
          <w:rFonts w:ascii="Arial" w:hAnsi="Arial" w:cs="Arial"/>
          <w:sz w:val="24"/>
          <w:szCs w:val="24"/>
        </w:rPr>
        <w:t>Government Departments</w:t>
      </w:r>
    </w:p>
    <w:p w:rsidR="009C7D64" w:rsidRPr="00A11484" w:rsidRDefault="00F6460F" w:rsidP="009C7D64">
      <w:pPr>
        <w:pStyle w:val="ListParagraph"/>
        <w:numPr>
          <w:ilvl w:val="0"/>
          <w:numId w:val="22"/>
        </w:numPr>
        <w:spacing w:before="240" w:line="360" w:lineRule="auto"/>
        <w:jc w:val="both"/>
        <w:rPr>
          <w:rFonts w:ascii="Arial" w:hAnsi="Arial" w:cs="Arial"/>
          <w:sz w:val="24"/>
          <w:szCs w:val="24"/>
        </w:rPr>
      </w:pPr>
      <w:r w:rsidRPr="00A11484">
        <w:rPr>
          <w:rFonts w:ascii="Arial" w:hAnsi="Arial" w:cs="Arial"/>
          <w:sz w:val="24"/>
          <w:szCs w:val="24"/>
        </w:rPr>
        <w:t>Municipality</w:t>
      </w:r>
      <w:r w:rsidR="009C7D64" w:rsidRPr="00A11484">
        <w:rPr>
          <w:rFonts w:ascii="Arial" w:hAnsi="Arial" w:cs="Arial"/>
          <w:sz w:val="24"/>
          <w:szCs w:val="24"/>
        </w:rPr>
        <w:t xml:space="preserve"> </w:t>
      </w:r>
    </w:p>
    <w:p w:rsidR="009C7D64" w:rsidRPr="00A11484" w:rsidRDefault="00F6460F" w:rsidP="009C7D64">
      <w:pPr>
        <w:pStyle w:val="ListParagraph"/>
        <w:numPr>
          <w:ilvl w:val="0"/>
          <w:numId w:val="22"/>
        </w:numPr>
        <w:spacing w:before="240" w:line="360" w:lineRule="auto"/>
        <w:jc w:val="both"/>
        <w:rPr>
          <w:rFonts w:ascii="Arial" w:hAnsi="Arial" w:cs="Arial"/>
          <w:sz w:val="24"/>
          <w:szCs w:val="24"/>
        </w:rPr>
      </w:pPr>
      <w:r w:rsidRPr="00A11484">
        <w:rPr>
          <w:rFonts w:ascii="Arial" w:hAnsi="Arial" w:cs="Arial"/>
          <w:sz w:val="24"/>
          <w:szCs w:val="24"/>
        </w:rPr>
        <w:t>Private Sector</w:t>
      </w:r>
      <w:r w:rsidR="009C7D64" w:rsidRPr="00A11484">
        <w:rPr>
          <w:rFonts w:ascii="Arial" w:hAnsi="Arial" w:cs="Arial"/>
          <w:sz w:val="24"/>
          <w:szCs w:val="24"/>
        </w:rPr>
        <w:t xml:space="preserve"> </w:t>
      </w:r>
    </w:p>
    <w:p w:rsidR="009C7D64" w:rsidRPr="00A11484" w:rsidRDefault="00F6460F" w:rsidP="009C7D64">
      <w:pPr>
        <w:pStyle w:val="ListParagraph"/>
        <w:numPr>
          <w:ilvl w:val="0"/>
          <w:numId w:val="22"/>
        </w:numPr>
        <w:spacing w:before="240" w:line="360" w:lineRule="auto"/>
        <w:jc w:val="both"/>
        <w:rPr>
          <w:rFonts w:ascii="Arial" w:hAnsi="Arial" w:cs="Arial"/>
          <w:sz w:val="24"/>
          <w:szCs w:val="24"/>
        </w:rPr>
      </w:pPr>
      <w:r w:rsidRPr="00A11484">
        <w:rPr>
          <w:rFonts w:ascii="Arial" w:hAnsi="Arial" w:cs="Arial"/>
          <w:sz w:val="24"/>
          <w:szCs w:val="24"/>
        </w:rPr>
        <w:t>Self employed</w:t>
      </w:r>
    </w:p>
    <w:p w:rsidR="009C7D64" w:rsidRPr="00C85D26" w:rsidRDefault="009C7D64" w:rsidP="00C85D26">
      <w:pPr>
        <w:rPr>
          <w:rFonts w:ascii="Arial" w:hAnsi="Arial" w:cs="Arial"/>
          <w:b/>
          <w:color w:val="FF0000"/>
          <w:sz w:val="24"/>
          <w:szCs w:val="24"/>
        </w:rPr>
      </w:pPr>
    </w:p>
    <w:p w:rsidR="00BE6975" w:rsidRPr="00BE6975" w:rsidRDefault="009F0CDF" w:rsidP="00BE6975">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29" w:name="_Toc478628268"/>
      <w:r>
        <w:t xml:space="preserve">SOCIO-ECONOMIC STATUS </w:t>
      </w:r>
      <w:r w:rsidR="00BE6975" w:rsidRPr="00BE6975">
        <w:t>(POVERTY</w:t>
      </w:r>
      <w:r>
        <w:t xml:space="preserve"> LEVELS</w:t>
      </w:r>
      <w:r w:rsidR="00BE6975" w:rsidRPr="00BE6975">
        <w:t>).</w:t>
      </w:r>
      <w:bookmarkEnd w:id="29"/>
    </w:p>
    <w:p w:rsidR="002017FB" w:rsidRPr="00AF2CF1" w:rsidRDefault="004E2A9E" w:rsidP="00BE6975">
      <w:pPr>
        <w:spacing w:before="240" w:line="360" w:lineRule="auto"/>
        <w:jc w:val="both"/>
        <w:rPr>
          <w:sz w:val="24"/>
          <w:szCs w:val="24"/>
        </w:rPr>
      </w:pPr>
      <w:r>
        <w:rPr>
          <w:rFonts w:ascii="Arial" w:hAnsi="Arial" w:cs="Arial"/>
          <w:sz w:val="24"/>
          <w:szCs w:val="24"/>
        </w:rPr>
        <w:t>Statistically, most of the Ward is e</w:t>
      </w:r>
      <w:r w:rsidR="009C7D64">
        <w:rPr>
          <w:rFonts w:ascii="Arial" w:hAnsi="Arial" w:cs="Arial"/>
          <w:sz w:val="24"/>
          <w:szCs w:val="24"/>
        </w:rPr>
        <w:t>mployed or in most household we can say there is someone who is working and can afford to provide food</w:t>
      </w:r>
      <w:r w:rsidR="00990166">
        <w:rPr>
          <w:rFonts w:ascii="Arial" w:hAnsi="Arial" w:cs="Arial"/>
          <w:sz w:val="24"/>
          <w:szCs w:val="24"/>
        </w:rPr>
        <w:t>. H</w:t>
      </w:r>
      <w:r w:rsidR="009C7D64">
        <w:rPr>
          <w:rFonts w:ascii="Arial" w:hAnsi="Arial" w:cs="Arial"/>
          <w:sz w:val="24"/>
          <w:szCs w:val="24"/>
        </w:rPr>
        <w:t>owever</w:t>
      </w:r>
      <w:r w:rsidR="00990166">
        <w:rPr>
          <w:rFonts w:ascii="Arial" w:hAnsi="Arial" w:cs="Arial"/>
          <w:sz w:val="24"/>
          <w:szCs w:val="24"/>
        </w:rPr>
        <w:t>,</w:t>
      </w:r>
      <w:r w:rsidR="009C7D64">
        <w:rPr>
          <w:rFonts w:ascii="Arial" w:hAnsi="Arial" w:cs="Arial"/>
          <w:sz w:val="24"/>
          <w:szCs w:val="24"/>
        </w:rPr>
        <w:t xml:space="preserve"> there are people within the ward who are </w:t>
      </w:r>
      <w:r w:rsidR="00990166">
        <w:rPr>
          <w:rFonts w:ascii="Arial" w:hAnsi="Arial" w:cs="Arial"/>
          <w:sz w:val="24"/>
          <w:szCs w:val="24"/>
        </w:rPr>
        <w:t>living in poverty.</w:t>
      </w:r>
    </w:p>
    <w:p w:rsidR="001D0E26" w:rsidRDefault="00961323" w:rsidP="00EF1748">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0" w:name="_Toc478628269"/>
      <w:r w:rsidRPr="00F478F0">
        <w:t>CHILD HEADED HOUSEHOLDS.</w:t>
      </w:r>
      <w:bookmarkEnd w:id="30"/>
    </w:p>
    <w:p w:rsidR="00B20E1C" w:rsidRDefault="00B20E1C" w:rsidP="00B20E1C">
      <w:pPr>
        <w:spacing w:after="0"/>
        <w:rPr>
          <w:rFonts w:ascii="Arial" w:hAnsi="Arial" w:cs="Arial"/>
          <w:sz w:val="24"/>
          <w:szCs w:val="24"/>
        </w:rPr>
      </w:pPr>
    </w:p>
    <w:p w:rsidR="00B20E1C" w:rsidRPr="00B20E1C" w:rsidRDefault="00B20E1C" w:rsidP="00B20E1C">
      <w:pPr>
        <w:spacing w:line="360" w:lineRule="auto"/>
        <w:jc w:val="both"/>
        <w:rPr>
          <w:rFonts w:ascii="Arial" w:hAnsi="Arial" w:cs="Arial"/>
          <w:sz w:val="24"/>
          <w:szCs w:val="24"/>
        </w:rPr>
      </w:pPr>
      <w:r>
        <w:rPr>
          <w:rFonts w:ascii="Arial" w:hAnsi="Arial" w:cs="Arial"/>
          <w:sz w:val="24"/>
          <w:szCs w:val="24"/>
        </w:rPr>
        <w:t>There</w:t>
      </w:r>
      <w:r w:rsidR="00990166">
        <w:rPr>
          <w:rFonts w:ascii="Arial" w:hAnsi="Arial" w:cs="Arial"/>
          <w:sz w:val="24"/>
          <w:szCs w:val="24"/>
        </w:rPr>
        <w:t xml:space="preserve"> are</w:t>
      </w:r>
      <w:r>
        <w:rPr>
          <w:rFonts w:ascii="Arial" w:hAnsi="Arial" w:cs="Arial"/>
          <w:sz w:val="24"/>
          <w:szCs w:val="24"/>
        </w:rPr>
        <w:t xml:space="preserve"> stakeholders</w:t>
      </w:r>
      <w:r w:rsidR="00990166">
        <w:rPr>
          <w:rFonts w:ascii="Arial" w:hAnsi="Arial" w:cs="Arial"/>
          <w:sz w:val="24"/>
          <w:szCs w:val="24"/>
        </w:rPr>
        <w:t xml:space="preserve"> who</w:t>
      </w:r>
      <w:r>
        <w:rPr>
          <w:rFonts w:ascii="Arial" w:hAnsi="Arial" w:cs="Arial"/>
          <w:sz w:val="24"/>
          <w:szCs w:val="24"/>
        </w:rPr>
        <w:t xml:space="preserve"> also indicated that there are some households that are c</w:t>
      </w:r>
      <w:r w:rsidR="00990166">
        <w:rPr>
          <w:rFonts w:ascii="Arial" w:hAnsi="Arial" w:cs="Arial"/>
          <w:sz w:val="24"/>
          <w:szCs w:val="24"/>
        </w:rPr>
        <w:t xml:space="preserve">hild-headed within the Ward due to a </w:t>
      </w:r>
      <w:r>
        <w:rPr>
          <w:rFonts w:ascii="Arial" w:hAnsi="Arial" w:cs="Arial"/>
          <w:sz w:val="24"/>
          <w:szCs w:val="24"/>
        </w:rPr>
        <w:t>number of parents who are working in other towns or cities</w:t>
      </w:r>
      <w:r w:rsidR="00990166">
        <w:rPr>
          <w:rFonts w:ascii="Arial" w:hAnsi="Arial" w:cs="Arial"/>
          <w:sz w:val="24"/>
          <w:szCs w:val="24"/>
        </w:rPr>
        <w:t>.  The Ward has a limited number of</w:t>
      </w:r>
      <w:r>
        <w:rPr>
          <w:rFonts w:ascii="Arial" w:hAnsi="Arial" w:cs="Arial"/>
          <w:sz w:val="24"/>
          <w:szCs w:val="24"/>
        </w:rPr>
        <w:t xml:space="preserve"> child he</w:t>
      </w:r>
      <w:r w:rsidR="00990166">
        <w:rPr>
          <w:rFonts w:ascii="Arial" w:hAnsi="Arial" w:cs="Arial"/>
          <w:sz w:val="24"/>
          <w:szCs w:val="24"/>
        </w:rPr>
        <w:t>aded households, however the exact number has</w:t>
      </w:r>
      <w:r>
        <w:rPr>
          <w:rFonts w:ascii="Arial" w:hAnsi="Arial" w:cs="Arial"/>
          <w:sz w:val="24"/>
          <w:szCs w:val="24"/>
        </w:rPr>
        <w:t xml:space="preserve"> not yet been establish</w:t>
      </w:r>
      <w:r w:rsidR="00990166">
        <w:rPr>
          <w:rFonts w:ascii="Arial" w:hAnsi="Arial" w:cs="Arial"/>
          <w:sz w:val="24"/>
          <w:szCs w:val="24"/>
        </w:rPr>
        <w:t>ed as a detailed survey of the W</w:t>
      </w:r>
      <w:r>
        <w:rPr>
          <w:rFonts w:ascii="Arial" w:hAnsi="Arial" w:cs="Arial"/>
          <w:sz w:val="24"/>
          <w:szCs w:val="24"/>
        </w:rPr>
        <w:t>a</w:t>
      </w:r>
      <w:r w:rsidR="00990166">
        <w:rPr>
          <w:rFonts w:ascii="Arial" w:hAnsi="Arial" w:cs="Arial"/>
          <w:sz w:val="24"/>
          <w:szCs w:val="24"/>
        </w:rPr>
        <w:t>rd with regards to this has</w:t>
      </w:r>
      <w:r>
        <w:rPr>
          <w:rFonts w:ascii="Arial" w:hAnsi="Arial" w:cs="Arial"/>
          <w:sz w:val="24"/>
          <w:szCs w:val="24"/>
        </w:rPr>
        <w:t xml:space="preserve"> not yet been done.</w:t>
      </w:r>
    </w:p>
    <w:p w:rsidR="00BF1677" w:rsidRDefault="00EE28B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1" w:name="_Toc478628270"/>
      <w:r w:rsidRPr="00F478F0">
        <w:t>STATE OF INFRASTRUCTURE</w:t>
      </w:r>
      <w:r w:rsidR="001D0E26">
        <w:t xml:space="preserve"> (SERVICE DELIVERY).</w:t>
      </w:r>
      <w:bookmarkEnd w:id="31"/>
    </w:p>
    <w:p w:rsidR="00EF1748" w:rsidRDefault="00EF1748" w:rsidP="009E1E28">
      <w:pPr>
        <w:spacing w:before="240" w:line="360" w:lineRule="auto"/>
        <w:jc w:val="both"/>
        <w:rPr>
          <w:rFonts w:ascii="Arial" w:hAnsi="Arial" w:cs="Arial"/>
          <w:sz w:val="24"/>
          <w:szCs w:val="24"/>
        </w:rPr>
      </w:pPr>
      <w:r w:rsidRPr="00AF2CF1">
        <w:rPr>
          <w:rFonts w:ascii="Arial" w:hAnsi="Arial" w:cs="Arial"/>
          <w:sz w:val="24"/>
          <w:szCs w:val="24"/>
        </w:rPr>
        <w:t>N</w:t>
      </w:r>
      <w:r w:rsidR="00B20E1C">
        <w:rPr>
          <w:rFonts w:ascii="Arial" w:hAnsi="Arial" w:cs="Arial"/>
          <w:sz w:val="24"/>
          <w:szCs w:val="24"/>
        </w:rPr>
        <w:t>eeds upgrades</w:t>
      </w:r>
      <w:r w:rsidRPr="00AF2CF1">
        <w:rPr>
          <w:rFonts w:ascii="Arial" w:hAnsi="Arial" w:cs="Arial"/>
          <w:sz w:val="24"/>
          <w:szCs w:val="24"/>
        </w:rPr>
        <w:t>:  Potholes, Road Surface, sewerages,</w:t>
      </w:r>
      <w:r w:rsidR="00AF2CF1">
        <w:rPr>
          <w:rFonts w:ascii="Arial" w:hAnsi="Arial" w:cs="Arial"/>
          <w:sz w:val="24"/>
          <w:szCs w:val="24"/>
        </w:rPr>
        <w:t xml:space="preserve"> </w:t>
      </w:r>
      <w:r w:rsidR="00A11484" w:rsidRPr="00AF2CF1">
        <w:rPr>
          <w:rFonts w:ascii="Arial" w:hAnsi="Arial" w:cs="Arial"/>
          <w:sz w:val="24"/>
          <w:szCs w:val="24"/>
        </w:rPr>
        <w:t>and Storm</w:t>
      </w:r>
      <w:r w:rsidRPr="00AF2CF1">
        <w:rPr>
          <w:rFonts w:ascii="Arial" w:hAnsi="Arial" w:cs="Arial"/>
          <w:sz w:val="24"/>
          <w:szCs w:val="24"/>
        </w:rPr>
        <w:t xml:space="preserve"> water.</w:t>
      </w:r>
      <w:r w:rsidR="00B20E1C">
        <w:rPr>
          <w:rFonts w:ascii="Arial" w:hAnsi="Arial" w:cs="Arial"/>
          <w:sz w:val="24"/>
          <w:szCs w:val="24"/>
        </w:rPr>
        <w:t xml:space="preserve">  Even though we are totally for new developments and expansion of the ward</w:t>
      </w:r>
      <w:r w:rsidR="00A11484">
        <w:rPr>
          <w:rFonts w:ascii="Arial" w:hAnsi="Arial" w:cs="Arial"/>
          <w:sz w:val="24"/>
          <w:szCs w:val="24"/>
        </w:rPr>
        <w:t>, the</w:t>
      </w:r>
      <w:r w:rsidR="00B20E1C">
        <w:rPr>
          <w:rFonts w:ascii="Arial" w:hAnsi="Arial" w:cs="Arial"/>
          <w:sz w:val="24"/>
          <w:szCs w:val="24"/>
        </w:rPr>
        <w:t xml:space="preserve"> ward committee is considering drastic measures like petition to stop any new development of B&amp;B’s before there are not drastic upgrading of the infrastructure in ward 2.  </w:t>
      </w:r>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9"/>
        <w:gridCol w:w="1134"/>
        <w:gridCol w:w="850"/>
        <w:gridCol w:w="709"/>
        <w:gridCol w:w="992"/>
        <w:gridCol w:w="851"/>
        <w:gridCol w:w="850"/>
        <w:gridCol w:w="851"/>
        <w:gridCol w:w="1559"/>
        <w:gridCol w:w="1559"/>
      </w:tblGrid>
      <w:tr w:rsidR="00B14D72" w:rsidRPr="00B14D72" w:rsidTr="00A34512">
        <w:trPr>
          <w:trHeight w:val="255"/>
        </w:trPr>
        <w:tc>
          <w:tcPr>
            <w:tcW w:w="11340" w:type="dxa"/>
            <w:gridSpan w:val="11"/>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ACCESS TO ENERGY FOR HEATING</w:t>
            </w:r>
          </w:p>
        </w:tc>
      </w:tr>
      <w:tr w:rsidR="00B14D72" w:rsidRPr="00B14D72" w:rsidTr="00A34512">
        <w:trPr>
          <w:trHeight w:val="255"/>
        </w:trPr>
        <w:tc>
          <w:tcPr>
            <w:tcW w:w="1276"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Paraffin</w:t>
            </w:r>
          </w:p>
        </w:tc>
        <w:tc>
          <w:tcPr>
            <w:tcW w:w="85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Wood</w:t>
            </w:r>
          </w:p>
        </w:tc>
        <w:tc>
          <w:tcPr>
            <w:tcW w:w="709"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Coal</w:t>
            </w:r>
          </w:p>
        </w:tc>
        <w:tc>
          <w:tcPr>
            <w:tcW w:w="992"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Solar</w:t>
            </w:r>
          </w:p>
        </w:tc>
        <w:tc>
          <w:tcPr>
            <w:tcW w:w="85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None</w:t>
            </w:r>
          </w:p>
        </w:tc>
        <w:tc>
          <w:tcPr>
            <w:tcW w:w="1559"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Unspecified</w:t>
            </w:r>
          </w:p>
        </w:tc>
        <w:tc>
          <w:tcPr>
            <w:tcW w:w="1559"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Grand Total</w:t>
            </w:r>
          </w:p>
        </w:tc>
      </w:tr>
      <w:tr w:rsidR="00B14D72" w:rsidRPr="00B14D72" w:rsidTr="00A34512">
        <w:trPr>
          <w:trHeight w:val="233"/>
        </w:trPr>
        <w:tc>
          <w:tcPr>
            <w:tcW w:w="1276"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331</w:t>
            </w:r>
          </w:p>
        </w:tc>
        <w:tc>
          <w:tcPr>
            <w:tcW w:w="709"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63</w:t>
            </w:r>
          </w:p>
        </w:tc>
        <w:tc>
          <w:tcPr>
            <w:tcW w:w="1134"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42</w:t>
            </w:r>
          </w:p>
        </w:tc>
        <w:tc>
          <w:tcPr>
            <w:tcW w:w="850"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1530</w:t>
            </w:r>
          </w:p>
        </w:tc>
        <w:tc>
          <w:tcPr>
            <w:tcW w:w="709"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84</w:t>
            </w:r>
          </w:p>
        </w:tc>
        <w:tc>
          <w:tcPr>
            <w:tcW w:w="992"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33</w:t>
            </w:r>
          </w:p>
        </w:tc>
        <w:tc>
          <w:tcPr>
            <w:tcW w:w="851"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4</w:t>
            </w:r>
          </w:p>
        </w:tc>
        <w:tc>
          <w:tcPr>
            <w:tcW w:w="850"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w:t>
            </w:r>
          </w:p>
        </w:tc>
        <w:tc>
          <w:tcPr>
            <w:tcW w:w="851"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68</w:t>
            </w:r>
          </w:p>
        </w:tc>
        <w:tc>
          <w:tcPr>
            <w:tcW w:w="1559"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22</w:t>
            </w:r>
          </w:p>
        </w:tc>
        <w:tc>
          <w:tcPr>
            <w:tcW w:w="1559" w:type="dxa"/>
            <w:shd w:val="clear" w:color="auto" w:fill="auto"/>
            <w:noWrap/>
            <w:vAlign w:val="bottom"/>
            <w:hideMark/>
          </w:tcPr>
          <w:p w:rsidR="00B14D72" w:rsidRPr="00B14D72" w:rsidRDefault="00B14D72" w:rsidP="00B14D72">
            <w:pPr>
              <w:keepNext/>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2177</w:t>
            </w:r>
          </w:p>
        </w:tc>
      </w:tr>
    </w:tbl>
    <w:p w:rsidR="00B14D72" w:rsidRPr="00B14D72" w:rsidRDefault="00B14D72" w:rsidP="008C7861">
      <w:pPr>
        <w:spacing w:line="240" w:lineRule="auto"/>
        <w:jc w:val="both"/>
        <w:rPr>
          <w:i/>
          <w:sz w:val="18"/>
        </w:rPr>
      </w:pPr>
      <w:bookmarkStart w:id="32" w:name="_Toc498684904"/>
      <w:r w:rsidRPr="00B14D72">
        <w:rPr>
          <w:i/>
          <w:sz w:val="18"/>
        </w:rPr>
        <w:t xml:space="preserve">Table </w:t>
      </w:r>
      <w:r w:rsidRPr="00B14D72">
        <w:rPr>
          <w:i/>
          <w:sz w:val="18"/>
        </w:rPr>
        <w:fldChar w:fldCharType="begin"/>
      </w:r>
      <w:r w:rsidRPr="00B14D72">
        <w:rPr>
          <w:i/>
          <w:sz w:val="18"/>
        </w:rPr>
        <w:instrText xml:space="preserve"> SEQ Table \* ARABIC </w:instrText>
      </w:r>
      <w:r w:rsidRPr="00B14D72">
        <w:rPr>
          <w:i/>
          <w:sz w:val="18"/>
        </w:rPr>
        <w:fldChar w:fldCharType="separate"/>
      </w:r>
      <w:r w:rsidRPr="00B14D72">
        <w:rPr>
          <w:i/>
          <w:noProof/>
          <w:sz w:val="18"/>
        </w:rPr>
        <w:t>5</w:t>
      </w:r>
      <w:r w:rsidRPr="00B14D72">
        <w:rPr>
          <w:i/>
          <w:noProof/>
          <w:sz w:val="18"/>
        </w:rPr>
        <w:fldChar w:fldCharType="end"/>
      </w:r>
      <w:r w:rsidRPr="00B14D72">
        <w:rPr>
          <w:i/>
          <w:sz w:val="18"/>
        </w:rPr>
        <w:t xml:space="preserve">: Access </w:t>
      </w:r>
      <w:r w:rsidR="007C6C53">
        <w:rPr>
          <w:i/>
          <w:sz w:val="18"/>
        </w:rPr>
        <w:t>to energy for heating in ward</w:t>
      </w:r>
      <w:r w:rsidR="00451551">
        <w:rPr>
          <w:i/>
          <w:sz w:val="18"/>
        </w:rPr>
        <w:t xml:space="preserve"> 2 </w:t>
      </w:r>
      <w:r w:rsidRPr="00B14D72">
        <w:rPr>
          <w:i/>
          <w:sz w:val="18"/>
        </w:rPr>
        <w:t>(Source: 2011 Census Data from Stats SA overlaid onto the 2016 boundaries).</w:t>
      </w:r>
      <w:bookmarkEnd w:id="32"/>
    </w:p>
    <w:tbl>
      <w:tblPr>
        <w:tblW w:w="1134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1134"/>
        <w:gridCol w:w="883"/>
        <w:gridCol w:w="737"/>
        <w:gridCol w:w="1017"/>
        <w:gridCol w:w="851"/>
        <w:gridCol w:w="857"/>
        <w:gridCol w:w="851"/>
        <w:gridCol w:w="1577"/>
        <w:gridCol w:w="1363"/>
      </w:tblGrid>
      <w:tr w:rsidR="00B14D72" w:rsidRPr="00B14D72" w:rsidTr="00A34512">
        <w:trPr>
          <w:trHeight w:val="255"/>
        </w:trPr>
        <w:tc>
          <w:tcPr>
            <w:tcW w:w="11343" w:type="dxa"/>
            <w:gridSpan w:val="11"/>
            <w:shd w:val="clear" w:color="auto" w:fill="BFBFBF" w:themeFill="background1" w:themeFillShade="BF"/>
            <w:vAlign w:val="center"/>
            <w:hideMark/>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lastRenderedPageBreak/>
              <w:t>ACCESS TO ENERGY FOR COOKING</w:t>
            </w:r>
          </w:p>
        </w:tc>
      </w:tr>
      <w:tr w:rsidR="00B14D72" w:rsidRPr="00B14D72" w:rsidTr="00A34512">
        <w:trPr>
          <w:trHeight w:val="255"/>
        </w:trPr>
        <w:tc>
          <w:tcPr>
            <w:tcW w:w="136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Electricity</w:t>
            </w:r>
          </w:p>
        </w:tc>
        <w:tc>
          <w:tcPr>
            <w:tcW w:w="709"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Paraffin</w:t>
            </w:r>
          </w:p>
        </w:tc>
        <w:tc>
          <w:tcPr>
            <w:tcW w:w="883"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Wood</w:t>
            </w:r>
          </w:p>
        </w:tc>
        <w:tc>
          <w:tcPr>
            <w:tcW w:w="737"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Coal</w:t>
            </w:r>
          </w:p>
        </w:tc>
        <w:tc>
          <w:tcPr>
            <w:tcW w:w="1017"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Animal dung</w:t>
            </w:r>
          </w:p>
        </w:tc>
        <w:tc>
          <w:tcPr>
            <w:tcW w:w="85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Solar</w:t>
            </w:r>
          </w:p>
        </w:tc>
        <w:tc>
          <w:tcPr>
            <w:tcW w:w="857"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Other</w:t>
            </w:r>
          </w:p>
        </w:tc>
        <w:tc>
          <w:tcPr>
            <w:tcW w:w="85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None</w:t>
            </w:r>
          </w:p>
        </w:tc>
        <w:tc>
          <w:tcPr>
            <w:tcW w:w="1577"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Unspecified</w:t>
            </w:r>
          </w:p>
        </w:tc>
        <w:tc>
          <w:tcPr>
            <w:tcW w:w="1363"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Grand Total</w:t>
            </w:r>
          </w:p>
        </w:tc>
      </w:tr>
      <w:tr w:rsidR="00B14D72" w:rsidRPr="00B14D72" w:rsidTr="00A34512">
        <w:trPr>
          <w:trHeight w:val="255"/>
        </w:trPr>
        <w:tc>
          <w:tcPr>
            <w:tcW w:w="1364"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403</w:t>
            </w:r>
          </w:p>
        </w:tc>
        <w:tc>
          <w:tcPr>
            <w:tcW w:w="709"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94</w:t>
            </w:r>
          </w:p>
        </w:tc>
        <w:tc>
          <w:tcPr>
            <w:tcW w:w="1134"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67</w:t>
            </w:r>
          </w:p>
        </w:tc>
        <w:tc>
          <w:tcPr>
            <w:tcW w:w="883"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1506</w:t>
            </w:r>
          </w:p>
        </w:tc>
        <w:tc>
          <w:tcPr>
            <w:tcW w:w="737"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50</w:t>
            </w:r>
          </w:p>
        </w:tc>
        <w:tc>
          <w:tcPr>
            <w:tcW w:w="1017"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26</w:t>
            </w:r>
          </w:p>
        </w:tc>
        <w:tc>
          <w:tcPr>
            <w:tcW w:w="851"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w:t>
            </w:r>
          </w:p>
        </w:tc>
        <w:tc>
          <w:tcPr>
            <w:tcW w:w="857"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1</w:t>
            </w:r>
          </w:p>
        </w:tc>
        <w:tc>
          <w:tcPr>
            <w:tcW w:w="851"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9</w:t>
            </w:r>
          </w:p>
        </w:tc>
        <w:tc>
          <w:tcPr>
            <w:tcW w:w="1577"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22</w:t>
            </w:r>
          </w:p>
        </w:tc>
        <w:tc>
          <w:tcPr>
            <w:tcW w:w="1363" w:type="dxa"/>
            <w:shd w:val="clear" w:color="auto" w:fill="auto"/>
            <w:noWrap/>
            <w:vAlign w:val="bottom"/>
            <w:hideMark/>
          </w:tcPr>
          <w:p w:rsidR="00B14D72" w:rsidRPr="00B14D72" w:rsidRDefault="00B14D72" w:rsidP="00B14D72">
            <w:pPr>
              <w:keepNext/>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2177</w:t>
            </w:r>
          </w:p>
        </w:tc>
      </w:tr>
    </w:tbl>
    <w:p w:rsidR="00B14D72" w:rsidRDefault="00B14D72" w:rsidP="00B14D72">
      <w:pPr>
        <w:spacing w:after="200" w:line="240" w:lineRule="auto"/>
        <w:jc w:val="both"/>
        <w:rPr>
          <w:i/>
          <w:iCs/>
          <w:color w:val="212745" w:themeColor="text2"/>
          <w:sz w:val="18"/>
          <w:szCs w:val="18"/>
        </w:rPr>
      </w:pPr>
      <w:bookmarkStart w:id="33" w:name="_Toc498684905"/>
      <w:r w:rsidRPr="00B14D72">
        <w:rPr>
          <w:i/>
          <w:iCs/>
          <w:color w:val="212745" w:themeColor="text2"/>
          <w:sz w:val="18"/>
          <w:szCs w:val="18"/>
        </w:rPr>
        <w:t xml:space="preserve">Table </w:t>
      </w:r>
      <w:r w:rsidRPr="00B14D72">
        <w:rPr>
          <w:i/>
          <w:iCs/>
          <w:noProof/>
          <w:color w:val="212745" w:themeColor="text2"/>
          <w:sz w:val="18"/>
          <w:szCs w:val="18"/>
        </w:rPr>
        <w:fldChar w:fldCharType="begin"/>
      </w:r>
      <w:r w:rsidRPr="00B14D72">
        <w:rPr>
          <w:i/>
          <w:iCs/>
          <w:noProof/>
          <w:color w:val="212745" w:themeColor="text2"/>
          <w:sz w:val="18"/>
          <w:szCs w:val="18"/>
        </w:rPr>
        <w:instrText xml:space="preserve"> SEQ Table \* ARABIC </w:instrText>
      </w:r>
      <w:r w:rsidRPr="00B14D72">
        <w:rPr>
          <w:i/>
          <w:iCs/>
          <w:noProof/>
          <w:color w:val="212745" w:themeColor="text2"/>
          <w:sz w:val="18"/>
          <w:szCs w:val="18"/>
        </w:rPr>
        <w:fldChar w:fldCharType="separate"/>
      </w:r>
      <w:r w:rsidRPr="00B14D72">
        <w:rPr>
          <w:i/>
          <w:iCs/>
          <w:noProof/>
          <w:color w:val="212745" w:themeColor="text2"/>
          <w:sz w:val="18"/>
          <w:szCs w:val="18"/>
        </w:rPr>
        <w:t>6</w:t>
      </w:r>
      <w:r w:rsidRPr="00B14D72">
        <w:rPr>
          <w:i/>
          <w:iCs/>
          <w:noProof/>
          <w:color w:val="212745" w:themeColor="text2"/>
          <w:sz w:val="18"/>
          <w:szCs w:val="18"/>
        </w:rPr>
        <w:fldChar w:fldCharType="end"/>
      </w:r>
      <w:r w:rsidRPr="00B14D72">
        <w:rPr>
          <w:i/>
          <w:iCs/>
          <w:color w:val="212745" w:themeColor="text2"/>
          <w:sz w:val="18"/>
          <w:szCs w:val="18"/>
        </w:rPr>
        <w:t xml:space="preserve">: Access </w:t>
      </w:r>
      <w:r w:rsidR="008C7861">
        <w:rPr>
          <w:i/>
          <w:iCs/>
          <w:color w:val="212745" w:themeColor="text2"/>
          <w:sz w:val="18"/>
          <w:szCs w:val="18"/>
        </w:rPr>
        <w:t>to energy for cooking in ward 2</w:t>
      </w:r>
      <w:r w:rsidRPr="00B14D72">
        <w:rPr>
          <w:i/>
          <w:iCs/>
          <w:color w:val="212745" w:themeColor="text2"/>
          <w:sz w:val="18"/>
          <w:szCs w:val="18"/>
        </w:rPr>
        <w:t xml:space="preserve"> (Source: 2011 Census Data from Stats SA overlaid onto the 2016 boundaries).</w:t>
      </w:r>
      <w:bookmarkEnd w:id="33"/>
    </w:p>
    <w:p w:rsidR="00451551" w:rsidRPr="00B14D72" w:rsidRDefault="00451551" w:rsidP="00B14D72">
      <w:pPr>
        <w:spacing w:after="200" w:line="240" w:lineRule="auto"/>
        <w:jc w:val="both"/>
        <w:rPr>
          <w:rFonts w:ascii="Arial" w:hAnsi="Arial" w:cs="Arial"/>
          <w:i/>
          <w:iCs/>
          <w:color w:val="212745" w:themeColor="text2"/>
          <w:sz w:val="24"/>
          <w:szCs w:val="24"/>
        </w:rPr>
      </w:pPr>
    </w:p>
    <w:tbl>
      <w:tblPr>
        <w:tblW w:w="11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850"/>
        <w:gridCol w:w="1134"/>
        <w:gridCol w:w="1276"/>
        <w:gridCol w:w="992"/>
        <w:gridCol w:w="1418"/>
        <w:gridCol w:w="992"/>
        <w:gridCol w:w="1701"/>
        <w:gridCol w:w="1621"/>
      </w:tblGrid>
      <w:tr w:rsidR="00B14D72" w:rsidRPr="00B14D72" w:rsidTr="00A34512">
        <w:trPr>
          <w:trHeight w:val="255"/>
          <w:jc w:val="center"/>
        </w:trPr>
        <w:tc>
          <w:tcPr>
            <w:tcW w:w="11397" w:type="dxa"/>
            <w:gridSpan w:val="9"/>
            <w:shd w:val="clear" w:color="auto" w:fill="BFBFBF" w:themeFill="background1" w:themeFillShade="BF"/>
            <w:vAlign w:val="center"/>
            <w:hideMark/>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ACCESS TO ENERGY FOR LIGHTING</w:t>
            </w:r>
          </w:p>
        </w:tc>
      </w:tr>
      <w:tr w:rsidR="00B14D72" w:rsidRPr="00B14D72" w:rsidTr="00A34512">
        <w:trPr>
          <w:trHeight w:val="255"/>
          <w:jc w:val="center"/>
        </w:trPr>
        <w:tc>
          <w:tcPr>
            <w:tcW w:w="1413"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Electricity</w:t>
            </w:r>
          </w:p>
        </w:tc>
        <w:tc>
          <w:tcPr>
            <w:tcW w:w="85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Gas</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Paraffin</w:t>
            </w:r>
          </w:p>
        </w:tc>
        <w:tc>
          <w:tcPr>
            <w:tcW w:w="1276"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Candles</w:t>
            </w:r>
          </w:p>
        </w:tc>
        <w:tc>
          <w:tcPr>
            <w:tcW w:w="992"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Solar</w:t>
            </w:r>
          </w:p>
        </w:tc>
        <w:tc>
          <w:tcPr>
            <w:tcW w:w="1418"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Other</w:t>
            </w:r>
          </w:p>
        </w:tc>
        <w:tc>
          <w:tcPr>
            <w:tcW w:w="992"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None</w:t>
            </w:r>
          </w:p>
        </w:tc>
        <w:tc>
          <w:tcPr>
            <w:tcW w:w="170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Unspecified</w:t>
            </w:r>
          </w:p>
        </w:tc>
        <w:tc>
          <w:tcPr>
            <w:tcW w:w="162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Grand Total</w:t>
            </w:r>
          </w:p>
        </w:tc>
      </w:tr>
      <w:tr w:rsidR="00B14D72" w:rsidRPr="00B14D72" w:rsidTr="00A34512">
        <w:trPr>
          <w:trHeight w:val="255"/>
          <w:jc w:val="center"/>
        </w:trPr>
        <w:tc>
          <w:tcPr>
            <w:tcW w:w="1413"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3095</w:t>
            </w:r>
          </w:p>
        </w:tc>
        <w:tc>
          <w:tcPr>
            <w:tcW w:w="850"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w:t>
            </w:r>
          </w:p>
        </w:tc>
        <w:tc>
          <w:tcPr>
            <w:tcW w:w="1134"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76"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992"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418" w:type="dxa"/>
            <w:shd w:val="clear" w:color="auto" w:fill="auto"/>
            <w:noWrap/>
            <w:vAlign w:val="bottom"/>
            <w:hideMark/>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w:t>
            </w:r>
          </w:p>
        </w:tc>
        <w:tc>
          <w:tcPr>
            <w:tcW w:w="992"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w:t>
            </w:r>
          </w:p>
        </w:tc>
        <w:tc>
          <w:tcPr>
            <w:tcW w:w="1701" w:type="dxa"/>
            <w:shd w:val="clear" w:color="auto" w:fill="auto"/>
            <w:noWrap/>
            <w:vAlign w:val="bottom"/>
            <w:hideMark/>
          </w:tcPr>
          <w:p w:rsidR="00B14D72" w:rsidRPr="00B14D72" w:rsidRDefault="00C8522A"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1621" w:type="dxa"/>
            <w:shd w:val="clear" w:color="auto" w:fill="auto"/>
            <w:noWrap/>
            <w:vAlign w:val="bottom"/>
            <w:hideMark/>
          </w:tcPr>
          <w:p w:rsidR="00B14D72" w:rsidRPr="00B14D72" w:rsidRDefault="00C8522A" w:rsidP="00B14D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3159</w:t>
            </w:r>
          </w:p>
        </w:tc>
      </w:tr>
    </w:tbl>
    <w:p w:rsidR="00B14D72" w:rsidRPr="00B14D72" w:rsidRDefault="00B14D72" w:rsidP="00B14D72">
      <w:pPr>
        <w:spacing w:after="200" w:line="240" w:lineRule="auto"/>
        <w:jc w:val="both"/>
        <w:rPr>
          <w:rFonts w:ascii="Arial" w:hAnsi="Arial" w:cs="Arial"/>
          <w:i/>
          <w:iCs/>
          <w:color w:val="212745" w:themeColor="text2"/>
          <w:sz w:val="24"/>
          <w:szCs w:val="24"/>
        </w:rPr>
      </w:pPr>
      <w:bookmarkStart w:id="34" w:name="_Toc498684906"/>
      <w:r w:rsidRPr="00B14D72">
        <w:rPr>
          <w:i/>
          <w:iCs/>
          <w:color w:val="212745" w:themeColor="text2"/>
          <w:sz w:val="18"/>
          <w:szCs w:val="18"/>
        </w:rPr>
        <w:t xml:space="preserve">Table </w:t>
      </w:r>
      <w:r w:rsidRPr="00B14D72">
        <w:rPr>
          <w:i/>
          <w:iCs/>
          <w:noProof/>
          <w:color w:val="212745" w:themeColor="text2"/>
          <w:sz w:val="18"/>
          <w:szCs w:val="18"/>
        </w:rPr>
        <w:fldChar w:fldCharType="begin"/>
      </w:r>
      <w:r w:rsidRPr="00B14D72">
        <w:rPr>
          <w:i/>
          <w:iCs/>
          <w:noProof/>
          <w:color w:val="212745" w:themeColor="text2"/>
          <w:sz w:val="18"/>
          <w:szCs w:val="18"/>
        </w:rPr>
        <w:instrText xml:space="preserve"> SEQ Table \* ARABIC </w:instrText>
      </w:r>
      <w:r w:rsidRPr="00B14D72">
        <w:rPr>
          <w:i/>
          <w:iCs/>
          <w:noProof/>
          <w:color w:val="212745" w:themeColor="text2"/>
          <w:sz w:val="18"/>
          <w:szCs w:val="18"/>
        </w:rPr>
        <w:fldChar w:fldCharType="separate"/>
      </w:r>
      <w:r w:rsidRPr="00B14D72">
        <w:rPr>
          <w:i/>
          <w:iCs/>
          <w:noProof/>
          <w:color w:val="212745" w:themeColor="text2"/>
          <w:sz w:val="18"/>
          <w:szCs w:val="18"/>
        </w:rPr>
        <w:t>7</w:t>
      </w:r>
      <w:r w:rsidRPr="00B14D72">
        <w:rPr>
          <w:i/>
          <w:iCs/>
          <w:noProof/>
          <w:color w:val="212745" w:themeColor="text2"/>
          <w:sz w:val="18"/>
          <w:szCs w:val="18"/>
        </w:rPr>
        <w:fldChar w:fldCharType="end"/>
      </w:r>
      <w:r w:rsidRPr="00B14D72">
        <w:rPr>
          <w:i/>
          <w:iCs/>
          <w:color w:val="212745" w:themeColor="text2"/>
          <w:sz w:val="18"/>
          <w:szCs w:val="18"/>
        </w:rPr>
        <w:t xml:space="preserve">: Access to energy for </w:t>
      </w:r>
      <w:r w:rsidR="008C7861">
        <w:rPr>
          <w:i/>
          <w:iCs/>
          <w:color w:val="212745" w:themeColor="text2"/>
          <w:sz w:val="18"/>
          <w:szCs w:val="18"/>
        </w:rPr>
        <w:t>lighting in ward 2</w:t>
      </w:r>
      <w:r w:rsidRPr="00B14D72">
        <w:rPr>
          <w:i/>
          <w:iCs/>
          <w:color w:val="212745" w:themeColor="text2"/>
          <w:sz w:val="18"/>
          <w:szCs w:val="18"/>
        </w:rPr>
        <w:t xml:space="preserve"> (Source: 2011 Census Data from Stats SA overlaid onto the 2016 boundaries).</w:t>
      </w:r>
      <w:bookmarkEnd w:id="34"/>
    </w:p>
    <w:tbl>
      <w:tblPr>
        <w:tblW w:w="11340"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150"/>
        <w:gridCol w:w="1370"/>
        <w:gridCol w:w="1260"/>
        <w:gridCol w:w="1260"/>
        <w:gridCol w:w="1260"/>
        <w:gridCol w:w="1260"/>
        <w:gridCol w:w="1386"/>
        <w:gridCol w:w="1134"/>
      </w:tblGrid>
      <w:tr w:rsidR="00B14D72" w:rsidRPr="00B14D72" w:rsidTr="00A34512">
        <w:trPr>
          <w:trHeight w:val="297"/>
        </w:trPr>
        <w:tc>
          <w:tcPr>
            <w:tcW w:w="11340" w:type="dxa"/>
            <w:gridSpan w:val="9"/>
            <w:shd w:val="clear" w:color="auto" w:fill="BFBFBF" w:themeFill="background1" w:themeFillShade="BF"/>
            <w:vAlign w:val="center"/>
            <w:hideMark/>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ACCESS TO WATER</w:t>
            </w:r>
          </w:p>
        </w:tc>
      </w:tr>
      <w:tr w:rsidR="00B14D72" w:rsidRPr="00B14D72" w:rsidTr="00A34512">
        <w:trPr>
          <w:trHeight w:val="1800"/>
        </w:trPr>
        <w:tc>
          <w:tcPr>
            <w:tcW w:w="126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Piped (tap) water inside the dwelling</w:t>
            </w:r>
          </w:p>
        </w:tc>
        <w:tc>
          <w:tcPr>
            <w:tcW w:w="115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Piped (tap) water inside the yard</w:t>
            </w:r>
          </w:p>
        </w:tc>
        <w:tc>
          <w:tcPr>
            <w:tcW w:w="137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Piped (tap) water on community stand: distance less than 200m from dwelling</w:t>
            </w:r>
          </w:p>
        </w:tc>
        <w:tc>
          <w:tcPr>
            <w:tcW w:w="126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Piped (tap) water to community stand: distance less than 200m and 500m from dwelling</w:t>
            </w:r>
          </w:p>
        </w:tc>
        <w:tc>
          <w:tcPr>
            <w:tcW w:w="126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Piped (tap) water to community stand: distance less than 500m and 1000m from dwelling</w:t>
            </w:r>
          </w:p>
        </w:tc>
        <w:tc>
          <w:tcPr>
            <w:tcW w:w="126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Piped (tap) water on community stand: distance greater than 1000m (1 km) from dwelling</w:t>
            </w:r>
          </w:p>
        </w:tc>
        <w:tc>
          <w:tcPr>
            <w:tcW w:w="1260"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No access to piped (tap) water</w:t>
            </w:r>
          </w:p>
        </w:tc>
        <w:tc>
          <w:tcPr>
            <w:tcW w:w="1386"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Unspecified</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Grand Total</w:t>
            </w:r>
          </w:p>
        </w:tc>
      </w:tr>
      <w:tr w:rsidR="00B14D72" w:rsidRPr="00B14D72" w:rsidTr="00A34512">
        <w:trPr>
          <w:trHeight w:val="255"/>
        </w:trPr>
        <w:tc>
          <w:tcPr>
            <w:tcW w:w="126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3067</w:t>
            </w:r>
          </w:p>
        </w:tc>
        <w:tc>
          <w:tcPr>
            <w:tcW w:w="115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28</w:t>
            </w:r>
          </w:p>
        </w:tc>
        <w:tc>
          <w:tcPr>
            <w:tcW w:w="137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6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260"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w:t>
            </w:r>
          </w:p>
        </w:tc>
        <w:tc>
          <w:tcPr>
            <w:tcW w:w="1386" w:type="dxa"/>
            <w:shd w:val="clear" w:color="auto" w:fill="auto"/>
            <w:noWrap/>
            <w:vAlign w:val="bottom"/>
            <w:hideMark/>
          </w:tcPr>
          <w:p w:rsidR="00B14D72" w:rsidRPr="00B14D72" w:rsidRDefault="009134C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1134" w:type="dxa"/>
            <w:shd w:val="clear" w:color="auto" w:fill="auto"/>
            <w:noWrap/>
            <w:vAlign w:val="bottom"/>
            <w:hideMark/>
          </w:tcPr>
          <w:p w:rsidR="00B14D72" w:rsidRPr="00B14D72" w:rsidRDefault="009134C6" w:rsidP="00B14D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3159</w:t>
            </w:r>
          </w:p>
        </w:tc>
      </w:tr>
    </w:tbl>
    <w:p w:rsidR="00B14D72" w:rsidRPr="00B14D72" w:rsidRDefault="00B14D72" w:rsidP="00B14D72">
      <w:pPr>
        <w:spacing w:after="200" w:line="240" w:lineRule="auto"/>
        <w:jc w:val="both"/>
        <w:rPr>
          <w:rFonts w:ascii="Arial" w:hAnsi="Arial" w:cs="Arial"/>
          <w:i/>
          <w:iCs/>
          <w:color w:val="212745" w:themeColor="text2"/>
          <w:sz w:val="24"/>
          <w:szCs w:val="24"/>
        </w:rPr>
      </w:pPr>
      <w:bookmarkStart w:id="35" w:name="_Toc498684907"/>
      <w:r w:rsidRPr="00B14D72">
        <w:rPr>
          <w:i/>
          <w:iCs/>
          <w:color w:val="212745" w:themeColor="text2"/>
          <w:sz w:val="18"/>
          <w:szCs w:val="18"/>
        </w:rPr>
        <w:t xml:space="preserve">Table </w:t>
      </w:r>
      <w:r w:rsidRPr="00B14D72">
        <w:rPr>
          <w:i/>
          <w:iCs/>
          <w:noProof/>
          <w:color w:val="212745" w:themeColor="text2"/>
          <w:sz w:val="18"/>
          <w:szCs w:val="18"/>
        </w:rPr>
        <w:fldChar w:fldCharType="begin"/>
      </w:r>
      <w:r w:rsidRPr="00B14D72">
        <w:rPr>
          <w:i/>
          <w:iCs/>
          <w:noProof/>
          <w:color w:val="212745" w:themeColor="text2"/>
          <w:sz w:val="18"/>
          <w:szCs w:val="18"/>
        </w:rPr>
        <w:instrText xml:space="preserve"> SEQ Table \* ARABIC </w:instrText>
      </w:r>
      <w:r w:rsidRPr="00B14D72">
        <w:rPr>
          <w:i/>
          <w:iCs/>
          <w:noProof/>
          <w:color w:val="212745" w:themeColor="text2"/>
          <w:sz w:val="18"/>
          <w:szCs w:val="18"/>
        </w:rPr>
        <w:fldChar w:fldCharType="separate"/>
      </w:r>
      <w:r w:rsidRPr="00B14D72">
        <w:rPr>
          <w:i/>
          <w:iCs/>
          <w:noProof/>
          <w:color w:val="212745" w:themeColor="text2"/>
          <w:sz w:val="18"/>
          <w:szCs w:val="18"/>
        </w:rPr>
        <w:t>8</w:t>
      </w:r>
      <w:r w:rsidRPr="00B14D72">
        <w:rPr>
          <w:i/>
          <w:iCs/>
          <w:noProof/>
          <w:color w:val="212745" w:themeColor="text2"/>
          <w:sz w:val="18"/>
          <w:szCs w:val="18"/>
        </w:rPr>
        <w:fldChar w:fldCharType="end"/>
      </w:r>
      <w:r w:rsidRPr="00B14D72">
        <w:rPr>
          <w:i/>
          <w:iCs/>
          <w:color w:val="212745" w:themeColor="text2"/>
          <w:sz w:val="18"/>
          <w:szCs w:val="18"/>
        </w:rPr>
        <w:t>: Access to potable water in</w:t>
      </w:r>
      <w:r w:rsidR="008C7861">
        <w:rPr>
          <w:i/>
          <w:iCs/>
          <w:color w:val="212745" w:themeColor="text2"/>
          <w:sz w:val="18"/>
          <w:szCs w:val="18"/>
        </w:rPr>
        <w:t xml:space="preserve"> ward 2</w:t>
      </w:r>
      <w:r w:rsidRPr="00B14D72">
        <w:rPr>
          <w:i/>
          <w:iCs/>
          <w:color w:val="212745" w:themeColor="text2"/>
          <w:sz w:val="18"/>
          <w:szCs w:val="18"/>
        </w:rPr>
        <w:t xml:space="preserve"> (Source: 2011 Census Data from Stats SA overlaid onto the 2016 boundaries).</w:t>
      </w:r>
      <w:bookmarkEnd w:id="35"/>
    </w:p>
    <w:tbl>
      <w:tblPr>
        <w:tblW w:w="11404"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76"/>
        <w:gridCol w:w="1134"/>
        <w:gridCol w:w="1134"/>
        <w:gridCol w:w="1417"/>
        <w:gridCol w:w="1276"/>
        <w:gridCol w:w="1134"/>
        <w:gridCol w:w="851"/>
        <w:gridCol w:w="1337"/>
        <w:gridCol w:w="1141"/>
      </w:tblGrid>
      <w:tr w:rsidR="00B14D72" w:rsidRPr="00B14D72" w:rsidTr="00B6252B">
        <w:trPr>
          <w:trHeight w:val="416"/>
        </w:trPr>
        <w:tc>
          <w:tcPr>
            <w:tcW w:w="11404" w:type="dxa"/>
            <w:gridSpan w:val="10"/>
            <w:shd w:val="clear" w:color="auto" w:fill="BFBFBF" w:themeFill="background1" w:themeFillShade="BF"/>
            <w:vAlign w:val="center"/>
            <w:hideMark/>
          </w:tcPr>
          <w:p w:rsidR="00B14D72" w:rsidRPr="00B14D72" w:rsidRDefault="00B14D72" w:rsidP="00B14D72">
            <w:pPr>
              <w:spacing w:after="0" w:line="240" w:lineRule="auto"/>
              <w:ind w:left="360"/>
              <w:contextualSpacing/>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ACCESS TO SANITATION</w:t>
            </w:r>
          </w:p>
        </w:tc>
      </w:tr>
      <w:tr w:rsidR="00B14D72" w:rsidRPr="00B14D72" w:rsidTr="00B6252B">
        <w:trPr>
          <w:trHeight w:val="900"/>
        </w:trPr>
        <w:tc>
          <w:tcPr>
            <w:tcW w:w="704" w:type="dxa"/>
            <w:shd w:val="clear" w:color="auto" w:fill="BFBFBF" w:themeFill="background1" w:themeFillShade="BF"/>
            <w:vAlign w:val="center"/>
          </w:tcPr>
          <w:p w:rsidR="00B14D72" w:rsidRPr="00B14D72" w:rsidRDefault="00B14D72" w:rsidP="00B14D72">
            <w:pPr>
              <w:spacing w:after="0" w:line="240" w:lineRule="auto"/>
              <w:jc w:val="right"/>
              <w:rPr>
                <w:rFonts w:ascii="Arial" w:eastAsia="Times New Roman" w:hAnsi="Arial" w:cs="Arial"/>
                <w:sz w:val="20"/>
                <w:szCs w:val="20"/>
                <w:lang w:eastAsia="en-ZA"/>
              </w:rPr>
            </w:pPr>
            <w:r w:rsidRPr="00B14D72">
              <w:rPr>
                <w:rFonts w:ascii="Arial" w:eastAsia="Times New Roman" w:hAnsi="Arial" w:cs="Arial"/>
                <w:sz w:val="20"/>
                <w:szCs w:val="20"/>
                <w:lang w:eastAsia="en-ZA"/>
              </w:rPr>
              <w:t>None</w:t>
            </w:r>
          </w:p>
        </w:tc>
        <w:tc>
          <w:tcPr>
            <w:tcW w:w="1276"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Flush toilet (connected to sewerage system)</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Flush toilet (with septic tank)</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Chemical toilet</w:t>
            </w:r>
          </w:p>
        </w:tc>
        <w:tc>
          <w:tcPr>
            <w:tcW w:w="1417"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Pit latrine with ventilation (VIP)</w:t>
            </w:r>
          </w:p>
        </w:tc>
        <w:tc>
          <w:tcPr>
            <w:tcW w:w="1276"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Pit latrine without ventilation</w:t>
            </w:r>
          </w:p>
        </w:tc>
        <w:tc>
          <w:tcPr>
            <w:tcW w:w="113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Bucket latrine</w:t>
            </w:r>
          </w:p>
        </w:tc>
        <w:tc>
          <w:tcPr>
            <w:tcW w:w="85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Other</w:t>
            </w:r>
          </w:p>
        </w:tc>
        <w:tc>
          <w:tcPr>
            <w:tcW w:w="1337"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Unspecified</w:t>
            </w:r>
          </w:p>
        </w:tc>
        <w:tc>
          <w:tcPr>
            <w:tcW w:w="1141"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sz w:val="20"/>
                <w:szCs w:val="20"/>
                <w:lang w:eastAsia="en-ZA"/>
              </w:rPr>
            </w:pPr>
            <w:r w:rsidRPr="00B14D72">
              <w:rPr>
                <w:rFonts w:ascii="Arial" w:eastAsia="Times New Roman" w:hAnsi="Arial" w:cs="Arial"/>
                <w:sz w:val="20"/>
                <w:szCs w:val="20"/>
                <w:lang w:eastAsia="en-ZA"/>
              </w:rPr>
              <w:t>Grand Total</w:t>
            </w:r>
          </w:p>
        </w:tc>
      </w:tr>
      <w:tr w:rsidR="00B14D72" w:rsidRPr="00B14D72" w:rsidTr="00B6252B">
        <w:trPr>
          <w:trHeight w:val="255"/>
        </w:trPr>
        <w:tc>
          <w:tcPr>
            <w:tcW w:w="704"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276"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3082</w:t>
            </w:r>
          </w:p>
        </w:tc>
        <w:tc>
          <w:tcPr>
            <w:tcW w:w="1134"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16</w:t>
            </w:r>
          </w:p>
        </w:tc>
        <w:tc>
          <w:tcPr>
            <w:tcW w:w="1134"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417"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276"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1134"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51"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337" w:type="dxa"/>
            <w:shd w:val="clear" w:color="auto" w:fill="auto"/>
            <w:noWrap/>
            <w:vAlign w:val="bottom"/>
            <w:hideMark/>
          </w:tcPr>
          <w:p w:rsidR="00B14D72" w:rsidRPr="00B14D72" w:rsidRDefault="00FB1801"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1141" w:type="dxa"/>
            <w:shd w:val="clear" w:color="auto" w:fill="auto"/>
            <w:noWrap/>
            <w:vAlign w:val="bottom"/>
            <w:hideMark/>
          </w:tcPr>
          <w:p w:rsidR="00B14D72" w:rsidRPr="00B14D72" w:rsidRDefault="00FB1801" w:rsidP="00B14D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3159</w:t>
            </w:r>
          </w:p>
        </w:tc>
      </w:tr>
    </w:tbl>
    <w:p w:rsidR="00B14D72" w:rsidRPr="00B14D72" w:rsidRDefault="00B14D72" w:rsidP="00B14D72">
      <w:pPr>
        <w:spacing w:after="200" w:line="240" w:lineRule="auto"/>
        <w:rPr>
          <w:i/>
          <w:iCs/>
          <w:color w:val="212745" w:themeColor="text2"/>
          <w:sz w:val="18"/>
          <w:szCs w:val="18"/>
        </w:rPr>
      </w:pPr>
      <w:bookmarkStart w:id="36" w:name="_Toc498684908"/>
      <w:r w:rsidRPr="00B14D72">
        <w:rPr>
          <w:i/>
          <w:iCs/>
          <w:color w:val="212745" w:themeColor="text2"/>
          <w:sz w:val="18"/>
          <w:szCs w:val="18"/>
        </w:rPr>
        <w:t xml:space="preserve">Table </w:t>
      </w:r>
      <w:r w:rsidRPr="00B14D72">
        <w:rPr>
          <w:i/>
          <w:iCs/>
          <w:noProof/>
          <w:color w:val="212745" w:themeColor="text2"/>
          <w:sz w:val="18"/>
          <w:szCs w:val="18"/>
        </w:rPr>
        <w:fldChar w:fldCharType="begin"/>
      </w:r>
      <w:r w:rsidRPr="00B14D72">
        <w:rPr>
          <w:i/>
          <w:iCs/>
          <w:noProof/>
          <w:color w:val="212745" w:themeColor="text2"/>
          <w:sz w:val="18"/>
          <w:szCs w:val="18"/>
        </w:rPr>
        <w:instrText xml:space="preserve"> SEQ Table \* ARABIC </w:instrText>
      </w:r>
      <w:r w:rsidRPr="00B14D72">
        <w:rPr>
          <w:i/>
          <w:iCs/>
          <w:noProof/>
          <w:color w:val="212745" w:themeColor="text2"/>
          <w:sz w:val="18"/>
          <w:szCs w:val="18"/>
        </w:rPr>
        <w:fldChar w:fldCharType="separate"/>
      </w:r>
      <w:r w:rsidRPr="00B14D72">
        <w:rPr>
          <w:i/>
          <w:iCs/>
          <w:noProof/>
          <w:color w:val="212745" w:themeColor="text2"/>
          <w:sz w:val="18"/>
          <w:szCs w:val="18"/>
        </w:rPr>
        <w:t>9</w:t>
      </w:r>
      <w:r w:rsidRPr="00B14D72">
        <w:rPr>
          <w:i/>
          <w:iCs/>
          <w:noProof/>
          <w:color w:val="212745" w:themeColor="text2"/>
          <w:sz w:val="18"/>
          <w:szCs w:val="18"/>
        </w:rPr>
        <w:fldChar w:fldCharType="end"/>
      </w:r>
      <w:r w:rsidRPr="00B14D72">
        <w:rPr>
          <w:i/>
          <w:iCs/>
          <w:color w:val="212745" w:themeColor="text2"/>
          <w:sz w:val="18"/>
          <w:szCs w:val="18"/>
        </w:rPr>
        <w:t>: Access t</w:t>
      </w:r>
      <w:r w:rsidR="008C7861">
        <w:rPr>
          <w:i/>
          <w:iCs/>
          <w:color w:val="212745" w:themeColor="text2"/>
          <w:sz w:val="18"/>
          <w:szCs w:val="18"/>
        </w:rPr>
        <w:t>o adequate sanitation in ward 2</w:t>
      </w:r>
      <w:r w:rsidRPr="00B14D72">
        <w:rPr>
          <w:i/>
          <w:iCs/>
          <w:color w:val="212745" w:themeColor="text2"/>
          <w:sz w:val="18"/>
          <w:szCs w:val="18"/>
        </w:rPr>
        <w:t xml:space="preserve"> (Source: 2011 Census Data from Stats SA overlaid onto the 2016 boundaries).</w:t>
      </w:r>
      <w:bookmarkEnd w:id="36"/>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1294"/>
        <w:gridCol w:w="1293"/>
        <w:gridCol w:w="1294"/>
        <w:gridCol w:w="1293"/>
        <w:gridCol w:w="1188"/>
        <w:gridCol w:w="1399"/>
        <w:gridCol w:w="1294"/>
      </w:tblGrid>
      <w:tr w:rsidR="00B14D72" w:rsidRPr="00B14D72" w:rsidTr="00A34512">
        <w:trPr>
          <w:trHeight w:val="368"/>
        </w:trPr>
        <w:tc>
          <w:tcPr>
            <w:tcW w:w="10348" w:type="dxa"/>
            <w:gridSpan w:val="8"/>
            <w:shd w:val="clear" w:color="auto" w:fill="BFBFBF" w:themeFill="background1" w:themeFillShade="BF"/>
            <w:vAlign w:val="center"/>
            <w:hideMark/>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ACCESS TO REFUSE REMOVAL SERVICES</w:t>
            </w:r>
          </w:p>
        </w:tc>
      </w:tr>
      <w:tr w:rsidR="00B14D72" w:rsidRPr="00B14D72" w:rsidTr="00A34512">
        <w:trPr>
          <w:trHeight w:val="900"/>
        </w:trPr>
        <w:tc>
          <w:tcPr>
            <w:tcW w:w="1293"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Removed by local authority at least once a week</w:t>
            </w:r>
          </w:p>
        </w:tc>
        <w:tc>
          <w:tcPr>
            <w:tcW w:w="129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Removed by local authority less often</w:t>
            </w:r>
          </w:p>
        </w:tc>
        <w:tc>
          <w:tcPr>
            <w:tcW w:w="1293"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Communal refuse dump</w:t>
            </w:r>
          </w:p>
        </w:tc>
        <w:tc>
          <w:tcPr>
            <w:tcW w:w="129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Own refuse dump</w:t>
            </w:r>
          </w:p>
        </w:tc>
        <w:tc>
          <w:tcPr>
            <w:tcW w:w="1293"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No rubbish disposal</w:t>
            </w:r>
          </w:p>
        </w:tc>
        <w:tc>
          <w:tcPr>
            <w:tcW w:w="1188"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Other</w:t>
            </w:r>
          </w:p>
        </w:tc>
        <w:tc>
          <w:tcPr>
            <w:tcW w:w="1399"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Unspecified</w:t>
            </w:r>
          </w:p>
        </w:tc>
        <w:tc>
          <w:tcPr>
            <w:tcW w:w="1294" w:type="dxa"/>
            <w:shd w:val="clear" w:color="auto" w:fill="BFBFBF" w:themeFill="background1" w:themeFillShade="BF"/>
            <w:vAlign w:val="center"/>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Grand Total</w:t>
            </w:r>
          </w:p>
        </w:tc>
      </w:tr>
      <w:tr w:rsidR="00B14D72" w:rsidRPr="00B14D72" w:rsidTr="00A34512">
        <w:trPr>
          <w:trHeight w:val="305"/>
        </w:trPr>
        <w:tc>
          <w:tcPr>
            <w:tcW w:w="1293"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2993</w:t>
            </w:r>
          </w:p>
        </w:tc>
        <w:tc>
          <w:tcPr>
            <w:tcW w:w="1294"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102</w:t>
            </w:r>
          </w:p>
        </w:tc>
        <w:tc>
          <w:tcPr>
            <w:tcW w:w="1293"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1294"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1293"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w:t>
            </w:r>
          </w:p>
        </w:tc>
        <w:tc>
          <w:tcPr>
            <w:tcW w:w="1188"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w:t>
            </w:r>
          </w:p>
        </w:tc>
        <w:tc>
          <w:tcPr>
            <w:tcW w:w="1399" w:type="dxa"/>
            <w:shd w:val="clear" w:color="auto" w:fill="auto"/>
            <w:noWrap/>
            <w:vAlign w:val="bottom"/>
            <w:hideMark/>
          </w:tcPr>
          <w:p w:rsidR="00B14D72" w:rsidRPr="00B14D72" w:rsidRDefault="00032773"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1294" w:type="dxa"/>
            <w:shd w:val="clear" w:color="auto" w:fill="auto"/>
            <w:noWrap/>
            <w:vAlign w:val="bottom"/>
            <w:hideMark/>
          </w:tcPr>
          <w:p w:rsidR="00B14D72" w:rsidRPr="00B14D72" w:rsidRDefault="00FB1801" w:rsidP="00B14D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3159</w:t>
            </w:r>
          </w:p>
        </w:tc>
      </w:tr>
    </w:tbl>
    <w:p w:rsidR="00B14D72" w:rsidRDefault="00B14D72" w:rsidP="00B14D72">
      <w:pPr>
        <w:spacing w:after="200" w:line="240" w:lineRule="auto"/>
        <w:jc w:val="both"/>
        <w:rPr>
          <w:i/>
          <w:iCs/>
          <w:color w:val="212745" w:themeColor="text2"/>
          <w:sz w:val="18"/>
          <w:szCs w:val="18"/>
        </w:rPr>
      </w:pPr>
      <w:bookmarkStart w:id="37" w:name="_Toc498684909"/>
      <w:r w:rsidRPr="00B14D72">
        <w:rPr>
          <w:i/>
          <w:iCs/>
          <w:color w:val="212745" w:themeColor="text2"/>
          <w:sz w:val="18"/>
          <w:szCs w:val="18"/>
        </w:rPr>
        <w:t xml:space="preserve">Table </w:t>
      </w:r>
      <w:r w:rsidRPr="00B14D72">
        <w:rPr>
          <w:i/>
          <w:iCs/>
          <w:noProof/>
          <w:color w:val="212745" w:themeColor="text2"/>
          <w:sz w:val="18"/>
          <w:szCs w:val="18"/>
        </w:rPr>
        <w:fldChar w:fldCharType="begin"/>
      </w:r>
      <w:r w:rsidRPr="00B14D72">
        <w:rPr>
          <w:i/>
          <w:iCs/>
          <w:noProof/>
          <w:color w:val="212745" w:themeColor="text2"/>
          <w:sz w:val="18"/>
          <w:szCs w:val="18"/>
        </w:rPr>
        <w:instrText xml:space="preserve"> SEQ Table \* ARABIC </w:instrText>
      </w:r>
      <w:r w:rsidRPr="00B14D72">
        <w:rPr>
          <w:i/>
          <w:iCs/>
          <w:noProof/>
          <w:color w:val="212745" w:themeColor="text2"/>
          <w:sz w:val="18"/>
          <w:szCs w:val="18"/>
        </w:rPr>
        <w:fldChar w:fldCharType="separate"/>
      </w:r>
      <w:r w:rsidRPr="00B14D72">
        <w:rPr>
          <w:i/>
          <w:iCs/>
          <w:noProof/>
          <w:color w:val="212745" w:themeColor="text2"/>
          <w:sz w:val="18"/>
          <w:szCs w:val="18"/>
        </w:rPr>
        <w:t>10</w:t>
      </w:r>
      <w:r w:rsidRPr="00B14D72">
        <w:rPr>
          <w:i/>
          <w:iCs/>
          <w:noProof/>
          <w:color w:val="212745" w:themeColor="text2"/>
          <w:sz w:val="18"/>
          <w:szCs w:val="18"/>
        </w:rPr>
        <w:fldChar w:fldCharType="end"/>
      </w:r>
      <w:r w:rsidRPr="00B14D72">
        <w:rPr>
          <w:i/>
          <w:iCs/>
          <w:color w:val="212745" w:themeColor="text2"/>
          <w:sz w:val="18"/>
          <w:szCs w:val="18"/>
        </w:rPr>
        <w:t>: Access to re</w:t>
      </w:r>
      <w:r w:rsidR="008C7861">
        <w:rPr>
          <w:i/>
          <w:iCs/>
          <w:color w:val="212745" w:themeColor="text2"/>
          <w:sz w:val="18"/>
          <w:szCs w:val="18"/>
        </w:rPr>
        <w:t>fuse removal services in ward 2</w:t>
      </w:r>
      <w:r w:rsidRPr="00B14D72">
        <w:rPr>
          <w:i/>
          <w:iCs/>
          <w:color w:val="212745" w:themeColor="text2"/>
          <w:sz w:val="18"/>
          <w:szCs w:val="18"/>
        </w:rPr>
        <w:t xml:space="preserve"> (Source: 2011 Census Data from Stats SA overlaid onto the 2016 boundaries).</w:t>
      </w:r>
      <w:bookmarkEnd w:id="37"/>
    </w:p>
    <w:p w:rsidR="00A11484" w:rsidRDefault="00A11484" w:rsidP="00B14D72">
      <w:pPr>
        <w:spacing w:after="200" w:line="240" w:lineRule="auto"/>
        <w:jc w:val="both"/>
        <w:rPr>
          <w:i/>
          <w:iCs/>
          <w:color w:val="212745" w:themeColor="text2"/>
          <w:sz w:val="18"/>
          <w:szCs w:val="18"/>
        </w:rPr>
      </w:pPr>
    </w:p>
    <w:p w:rsidR="00A11484" w:rsidRDefault="00A11484" w:rsidP="00B14D72">
      <w:pPr>
        <w:spacing w:after="200" w:line="240" w:lineRule="auto"/>
        <w:jc w:val="both"/>
        <w:rPr>
          <w:i/>
          <w:iCs/>
          <w:color w:val="212745" w:themeColor="text2"/>
          <w:sz w:val="18"/>
          <w:szCs w:val="18"/>
        </w:rPr>
      </w:pPr>
    </w:p>
    <w:p w:rsidR="00A11484" w:rsidRDefault="00A11484" w:rsidP="00B14D72">
      <w:pPr>
        <w:spacing w:after="200" w:line="240" w:lineRule="auto"/>
        <w:jc w:val="both"/>
        <w:rPr>
          <w:i/>
          <w:iCs/>
          <w:color w:val="212745" w:themeColor="text2"/>
          <w:sz w:val="18"/>
          <w:szCs w:val="18"/>
        </w:rPr>
      </w:pPr>
    </w:p>
    <w:p w:rsidR="00A11484" w:rsidRPr="00B14D72" w:rsidRDefault="00A11484" w:rsidP="00B14D72">
      <w:pPr>
        <w:spacing w:after="200" w:line="240" w:lineRule="auto"/>
        <w:jc w:val="both"/>
        <w:rPr>
          <w:i/>
          <w:iCs/>
          <w:color w:val="212745" w:themeColor="text2"/>
          <w:sz w:val="18"/>
          <w:szCs w:val="18"/>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810"/>
        <w:gridCol w:w="810"/>
        <w:gridCol w:w="810"/>
        <w:gridCol w:w="810"/>
        <w:gridCol w:w="810"/>
        <w:gridCol w:w="810"/>
        <w:gridCol w:w="810"/>
        <w:gridCol w:w="810"/>
        <w:gridCol w:w="810"/>
        <w:gridCol w:w="810"/>
        <w:gridCol w:w="810"/>
        <w:gridCol w:w="810"/>
        <w:gridCol w:w="811"/>
      </w:tblGrid>
      <w:tr w:rsidR="00B14D72" w:rsidRPr="00B14D72" w:rsidTr="00A34512">
        <w:trPr>
          <w:cantSplit/>
          <w:trHeight w:val="85"/>
        </w:trPr>
        <w:tc>
          <w:tcPr>
            <w:tcW w:w="11341" w:type="dxa"/>
            <w:gridSpan w:val="14"/>
            <w:shd w:val="clear" w:color="auto" w:fill="BFBFBF" w:themeFill="background1" w:themeFillShade="BF"/>
            <w:vAlign w:val="center"/>
            <w:hideMark/>
          </w:tcPr>
          <w:p w:rsidR="00B14D72" w:rsidRPr="00B14D72" w:rsidRDefault="00B14D72" w:rsidP="00B14D72">
            <w:pPr>
              <w:spacing w:after="0" w:line="240" w:lineRule="auto"/>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lastRenderedPageBreak/>
              <w:t>TYPE OF MAIN DWELLING</w:t>
            </w:r>
          </w:p>
        </w:tc>
      </w:tr>
      <w:tr w:rsidR="00B14D72" w:rsidRPr="00B14D72" w:rsidTr="00A34512">
        <w:trPr>
          <w:cantSplit/>
          <w:trHeight w:val="3985"/>
        </w:trPr>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House or brick/concrete block structure on a separate stand or yard</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Traditional dwelling/hut/structure made of traditional materials</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Flat or apartment in a  block of flats</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Cluster house in complex</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Town house (semi-detached house in complex)</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Semi-detached house</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House/flat/room in back yard</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Informal dwelling/shack in back yard</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Informal dwelling/shack NOT in back yard; e.g. in an informal/squatter settlement or on farm</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Caravan or tent</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Other</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Unspecified</w:t>
            </w:r>
          </w:p>
        </w:tc>
        <w:tc>
          <w:tcPr>
            <w:tcW w:w="810"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Not applicable</w:t>
            </w:r>
          </w:p>
        </w:tc>
        <w:tc>
          <w:tcPr>
            <w:tcW w:w="811" w:type="dxa"/>
            <w:shd w:val="clear" w:color="auto" w:fill="BFBFBF" w:themeFill="background1" w:themeFillShade="BF"/>
            <w:textDirection w:val="btLr"/>
            <w:vAlign w:val="center"/>
          </w:tcPr>
          <w:p w:rsidR="00B14D72" w:rsidRPr="00B14D72" w:rsidRDefault="00B14D72" w:rsidP="00B14D72">
            <w:pPr>
              <w:spacing w:after="0" w:line="240" w:lineRule="auto"/>
              <w:ind w:left="113" w:right="113"/>
              <w:jc w:val="center"/>
              <w:rPr>
                <w:rFonts w:ascii="Arial" w:eastAsia="Times New Roman" w:hAnsi="Arial" w:cs="Arial"/>
                <w:b/>
                <w:sz w:val="20"/>
                <w:szCs w:val="20"/>
                <w:lang w:eastAsia="en-ZA"/>
              </w:rPr>
            </w:pPr>
            <w:r w:rsidRPr="00B14D72">
              <w:rPr>
                <w:rFonts w:ascii="Arial" w:eastAsia="Times New Roman" w:hAnsi="Arial" w:cs="Arial"/>
                <w:b/>
                <w:sz w:val="20"/>
                <w:szCs w:val="20"/>
                <w:lang w:eastAsia="en-ZA"/>
              </w:rPr>
              <w:t>Grand Total</w:t>
            </w:r>
          </w:p>
        </w:tc>
      </w:tr>
      <w:tr w:rsidR="00B14D72" w:rsidRPr="00B14D72" w:rsidTr="00A34512">
        <w:trPr>
          <w:trHeight w:val="255"/>
        </w:trPr>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2394</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69</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117</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90</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40</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1</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6</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50</w:t>
            </w:r>
          </w:p>
        </w:tc>
        <w:tc>
          <w:tcPr>
            <w:tcW w:w="810" w:type="dxa"/>
            <w:shd w:val="clear" w:color="auto" w:fill="auto"/>
            <w:noWrap/>
            <w:vAlign w:val="bottom"/>
            <w:hideMark/>
          </w:tcPr>
          <w:p w:rsidR="00B14D72" w:rsidRPr="00B14D72" w:rsidRDefault="00E02446" w:rsidP="00B14D72">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341</w:t>
            </w:r>
          </w:p>
        </w:tc>
        <w:tc>
          <w:tcPr>
            <w:tcW w:w="811" w:type="dxa"/>
            <w:shd w:val="clear" w:color="auto" w:fill="auto"/>
            <w:noWrap/>
            <w:vAlign w:val="bottom"/>
            <w:hideMark/>
          </w:tcPr>
          <w:p w:rsidR="00B14D72" w:rsidRPr="00B14D72" w:rsidRDefault="00E02446" w:rsidP="00B14D72">
            <w:pPr>
              <w:keepNext/>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3159</w:t>
            </w:r>
          </w:p>
        </w:tc>
      </w:tr>
    </w:tbl>
    <w:p w:rsidR="00B14D72" w:rsidRPr="00B14D72" w:rsidRDefault="00B14D72" w:rsidP="00B14D72">
      <w:pPr>
        <w:spacing w:after="200" w:line="240" w:lineRule="auto"/>
        <w:jc w:val="both"/>
        <w:rPr>
          <w:rFonts w:ascii="Arial" w:hAnsi="Arial" w:cs="Arial"/>
          <w:i/>
          <w:iCs/>
          <w:color w:val="212745" w:themeColor="text2"/>
          <w:sz w:val="24"/>
          <w:szCs w:val="24"/>
        </w:rPr>
      </w:pPr>
      <w:bookmarkStart w:id="38" w:name="_Toc498684910"/>
      <w:r w:rsidRPr="00B14D72">
        <w:rPr>
          <w:i/>
          <w:iCs/>
          <w:color w:val="212745" w:themeColor="text2"/>
          <w:sz w:val="18"/>
          <w:szCs w:val="18"/>
        </w:rPr>
        <w:t xml:space="preserve">Table </w:t>
      </w:r>
      <w:r w:rsidRPr="00B14D72">
        <w:rPr>
          <w:i/>
          <w:iCs/>
          <w:noProof/>
          <w:color w:val="212745" w:themeColor="text2"/>
          <w:sz w:val="18"/>
          <w:szCs w:val="18"/>
        </w:rPr>
        <w:fldChar w:fldCharType="begin"/>
      </w:r>
      <w:r w:rsidRPr="00B14D72">
        <w:rPr>
          <w:i/>
          <w:iCs/>
          <w:noProof/>
          <w:color w:val="212745" w:themeColor="text2"/>
          <w:sz w:val="18"/>
          <w:szCs w:val="18"/>
        </w:rPr>
        <w:instrText xml:space="preserve"> SEQ Table \* ARABIC </w:instrText>
      </w:r>
      <w:r w:rsidRPr="00B14D72">
        <w:rPr>
          <w:i/>
          <w:iCs/>
          <w:noProof/>
          <w:color w:val="212745" w:themeColor="text2"/>
          <w:sz w:val="18"/>
          <w:szCs w:val="18"/>
        </w:rPr>
        <w:fldChar w:fldCharType="separate"/>
      </w:r>
      <w:r w:rsidRPr="00B14D72">
        <w:rPr>
          <w:i/>
          <w:iCs/>
          <w:noProof/>
          <w:color w:val="212745" w:themeColor="text2"/>
          <w:sz w:val="18"/>
          <w:szCs w:val="18"/>
        </w:rPr>
        <w:t>11</w:t>
      </w:r>
      <w:r w:rsidRPr="00B14D72">
        <w:rPr>
          <w:i/>
          <w:iCs/>
          <w:noProof/>
          <w:color w:val="212745" w:themeColor="text2"/>
          <w:sz w:val="18"/>
          <w:szCs w:val="18"/>
        </w:rPr>
        <w:fldChar w:fldCharType="end"/>
      </w:r>
      <w:r w:rsidRPr="00B14D72">
        <w:rPr>
          <w:i/>
          <w:iCs/>
          <w:color w:val="212745" w:themeColor="text2"/>
          <w:sz w:val="18"/>
          <w:szCs w:val="18"/>
        </w:rPr>
        <w:t>: Type of main dwelling for households</w:t>
      </w:r>
      <w:r w:rsidR="008C7861">
        <w:rPr>
          <w:i/>
          <w:iCs/>
          <w:color w:val="212745" w:themeColor="text2"/>
          <w:sz w:val="18"/>
          <w:szCs w:val="18"/>
        </w:rPr>
        <w:t xml:space="preserve"> in ward 2</w:t>
      </w:r>
      <w:r w:rsidRPr="00B14D72">
        <w:rPr>
          <w:i/>
          <w:iCs/>
          <w:color w:val="212745" w:themeColor="text2"/>
          <w:sz w:val="18"/>
          <w:szCs w:val="18"/>
        </w:rPr>
        <w:t xml:space="preserve"> (Source: 2011 Census Data from Stats SA overlaid onto the 2016 boundaries).</w:t>
      </w:r>
      <w:bookmarkEnd w:id="38"/>
    </w:p>
    <w:p w:rsidR="00B14D72" w:rsidRPr="00AF2CF1" w:rsidRDefault="00B14D72" w:rsidP="009E1E28">
      <w:pPr>
        <w:spacing w:before="240" w:line="360" w:lineRule="auto"/>
        <w:jc w:val="both"/>
        <w:rPr>
          <w:rFonts w:ascii="Arial" w:hAnsi="Arial" w:cs="Arial"/>
          <w:sz w:val="24"/>
          <w:szCs w:val="24"/>
        </w:rPr>
      </w:pPr>
    </w:p>
    <w:p w:rsidR="00C56B6F" w:rsidRDefault="00C56B6F"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39" w:name="_Toc478628271"/>
      <w:r>
        <w:t>CRIME AND SAFETY.</w:t>
      </w:r>
      <w:bookmarkEnd w:id="39"/>
    </w:p>
    <w:p w:rsidR="00B30EF2" w:rsidRPr="00AF2CF1" w:rsidRDefault="00B20E1C" w:rsidP="007000E9">
      <w:pPr>
        <w:spacing w:before="240" w:line="360" w:lineRule="auto"/>
        <w:jc w:val="both"/>
        <w:rPr>
          <w:rFonts w:ascii="Arial" w:hAnsi="Arial" w:cs="Arial"/>
          <w:sz w:val="24"/>
          <w:szCs w:val="24"/>
        </w:rPr>
      </w:pPr>
      <w:r>
        <w:rPr>
          <w:rFonts w:ascii="Arial" w:hAnsi="Arial" w:cs="Arial"/>
          <w:sz w:val="24"/>
          <w:szCs w:val="24"/>
        </w:rPr>
        <w:t xml:space="preserve">Due to </w:t>
      </w:r>
      <w:proofErr w:type="spellStart"/>
      <w:r>
        <w:rPr>
          <w:rFonts w:ascii="Arial" w:hAnsi="Arial" w:cs="Arial"/>
          <w:sz w:val="24"/>
          <w:szCs w:val="24"/>
        </w:rPr>
        <w:t>donga’s</w:t>
      </w:r>
      <w:proofErr w:type="spellEnd"/>
      <w:r>
        <w:rPr>
          <w:rFonts w:ascii="Arial" w:hAnsi="Arial" w:cs="Arial"/>
          <w:sz w:val="24"/>
          <w:szCs w:val="24"/>
        </w:rPr>
        <w:t xml:space="preserve"> in the ward, very long grass on Department of Education, municipal and privately owned properties, crime is out of hand in ward 2 at the moment.  Drastic measurements needs to be taken in this regards.</w:t>
      </w:r>
    </w:p>
    <w:p w:rsidR="00BF1677" w:rsidRPr="00BF1677" w:rsidRDefault="00E848C0"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0" w:name="_Toc478628272"/>
      <w:r>
        <w:t>CITIZEN SATISFACTION.</w:t>
      </w:r>
      <w:bookmarkEnd w:id="40"/>
    </w:p>
    <w:p w:rsidR="00E848C0" w:rsidRPr="00E12764" w:rsidRDefault="00BF1677" w:rsidP="003535AC">
      <w:pPr>
        <w:spacing w:before="240"/>
        <w:rPr>
          <w:rFonts w:ascii="Arial" w:hAnsi="Arial" w:cs="Arial"/>
          <w:sz w:val="20"/>
          <w:szCs w:val="20"/>
        </w:rPr>
      </w:pPr>
      <w:r w:rsidRPr="00E12764">
        <w:rPr>
          <w:rFonts w:ascii="Arial" w:hAnsi="Arial" w:cs="Arial"/>
          <w:sz w:val="20"/>
          <w:szCs w:val="20"/>
        </w:rPr>
        <w:t xml:space="preserve">Kindly mark with an </w:t>
      </w:r>
      <w:r w:rsidRPr="00E12764">
        <w:rPr>
          <w:rFonts w:ascii="Arial" w:hAnsi="Arial" w:cs="Arial"/>
          <w:b/>
          <w:sz w:val="20"/>
          <w:szCs w:val="20"/>
        </w:rPr>
        <w:t>X</w:t>
      </w:r>
      <w:r w:rsidRPr="00E12764">
        <w:rPr>
          <w:rFonts w:ascii="Arial" w:hAnsi="Arial" w:cs="Arial"/>
          <w:sz w:val="20"/>
          <w:szCs w:val="20"/>
        </w:rPr>
        <w:t>:</w:t>
      </w:r>
    </w:p>
    <w:tbl>
      <w:tblPr>
        <w:tblStyle w:val="TableGrid"/>
        <w:tblW w:w="0" w:type="auto"/>
        <w:tblInd w:w="-5" w:type="dxa"/>
        <w:tblLook w:val="04A0" w:firstRow="1" w:lastRow="0" w:firstColumn="1" w:lastColumn="0" w:noHBand="0" w:noVBand="1"/>
      </w:tblPr>
      <w:tblGrid>
        <w:gridCol w:w="3496"/>
        <w:gridCol w:w="1479"/>
        <w:gridCol w:w="1451"/>
        <w:gridCol w:w="1485"/>
      </w:tblGrid>
      <w:tr w:rsidR="00EE28B0" w:rsidRPr="003D06ED" w:rsidTr="00B30EF2">
        <w:tc>
          <w:tcPr>
            <w:tcW w:w="3496"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BASIC SERVICE</w:t>
            </w:r>
          </w:p>
        </w:tc>
        <w:tc>
          <w:tcPr>
            <w:tcW w:w="1479"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POOR</w:t>
            </w:r>
          </w:p>
        </w:tc>
        <w:tc>
          <w:tcPr>
            <w:tcW w:w="1451"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FAIR</w:t>
            </w:r>
          </w:p>
        </w:tc>
        <w:tc>
          <w:tcPr>
            <w:tcW w:w="1485" w:type="dxa"/>
            <w:shd w:val="clear" w:color="auto" w:fill="BFBFBF" w:themeFill="background1" w:themeFillShade="BF"/>
          </w:tcPr>
          <w:p w:rsidR="00EE28B0" w:rsidRPr="003D06ED" w:rsidRDefault="00EE28B0" w:rsidP="003535AC">
            <w:pPr>
              <w:pStyle w:val="ListParagraph"/>
              <w:ind w:left="0"/>
              <w:jc w:val="center"/>
              <w:rPr>
                <w:rFonts w:ascii="Arial" w:hAnsi="Arial" w:cs="Arial"/>
                <w:b/>
                <w:sz w:val="20"/>
                <w:szCs w:val="20"/>
              </w:rPr>
            </w:pPr>
            <w:r w:rsidRPr="003D06ED">
              <w:rPr>
                <w:rFonts w:ascii="Arial" w:hAnsi="Arial" w:cs="Arial"/>
                <w:b/>
                <w:sz w:val="20"/>
                <w:szCs w:val="20"/>
              </w:rPr>
              <w:t>GOOD</w:t>
            </w: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ADEQUATE WATER</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85" w:type="dxa"/>
          </w:tcPr>
          <w:p w:rsidR="00B30EF2" w:rsidRPr="00B30EF2" w:rsidRDefault="00B30EF2" w:rsidP="00B30EF2">
            <w:pP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ACCESSA TO ADEQUATE SANITATION</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85" w:type="dxa"/>
          </w:tcPr>
          <w:p w:rsidR="00B30EF2" w:rsidRPr="00B30EF2" w:rsidRDefault="00B30EF2" w:rsidP="00B30EF2">
            <w:pP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WASTE REMOVAL SERVICES</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85" w:type="dxa"/>
          </w:tcPr>
          <w:p w:rsidR="00B30EF2" w:rsidRPr="003D06ED" w:rsidRDefault="00B30EF2" w:rsidP="00B30EF2">
            <w:pPr>
              <w:pStyle w:val="ListParagraph"/>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ELECTRICITY FOR LIGHTING AND COOKING</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ind w:left="0"/>
              <w:jc w:val="center"/>
              <w:rPr>
                <w:rFonts w:ascii="Arial" w:hAnsi="Arial" w:cs="Arial"/>
                <w:b/>
                <w:sz w:val="20"/>
                <w:szCs w:val="20"/>
              </w:rPr>
            </w:pPr>
          </w:p>
        </w:tc>
        <w:tc>
          <w:tcPr>
            <w:tcW w:w="1485" w:type="dxa"/>
          </w:tcPr>
          <w:p w:rsidR="00B30EF2" w:rsidRPr="003D06ED" w:rsidRDefault="00B30EF2" w:rsidP="00B30EF2">
            <w:pPr>
              <w:pStyle w:val="ListParagraph"/>
              <w:numPr>
                <w:ilvl w:val="0"/>
                <w:numId w:val="16"/>
              </w:numPr>
              <w:jc w:val="cente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ADEQUATE HOUSING</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85" w:type="dxa"/>
          </w:tcPr>
          <w:p w:rsidR="00B30EF2" w:rsidRPr="00B30EF2" w:rsidRDefault="00B30EF2" w:rsidP="00B30EF2">
            <w:pP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SOCIAL FACILITIES</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85" w:type="dxa"/>
          </w:tcPr>
          <w:p w:rsidR="00B30EF2" w:rsidRPr="003D06ED" w:rsidRDefault="00B30EF2" w:rsidP="00B30EF2">
            <w:pPr>
              <w:pStyle w:val="ListParagraph"/>
              <w:ind w:left="0"/>
              <w:jc w:val="cente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SAFETY AND SECURITY FACILITIES</w:t>
            </w:r>
          </w:p>
        </w:tc>
        <w:tc>
          <w:tcPr>
            <w:tcW w:w="1479"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51" w:type="dxa"/>
          </w:tcPr>
          <w:p w:rsidR="00B30EF2" w:rsidRPr="00B30EF2" w:rsidRDefault="00B30EF2" w:rsidP="00B30EF2">
            <w:pPr>
              <w:rPr>
                <w:rFonts w:ascii="Arial" w:hAnsi="Arial" w:cs="Arial"/>
                <w:b/>
                <w:sz w:val="20"/>
                <w:szCs w:val="20"/>
              </w:rPr>
            </w:pPr>
          </w:p>
        </w:tc>
        <w:tc>
          <w:tcPr>
            <w:tcW w:w="1485" w:type="dxa"/>
          </w:tcPr>
          <w:p w:rsidR="00B30EF2" w:rsidRPr="003D06ED" w:rsidRDefault="00B30EF2" w:rsidP="00B30EF2">
            <w:pPr>
              <w:pStyle w:val="ListParagraph"/>
              <w:ind w:left="0"/>
              <w:jc w:val="cente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EDUCATIONAL FACILITIES</w:t>
            </w:r>
          </w:p>
        </w:tc>
        <w:tc>
          <w:tcPr>
            <w:tcW w:w="1479" w:type="dxa"/>
          </w:tcPr>
          <w:p w:rsidR="00B30EF2" w:rsidRPr="003D06ED" w:rsidRDefault="00B30EF2" w:rsidP="00B30EF2">
            <w:pPr>
              <w:pStyle w:val="ListParagraph"/>
              <w:ind w:left="0"/>
              <w:jc w:val="center"/>
              <w:rPr>
                <w:rFonts w:ascii="Arial" w:hAnsi="Arial" w:cs="Arial"/>
                <w:b/>
                <w:sz w:val="20"/>
                <w:szCs w:val="20"/>
              </w:rPr>
            </w:pPr>
          </w:p>
        </w:tc>
        <w:tc>
          <w:tcPr>
            <w:tcW w:w="1451"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85" w:type="dxa"/>
          </w:tcPr>
          <w:p w:rsidR="00B30EF2" w:rsidRPr="003D06ED" w:rsidRDefault="00B30EF2" w:rsidP="00B30EF2">
            <w:pPr>
              <w:pStyle w:val="ListParagraph"/>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HEALTH FACILITIES</w:t>
            </w:r>
          </w:p>
        </w:tc>
        <w:tc>
          <w:tcPr>
            <w:tcW w:w="1479"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51" w:type="dxa"/>
          </w:tcPr>
          <w:p w:rsidR="00B30EF2" w:rsidRPr="003D06ED" w:rsidRDefault="00B30EF2" w:rsidP="00B30EF2">
            <w:pPr>
              <w:pStyle w:val="ListParagraph"/>
              <w:ind w:left="0"/>
              <w:jc w:val="center"/>
              <w:rPr>
                <w:rFonts w:ascii="Arial" w:hAnsi="Arial" w:cs="Arial"/>
                <w:b/>
                <w:sz w:val="20"/>
                <w:szCs w:val="20"/>
              </w:rPr>
            </w:pPr>
          </w:p>
        </w:tc>
        <w:tc>
          <w:tcPr>
            <w:tcW w:w="1485" w:type="dxa"/>
          </w:tcPr>
          <w:p w:rsidR="00B30EF2" w:rsidRPr="00B30EF2" w:rsidRDefault="00B30EF2" w:rsidP="00B30EF2">
            <w:pP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ROADS AND STORMWATER</w:t>
            </w:r>
          </w:p>
        </w:tc>
        <w:tc>
          <w:tcPr>
            <w:tcW w:w="1479"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51" w:type="dxa"/>
          </w:tcPr>
          <w:p w:rsidR="00B30EF2" w:rsidRPr="00B30EF2" w:rsidRDefault="00B30EF2" w:rsidP="00B30EF2">
            <w:pPr>
              <w:rPr>
                <w:rFonts w:ascii="Arial" w:hAnsi="Arial" w:cs="Arial"/>
                <w:b/>
                <w:sz w:val="20"/>
                <w:szCs w:val="20"/>
              </w:rPr>
            </w:pPr>
          </w:p>
        </w:tc>
        <w:tc>
          <w:tcPr>
            <w:tcW w:w="1485" w:type="dxa"/>
          </w:tcPr>
          <w:p w:rsidR="00B30EF2" w:rsidRPr="003D06ED" w:rsidRDefault="00B30EF2" w:rsidP="00B30EF2">
            <w:pPr>
              <w:pStyle w:val="ListParagraph"/>
              <w:ind w:left="0"/>
              <w:jc w:val="cente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ENVIRONMENTAL SUSTAINABILITY</w:t>
            </w:r>
          </w:p>
        </w:tc>
        <w:tc>
          <w:tcPr>
            <w:tcW w:w="1479"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51" w:type="dxa"/>
          </w:tcPr>
          <w:p w:rsidR="00B30EF2" w:rsidRPr="003D06ED" w:rsidRDefault="00B30EF2" w:rsidP="00B30EF2">
            <w:pPr>
              <w:pStyle w:val="ListParagraph"/>
              <w:ind w:left="0"/>
              <w:jc w:val="center"/>
              <w:rPr>
                <w:rFonts w:ascii="Arial" w:hAnsi="Arial" w:cs="Arial"/>
                <w:b/>
                <w:sz w:val="20"/>
                <w:szCs w:val="20"/>
              </w:rPr>
            </w:pPr>
          </w:p>
        </w:tc>
        <w:tc>
          <w:tcPr>
            <w:tcW w:w="1485" w:type="dxa"/>
          </w:tcPr>
          <w:p w:rsidR="00B30EF2" w:rsidRPr="003D06ED" w:rsidRDefault="00B30EF2" w:rsidP="00B30EF2">
            <w:pPr>
              <w:pStyle w:val="ListParagraph"/>
              <w:ind w:left="0"/>
              <w:jc w:val="center"/>
              <w:rPr>
                <w:rFonts w:ascii="Arial" w:hAnsi="Arial" w:cs="Arial"/>
                <w:b/>
                <w:sz w:val="20"/>
                <w:szCs w:val="20"/>
              </w:rPr>
            </w:pPr>
          </w:p>
        </w:tc>
      </w:tr>
      <w:tr w:rsidR="00B30EF2" w:rsidRPr="003D06ED" w:rsidTr="00B30EF2">
        <w:tc>
          <w:tcPr>
            <w:tcW w:w="3496" w:type="dxa"/>
            <w:shd w:val="clear" w:color="auto" w:fill="BFBFBF" w:themeFill="background1" w:themeFillShade="BF"/>
          </w:tcPr>
          <w:p w:rsidR="00B30EF2" w:rsidRPr="003D06ED" w:rsidRDefault="00B30EF2" w:rsidP="00B30EF2">
            <w:pPr>
              <w:pStyle w:val="ListParagraph"/>
              <w:ind w:left="0"/>
              <w:rPr>
                <w:rFonts w:ascii="Arial" w:hAnsi="Arial" w:cs="Arial"/>
                <w:sz w:val="20"/>
                <w:szCs w:val="20"/>
              </w:rPr>
            </w:pPr>
            <w:r w:rsidRPr="003D06ED">
              <w:rPr>
                <w:rFonts w:ascii="Arial" w:hAnsi="Arial" w:cs="Arial"/>
                <w:sz w:val="20"/>
                <w:szCs w:val="20"/>
              </w:rPr>
              <w:t>ACCESS TO SPORTS FACILITIES</w:t>
            </w:r>
          </w:p>
        </w:tc>
        <w:tc>
          <w:tcPr>
            <w:tcW w:w="1479" w:type="dxa"/>
          </w:tcPr>
          <w:p w:rsidR="00B30EF2" w:rsidRPr="003D06ED" w:rsidRDefault="00B30EF2" w:rsidP="00B30EF2">
            <w:pPr>
              <w:pStyle w:val="ListParagraph"/>
              <w:numPr>
                <w:ilvl w:val="0"/>
                <w:numId w:val="16"/>
              </w:numPr>
              <w:jc w:val="center"/>
              <w:rPr>
                <w:rFonts w:ascii="Arial" w:hAnsi="Arial" w:cs="Arial"/>
                <w:b/>
                <w:sz w:val="20"/>
                <w:szCs w:val="20"/>
              </w:rPr>
            </w:pPr>
          </w:p>
        </w:tc>
        <w:tc>
          <w:tcPr>
            <w:tcW w:w="1451" w:type="dxa"/>
          </w:tcPr>
          <w:p w:rsidR="00B30EF2" w:rsidRPr="003D06ED" w:rsidRDefault="00B30EF2" w:rsidP="00B30EF2">
            <w:pPr>
              <w:pStyle w:val="ListParagraph"/>
              <w:ind w:left="0"/>
              <w:jc w:val="center"/>
              <w:rPr>
                <w:rFonts w:ascii="Arial" w:hAnsi="Arial" w:cs="Arial"/>
                <w:b/>
                <w:sz w:val="20"/>
                <w:szCs w:val="20"/>
              </w:rPr>
            </w:pPr>
          </w:p>
        </w:tc>
        <w:tc>
          <w:tcPr>
            <w:tcW w:w="1485" w:type="dxa"/>
          </w:tcPr>
          <w:p w:rsidR="00B30EF2" w:rsidRPr="003D06ED" w:rsidRDefault="00B30EF2" w:rsidP="00B30EF2">
            <w:pPr>
              <w:pStyle w:val="ListParagraph"/>
              <w:ind w:left="0"/>
              <w:jc w:val="center"/>
              <w:rPr>
                <w:rFonts w:ascii="Arial" w:hAnsi="Arial" w:cs="Arial"/>
                <w:b/>
                <w:sz w:val="20"/>
                <w:szCs w:val="20"/>
              </w:rPr>
            </w:pPr>
          </w:p>
        </w:tc>
      </w:tr>
    </w:tbl>
    <w:p w:rsidR="00EE28B0"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1" w:name="_Toc478628273"/>
      <w:r w:rsidRPr="00F478F0">
        <w:lastRenderedPageBreak/>
        <w:t>STATE OF THE ENVIRONMENT.</w:t>
      </w:r>
      <w:bookmarkEnd w:id="41"/>
    </w:p>
    <w:p w:rsidR="00F478F0" w:rsidRPr="00AF2CF1" w:rsidRDefault="00F37B42" w:rsidP="00F37B42">
      <w:pPr>
        <w:pStyle w:val="ListParagraph"/>
        <w:numPr>
          <w:ilvl w:val="0"/>
          <w:numId w:val="17"/>
        </w:numPr>
        <w:spacing w:before="240" w:line="360" w:lineRule="auto"/>
        <w:jc w:val="both"/>
        <w:rPr>
          <w:rFonts w:ascii="Arial" w:hAnsi="Arial" w:cs="Arial"/>
          <w:sz w:val="24"/>
          <w:szCs w:val="24"/>
        </w:rPr>
      </w:pPr>
      <w:r w:rsidRPr="00AF2CF1">
        <w:rPr>
          <w:rFonts w:ascii="Arial" w:hAnsi="Arial" w:cs="Arial"/>
          <w:sz w:val="24"/>
          <w:szCs w:val="24"/>
        </w:rPr>
        <w:t xml:space="preserve">Well developed – </w:t>
      </w:r>
      <w:r w:rsidR="00B30EF2">
        <w:rPr>
          <w:rFonts w:ascii="Arial" w:hAnsi="Arial" w:cs="Arial"/>
          <w:sz w:val="24"/>
          <w:szCs w:val="24"/>
        </w:rPr>
        <w:t xml:space="preserve">the issue is with the aging infrastructure hence it </w:t>
      </w:r>
      <w:r w:rsidRPr="00AF2CF1">
        <w:rPr>
          <w:rFonts w:ascii="Arial" w:hAnsi="Arial" w:cs="Arial"/>
          <w:sz w:val="24"/>
          <w:szCs w:val="24"/>
        </w:rPr>
        <w:t xml:space="preserve">Needs maintenance like Potholes, Sewerage, </w:t>
      </w:r>
      <w:r w:rsidR="00EB0FC0" w:rsidRPr="00AF2CF1">
        <w:rPr>
          <w:rFonts w:ascii="Arial" w:hAnsi="Arial" w:cs="Arial"/>
          <w:sz w:val="24"/>
          <w:szCs w:val="24"/>
        </w:rPr>
        <w:t>and Storm</w:t>
      </w:r>
      <w:r w:rsidRPr="00AF2CF1">
        <w:rPr>
          <w:rFonts w:ascii="Arial" w:hAnsi="Arial" w:cs="Arial"/>
          <w:sz w:val="24"/>
          <w:szCs w:val="24"/>
        </w:rPr>
        <w:t xml:space="preserve"> water.</w:t>
      </w:r>
    </w:p>
    <w:p w:rsidR="00B30EF2" w:rsidRDefault="00B30EF2" w:rsidP="00F37B42">
      <w:pPr>
        <w:pStyle w:val="ListParagraph"/>
        <w:numPr>
          <w:ilvl w:val="0"/>
          <w:numId w:val="17"/>
        </w:numPr>
        <w:spacing w:before="240" w:line="360" w:lineRule="auto"/>
        <w:jc w:val="both"/>
        <w:rPr>
          <w:rFonts w:ascii="Arial" w:hAnsi="Arial" w:cs="Arial"/>
          <w:sz w:val="24"/>
          <w:szCs w:val="24"/>
        </w:rPr>
      </w:pPr>
      <w:r>
        <w:rPr>
          <w:rFonts w:ascii="Arial" w:hAnsi="Arial" w:cs="Arial"/>
          <w:sz w:val="24"/>
          <w:szCs w:val="24"/>
        </w:rPr>
        <w:t xml:space="preserve">Dongas from water streams are not in conducive manner needs to be maintained. </w:t>
      </w:r>
    </w:p>
    <w:p w:rsidR="00B30EF2" w:rsidRPr="00B30EF2" w:rsidRDefault="00B30EF2" w:rsidP="00B30EF2">
      <w:pPr>
        <w:pStyle w:val="ListParagraph"/>
        <w:numPr>
          <w:ilvl w:val="0"/>
          <w:numId w:val="17"/>
        </w:numPr>
        <w:spacing w:before="240" w:line="360" w:lineRule="auto"/>
        <w:jc w:val="both"/>
        <w:rPr>
          <w:rFonts w:ascii="Arial" w:hAnsi="Arial" w:cs="Arial"/>
          <w:sz w:val="24"/>
          <w:szCs w:val="24"/>
        </w:rPr>
      </w:pPr>
      <w:r>
        <w:rPr>
          <w:rFonts w:ascii="Arial" w:hAnsi="Arial" w:cs="Arial"/>
          <w:sz w:val="24"/>
          <w:szCs w:val="24"/>
        </w:rPr>
        <w:t xml:space="preserve">Open spaces they need attention such grass cutting and waste removal.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2" w:name="_Toc478628274"/>
      <w:r w:rsidRPr="00F478F0">
        <w:t>LOCAL ECONOMIC DEVELOPMENT.</w:t>
      </w:r>
      <w:bookmarkEnd w:id="42"/>
    </w:p>
    <w:p w:rsidR="00F37B42" w:rsidRPr="00AF2CF1" w:rsidRDefault="00B30EF2" w:rsidP="003535AC">
      <w:pPr>
        <w:spacing w:before="240" w:line="360" w:lineRule="auto"/>
        <w:jc w:val="both"/>
        <w:rPr>
          <w:rFonts w:ascii="Arial" w:hAnsi="Arial" w:cs="Arial"/>
          <w:sz w:val="24"/>
          <w:szCs w:val="24"/>
        </w:rPr>
      </w:pPr>
      <w:r>
        <w:rPr>
          <w:rFonts w:ascii="Arial" w:hAnsi="Arial" w:cs="Arial"/>
          <w:sz w:val="24"/>
          <w:szCs w:val="24"/>
        </w:rPr>
        <w:t xml:space="preserve">1 shopping centre and 1 Petrol garage </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3" w:name="_Toc478628275"/>
      <w:r w:rsidRPr="00F478F0">
        <w:t>SPORTS, ARTS AND CULTURE.</w:t>
      </w:r>
      <w:bookmarkEnd w:id="43"/>
    </w:p>
    <w:p w:rsidR="00F37B42" w:rsidRPr="00AF2CF1" w:rsidRDefault="00B30EF2" w:rsidP="0094786E">
      <w:pPr>
        <w:spacing w:before="240" w:line="360" w:lineRule="auto"/>
        <w:jc w:val="both"/>
        <w:rPr>
          <w:rFonts w:ascii="Arial" w:hAnsi="Arial" w:cs="Arial"/>
          <w:sz w:val="24"/>
          <w:szCs w:val="24"/>
        </w:rPr>
      </w:pPr>
      <w:r>
        <w:rPr>
          <w:rFonts w:ascii="Arial" w:hAnsi="Arial" w:cs="Arial"/>
          <w:sz w:val="24"/>
          <w:szCs w:val="24"/>
        </w:rPr>
        <w:t xml:space="preserve">Only the schools have the sport facilities other than that we have none. We have 0ne </w:t>
      </w:r>
      <w:r w:rsidR="00A11484">
        <w:rPr>
          <w:rFonts w:ascii="Arial" w:hAnsi="Arial" w:cs="Arial"/>
          <w:sz w:val="24"/>
          <w:szCs w:val="24"/>
        </w:rPr>
        <w:t>Park</w:t>
      </w:r>
      <w:r>
        <w:rPr>
          <w:rFonts w:ascii="Arial" w:hAnsi="Arial" w:cs="Arial"/>
          <w:sz w:val="24"/>
          <w:szCs w:val="24"/>
        </w:rPr>
        <w:t xml:space="preserve"> that is off poor state that’s needs maintenance in terms of the facilities within the park.</w:t>
      </w:r>
    </w:p>
    <w:p w:rsidR="0054755A" w:rsidRPr="0054755A" w:rsidRDefault="00A50C13" w:rsidP="0054755A">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4" w:name="_Toc478628276"/>
      <w:r w:rsidRPr="00F478F0">
        <w:t>RELIGIOUS FACILITIES.</w:t>
      </w:r>
      <w:bookmarkEnd w:id="44"/>
    </w:p>
    <w:p w:rsidR="006158D3" w:rsidRPr="00AF2CF1" w:rsidRDefault="00F37B42" w:rsidP="0054755A">
      <w:pPr>
        <w:spacing w:before="240" w:line="360" w:lineRule="auto"/>
        <w:jc w:val="both"/>
        <w:rPr>
          <w:rFonts w:ascii="Arial" w:hAnsi="Arial" w:cs="Arial"/>
          <w:sz w:val="24"/>
          <w:szCs w:val="24"/>
        </w:rPr>
      </w:pPr>
      <w:r w:rsidRPr="00AF2CF1">
        <w:rPr>
          <w:rFonts w:ascii="Arial" w:hAnsi="Arial" w:cs="Arial"/>
          <w:sz w:val="24"/>
          <w:szCs w:val="24"/>
        </w:rPr>
        <w:t>Various Churches</w:t>
      </w:r>
    </w:p>
    <w:p w:rsidR="00A50C13" w:rsidRDefault="00A50C1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5" w:name="_Toc478628277"/>
      <w:r w:rsidRPr="00F478F0">
        <w:t>SOCIO-ECONOMIC FACILITIES.</w:t>
      </w:r>
      <w:bookmarkEnd w:id="45"/>
    </w:p>
    <w:p w:rsidR="00A11484" w:rsidRDefault="00366934" w:rsidP="0054755A">
      <w:pPr>
        <w:spacing w:before="240" w:line="360" w:lineRule="auto"/>
        <w:jc w:val="both"/>
        <w:rPr>
          <w:rFonts w:ascii="Arial" w:hAnsi="Arial" w:cs="Arial"/>
          <w:sz w:val="24"/>
          <w:szCs w:val="24"/>
        </w:rPr>
      </w:pPr>
      <w:r>
        <w:rPr>
          <w:rFonts w:ascii="Arial" w:hAnsi="Arial" w:cs="Arial"/>
          <w:sz w:val="24"/>
          <w:szCs w:val="24"/>
        </w:rPr>
        <w:t>We have</w:t>
      </w:r>
      <w:r w:rsidR="00A11484">
        <w:rPr>
          <w:rFonts w:ascii="Arial" w:hAnsi="Arial" w:cs="Arial"/>
          <w:sz w:val="24"/>
          <w:szCs w:val="24"/>
        </w:rPr>
        <w:t>:</w:t>
      </w:r>
    </w:p>
    <w:p w:rsidR="0059103E" w:rsidRPr="00A11484" w:rsidRDefault="00366934" w:rsidP="00A11484">
      <w:pPr>
        <w:pStyle w:val="ListParagraph"/>
        <w:numPr>
          <w:ilvl w:val="0"/>
          <w:numId w:val="26"/>
        </w:numPr>
        <w:spacing w:before="240" w:line="360" w:lineRule="auto"/>
        <w:jc w:val="both"/>
        <w:rPr>
          <w:rFonts w:ascii="Arial" w:hAnsi="Arial" w:cs="Arial"/>
          <w:sz w:val="24"/>
          <w:szCs w:val="24"/>
        </w:rPr>
      </w:pPr>
      <w:r w:rsidRPr="00A11484">
        <w:rPr>
          <w:rFonts w:ascii="Arial" w:hAnsi="Arial" w:cs="Arial"/>
          <w:sz w:val="24"/>
          <w:szCs w:val="24"/>
        </w:rPr>
        <w:t xml:space="preserve">5 retirement old age home. </w:t>
      </w:r>
    </w:p>
    <w:p w:rsidR="00366934" w:rsidRPr="00A11484" w:rsidRDefault="00366934" w:rsidP="00A11484">
      <w:pPr>
        <w:pStyle w:val="ListParagraph"/>
        <w:numPr>
          <w:ilvl w:val="0"/>
          <w:numId w:val="26"/>
        </w:numPr>
        <w:spacing w:before="240" w:line="360" w:lineRule="auto"/>
        <w:jc w:val="both"/>
        <w:rPr>
          <w:rFonts w:ascii="Arial" w:hAnsi="Arial" w:cs="Arial"/>
          <w:sz w:val="24"/>
          <w:szCs w:val="24"/>
        </w:rPr>
      </w:pPr>
      <w:r w:rsidRPr="00A11484">
        <w:rPr>
          <w:rFonts w:ascii="Arial" w:hAnsi="Arial" w:cs="Arial"/>
          <w:sz w:val="24"/>
          <w:szCs w:val="24"/>
        </w:rPr>
        <w:t xml:space="preserve">Shopping complex </w:t>
      </w:r>
    </w:p>
    <w:p w:rsidR="00366934" w:rsidRPr="00A11484" w:rsidRDefault="00366934" w:rsidP="00A11484">
      <w:pPr>
        <w:pStyle w:val="ListParagraph"/>
        <w:numPr>
          <w:ilvl w:val="0"/>
          <w:numId w:val="26"/>
        </w:numPr>
        <w:spacing w:before="240" w:line="360" w:lineRule="auto"/>
        <w:jc w:val="both"/>
        <w:rPr>
          <w:rFonts w:ascii="Arial" w:hAnsi="Arial" w:cs="Arial"/>
          <w:sz w:val="24"/>
          <w:szCs w:val="24"/>
        </w:rPr>
      </w:pPr>
      <w:r w:rsidRPr="00A11484">
        <w:rPr>
          <w:rFonts w:ascii="Arial" w:hAnsi="Arial" w:cs="Arial"/>
          <w:sz w:val="24"/>
          <w:szCs w:val="24"/>
        </w:rPr>
        <w:t xml:space="preserve">Swimming pool </w:t>
      </w:r>
    </w:p>
    <w:p w:rsidR="00366934" w:rsidRDefault="00366934" w:rsidP="0054755A">
      <w:pPr>
        <w:spacing w:before="240" w:line="360" w:lineRule="auto"/>
        <w:jc w:val="both"/>
        <w:rPr>
          <w:rFonts w:ascii="Arial" w:hAnsi="Arial" w:cs="Arial"/>
          <w:sz w:val="24"/>
          <w:szCs w:val="24"/>
        </w:rPr>
      </w:pPr>
      <w:r>
        <w:rPr>
          <w:rFonts w:ascii="Arial" w:hAnsi="Arial" w:cs="Arial"/>
          <w:sz w:val="24"/>
          <w:szCs w:val="24"/>
        </w:rPr>
        <w:t xml:space="preserve">Wards proposed to be prioritised with a community hall and municipal sport centres for youth and other. </w:t>
      </w:r>
    </w:p>
    <w:p w:rsidR="00A11484" w:rsidRDefault="00A11484" w:rsidP="0054755A">
      <w:pPr>
        <w:spacing w:before="240" w:line="360" w:lineRule="auto"/>
        <w:jc w:val="both"/>
        <w:rPr>
          <w:rFonts w:ascii="Arial" w:hAnsi="Arial" w:cs="Arial"/>
          <w:sz w:val="24"/>
          <w:szCs w:val="24"/>
        </w:rPr>
      </w:pPr>
    </w:p>
    <w:p w:rsidR="00A11484" w:rsidRPr="00AF2CF1" w:rsidRDefault="00A11484" w:rsidP="0054755A">
      <w:pPr>
        <w:spacing w:before="240" w:line="360" w:lineRule="auto"/>
        <w:jc w:val="both"/>
        <w:rPr>
          <w:rFonts w:ascii="Arial" w:hAnsi="Arial" w:cs="Arial"/>
          <w:sz w:val="24"/>
          <w:szCs w:val="24"/>
        </w:rPr>
      </w:pP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6" w:name="_Toc478628278"/>
      <w:r w:rsidRPr="00F478F0">
        <w:lastRenderedPageBreak/>
        <w:t>LAND USE MANAGEMENT (INCLUDING SPATIAL TRENDS AND PATTERNS).</w:t>
      </w:r>
      <w:bookmarkEnd w:id="46"/>
    </w:p>
    <w:p w:rsidR="00366934" w:rsidRDefault="00366934" w:rsidP="00366934">
      <w:pPr>
        <w:spacing w:before="240" w:line="360" w:lineRule="auto"/>
        <w:rPr>
          <w:rFonts w:ascii="Arial" w:hAnsi="Arial" w:cs="Arial"/>
          <w:sz w:val="24"/>
          <w:szCs w:val="24"/>
        </w:rPr>
      </w:pPr>
      <w:r>
        <w:rPr>
          <w:rFonts w:ascii="Arial" w:hAnsi="Arial" w:cs="Arial"/>
          <w:sz w:val="24"/>
          <w:szCs w:val="24"/>
        </w:rPr>
        <w:t>The following entails the predominant land uses with ward 14:-</w:t>
      </w:r>
    </w:p>
    <w:p w:rsidR="00366934" w:rsidRDefault="00366934" w:rsidP="00366934">
      <w:pPr>
        <w:pStyle w:val="ListParagraph"/>
        <w:numPr>
          <w:ilvl w:val="0"/>
          <w:numId w:val="23"/>
        </w:numPr>
        <w:spacing w:before="240" w:line="360" w:lineRule="auto"/>
        <w:rPr>
          <w:rFonts w:ascii="Arial" w:hAnsi="Arial" w:cs="Arial"/>
          <w:sz w:val="24"/>
          <w:szCs w:val="24"/>
        </w:rPr>
      </w:pPr>
      <w:r>
        <w:rPr>
          <w:rFonts w:ascii="Arial" w:hAnsi="Arial" w:cs="Arial"/>
          <w:sz w:val="24"/>
          <w:szCs w:val="24"/>
        </w:rPr>
        <w:t>A high majority of residential land uses.</w:t>
      </w:r>
    </w:p>
    <w:p w:rsidR="00366934" w:rsidRDefault="00366934" w:rsidP="00366934">
      <w:pPr>
        <w:pStyle w:val="ListParagraph"/>
        <w:numPr>
          <w:ilvl w:val="0"/>
          <w:numId w:val="23"/>
        </w:numPr>
        <w:spacing w:before="240" w:line="360" w:lineRule="auto"/>
        <w:rPr>
          <w:rFonts w:ascii="Arial" w:hAnsi="Arial" w:cs="Arial"/>
          <w:sz w:val="24"/>
          <w:szCs w:val="24"/>
        </w:rPr>
      </w:pPr>
      <w:r>
        <w:rPr>
          <w:rFonts w:ascii="Arial" w:hAnsi="Arial" w:cs="Arial"/>
          <w:sz w:val="24"/>
          <w:szCs w:val="24"/>
        </w:rPr>
        <w:t xml:space="preserve">Agriculture land (live Stork) </w:t>
      </w:r>
    </w:p>
    <w:p w:rsidR="00366934" w:rsidRDefault="00366934" w:rsidP="00366934">
      <w:pPr>
        <w:pStyle w:val="ListParagraph"/>
        <w:numPr>
          <w:ilvl w:val="0"/>
          <w:numId w:val="23"/>
        </w:numPr>
        <w:spacing w:before="240" w:line="360" w:lineRule="auto"/>
        <w:rPr>
          <w:rFonts w:ascii="Arial" w:hAnsi="Arial" w:cs="Arial"/>
          <w:sz w:val="24"/>
          <w:szCs w:val="24"/>
        </w:rPr>
      </w:pPr>
      <w:r w:rsidRPr="005A6BDE">
        <w:rPr>
          <w:rFonts w:ascii="Arial" w:hAnsi="Arial" w:cs="Arial"/>
          <w:sz w:val="24"/>
          <w:szCs w:val="24"/>
        </w:rPr>
        <w:t xml:space="preserve">Vacant </w:t>
      </w:r>
      <w:r>
        <w:rPr>
          <w:rFonts w:ascii="Arial" w:hAnsi="Arial" w:cs="Arial"/>
          <w:sz w:val="24"/>
          <w:szCs w:val="24"/>
        </w:rPr>
        <w:t xml:space="preserve">sites (very poorly maintained) </w:t>
      </w:r>
    </w:p>
    <w:p w:rsidR="00366934" w:rsidRDefault="00366934" w:rsidP="00366934">
      <w:pPr>
        <w:pStyle w:val="ListParagraph"/>
        <w:numPr>
          <w:ilvl w:val="0"/>
          <w:numId w:val="23"/>
        </w:numPr>
        <w:spacing w:before="240" w:line="360" w:lineRule="auto"/>
        <w:rPr>
          <w:rFonts w:ascii="Arial" w:hAnsi="Arial" w:cs="Arial"/>
          <w:sz w:val="24"/>
          <w:szCs w:val="24"/>
        </w:rPr>
      </w:pPr>
      <w:r>
        <w:rPr>
          <w:rFonts w:ascii="Arial" w:hAnsi="Arial" w:cs="Arial"/>
          <w:sz w:val="24"/>
          <w:szCs w:val="24"/>
        </w:rPr>
        <w:t>Open spaces (very poorly maintained)</w:t>
      </w:r>
    </w:p>
    <w:p w:rsidR="00CC260F" w:rsidRPr="00366934" w:rsidRDefault="00366934" w:rsidP="00366934">
      <w:pPr>
        <w:pStyle w:val="ListParagraph"/>
        <w:numPr>
          <w:ilvl w:val="0"/>
          <w:numId w:val="23"/>
        </w:numPr>
        <w:spacing w:before="240" w:line="360" w:lineRule="auto"/>
        <w:rPr>
          <w:rFonts w:ascii="Arial" w:hAnsi="Arial" w:cs="Arial"/>
          <w:sz w:val="24"/>
          <w:szCs w:val="24"/>
        </w:rPr>
      </w:pPr>
      <w:r>
        <w:rPr>
          <w:rFonts w:ascii="Arial" w:hAnsi="Arial" w:cs="Arial"/>
          <w:sz w:val="24"/>
          <w:szCs w:val="24"/>
        </w:rPr>
        <w:t xml:space="preserve">Churches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7" w:name="_Toc478628279"/>
      <w:r w:rsidRPr="00F478F0">
        <w:t>AGRICULTURAL ACTIVITY (INCLUDING GRAZING).</w:t>
      </w:r>
      <w:bookmarkEnd w:id="47"/>
    </w:p>
    <w:p w:rsidR="00F478F0" w:rsidRDefault="00366934" w:rsidP="00E14ED3">
      <w:pPr>
        <w:spacing w:before="240" w:line="360" w:lineRule="auto"/>
        <w:jc w:val="both"/>
        <w:rPr>
          <w:rFonts w:ascii="Arial" w:hAnsi="Arial" w:cs="Arial"/>
          <w:sz w:val="24"/>
          <w:szCs w:val="24"/>
        </w:rPr>
      </w:pPr>
      <w:r>
        <w:rPr>
          <w:rFonts w:ascii="Arial" w:hAnsi="Arial" w:cs="Arial"/>
          <w:sz w:val="24"/>
          <w:szCs w:val="24"/>
        </w:rPr>
        <w:t xml:space="preserve">Three agriculture live stork agricultural properties </w:t>
      </w:r>
    </w:p>
    <w:p w:rsidR="00366934" w:rsidRDefault="00366934" w:rsidP="00366934">
      <w:pPr>
        <w:pStyle w:val="ListParagraph"/>
        <w:numPr>
          <w:ilvl w:val="0"/>
          <w:numId w:val="24"/>
        </w:numPr>
        <w:spacing w:before="240" w:line="360" w:lineRule="auto"/>
        <w:jc w:val="both"/>
        <w:rPr>
          <w:rFonts w:ascii="Arial" w:hAnsi="Arial" w:cs="Arial"/>
          <w:sz w:val="24"/>
          <w:szCs w:val="24"/>
        </w:rPr>
      </w:pPr>
      <w:proofErr w:type="spellStart"/>
      <w:r>
        <w:rPr>
          <w:rFonts w:ascii="Arial" w:hAnsi="Arial" w:cs="Arial"/>
          <w:sz w:val="24"/>
          <w:szCs w:val="24"/>
        </w:rPr>
        <w:t>Naartgaal</w:t>
      </w:r>
      <w:proofErr w:type="spellEnd"/>
      <w:r>
        <w:rPr>
          <w:rFonts w:ascii="Arial" w:hAnsi="Arial" w:cs="Arial"/>
          <w:sz w:val="24"/>
          <w:szCs w:val="24"/>
        </w:rPr>
        <w:t xml:space="preserve"> street (Aviary hill) </w:t>
      </w:r>
    </w:p>
    <w:p w:rsidR="00366934" w:rsidRDefault="00366934" w:rsidP="00366934">
      <w:pPr>
        <w:pStyle w:val="ListParagraph"/>
        <w:numPr>
          <w:ilvl w:val="0"/>
          <w:numId w:val="24"/>
        </w:numPr>
        <w:spacing w:before="240" w:line="360" w:lineRule="auto"/>
        <w:jc w:val="both"/>
        <w:rPr>
          <w:rFonts w:ascii="Arial" w:hAnsi="Arial" w:cs="Arial"/>
          <w:sz w:val="24"/>
          <w:szCs w:val="24"/>
        </w:rPr>
      </w:pPr>
      <w:r>
        <w:rPr>
          <w:rFonts w:ascii="Arial" w:hAnsi="Arial" w:cs="Arial"/>
          <w:sz w:val="24"/>
          <w:szCs w:val="24"/>
        </w:rPr>
        <w:t xml:space="preserve">Coronation road </w:t>
      </w:r>
    </w:p>
    <w:p w:rsidR="00366934" w:rsidRPr="00063808" w:rsidRDefault="00063808" w:rsidP="00E14ED3">
      <w:pPr>
        <w:pStyle w:val="ListParagraph"/>
        <w:numPr>
          <w:ilvl w:val="0"/>
          <w:numId w:val="24"/>
        </w:numPr>
        <w:spacing w:before="240" w:line="360" w:lineRule="auto"/>
        <w:jc w:val="both"/>
        <w:rPr>
          <w:rFonts w:ascii="Arial" w:hAnsi="Arial" w:cs="Arial"/>
          <w:sz w:val="24"/>
          <w:szCs w:val="24"/>
        </w:rPr>
      </w:pPr>
      <w:r>
        <w:rPr>
          <w:rFonts w:ascii="Arial" w:hAnsi="Arial" w:cs="Arial"/>
          <w:sz w:val="24"/>
          <w:szCs w:val="24"/>
        </w:rPr>
        <w:t>Signal hill</w:t>
      </w:r>
    </w:p>
    <w:p w:rsidR="00961323" w:rsidRDefault="00961323" w:rsidP="00F37B42">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48" w:name="_Toc478628280"/>
      <w:r w:rsidRPr="00F478F0">
        <w:t>LAND TENURE/OWNERSHIP.</w:t>
      </w:r>
      <w:bookmarkStart w:id="49" w:name="_Toc478628281"/>
      <w:bookmarkEnd w:id="48"/>
      <w:r w:rsidRPr="00F478F0">
        <w:t>CLIMATE CHANGE (NATURAL DISASTER WITHIN THE LAST 30 YEARS).</w:t>
      </w:r>
      <w:bookmarkEnd w:id="49"/>
    </w:p>
    <w:p w:rsidR="00F478F0" w:rsidRPr="00AF2CF1" w:rsidRDefault="00063808" w:rsidP="00E14ED3">
      <w:pPr>
        <w:spacing w:before="240" w:line="360" w:lineRule="auto"/>
        <w:jc w:val="both"/>
        <w:rPr>
          <w:rFonts w:ascii="Arial" w:hAnsi="Arial" w:cs="Arial"/>
          <w:sz w:val="24"/>
          <w:szCs w:val="24"/>
        </w:rPr>
      </w:pPr>
      <w:r>
        <w:rPr>
          <w:rFonts w:ascii="Arial" w:hAnsi="Arial" w:cs="Arial"/>
          <w:sz w:val="24"/>
          <w:szCs w:val="24"/>
        </w:rPr>
        <w:t xml:space="preserve">Ward 2 haven’t got any nation disasters except for veld fires on un-maintained properties  </w:t>
      </w:r>
    </w:p>
    <w:p w:rsidR="00BF1677" w:rsidRPr="00BF1677"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0" w:name="_Toc478628282"/>
      <w:r w:rsidRPr="00F478F0">
        <w:t>DISABILITY PROFILE.</w:t>
      </w:r>
      <w:bookmarkEnd w:id="50"/>
    </w:p>
    <w:p w:rsidR="00340220" w:rsidRPr="00063808" w:rsidRDefault="00063808" w:rsidP="00C85D26">
      <w:pPr>
        <w:rPr>
          <w:rFonts w:ascii="Arial" w:hAnsi="Arial" w:cs="Arial"/>
          <w:color w:val="000000" w:themeColor="text1"/>
          <w:sz w:val="24"/>
          <w:szCs w:val="24"/>
        </w:rPr>
      </w:pPr>
      <w:r w:rsidRPr="00063808">
        <w:rPr>
          <w:rFonts w:ascii="Arial" w:hAnsi="Arial" w:cs="Arial"/>
          <w:color w:val="000000" w:themeColor="text1"/>
          <w:sz w:val="24"/>
          <w:szCs w:val="24"/>
        </w:rPr>
        <w:t>Due to high percent of elderly people in the ward disability I a major challenge in ward 2</w:t>
      </w:r>
      <w:r>
        <w:rPr>
          <w:rFonts w:ascii="Arial" w:hAnsi="Arial" w:cs="Arial"/>
          <w:color w:val="000000" w:themeColor="text1"/>
          <w:sz w:val="24"/>
          <w:szCs w:val="24"/>
        </w:rPr>
        <w:t xml:space="preserve">. Due to the poor maintenance of infrastructure in ward 2 disable people are not carted for. </w:t>
      </w:r>
    </w:p>
    <w:p w:rsidR="00961323" w:rsidRDefault="00961323"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1" w:name="_Toc478628283"/>
      <w:r w:rsidRPr="00F478F0">
        <w:t>IMMIGRATION PROFILE.</w:t>
      </w:r>
      <w:bookmarkEnd w:id="51"/>
    </w:p>
    <w:p w:rsidR="00F478F0" w:rsidRPr="00063808" w:rsidRDefault="00063808" w:rsidP="00C85D26">
      <w:pPr>
        <w:rPr>
          <w:rFonts w:ascii="Arial" w:hAnsi="Arial" w:cs="Arial"/>
          <w:sz w:val="24"/>
          <w:szCs w:val="24"/>
        </w:rPr>
      </w:pPr>
      <w:r w:rsidRPr="00063808">
        <w:rPr>
          <w:rFonts w:ascii="Arial" w:hAnsi="Arial" w:cs="Arial"/>
          <w:sz w:val="24"/>
          <w:szCs w:val="24"/>
        </w:rPr>
        <w:t xml:space="preserve">We have one business operation in ward 2 which </w:t>
      </w:r>
      <w:r>
        <w:rPr>
          <w:rFonts w:ascii="Arial" w:hAnsi="Arial" w:cs="Arial"/>
          <w:sz w:val="24"/>
          <w:szCs w:val="24"/>
        </w:rPr>
        <w:t xml:space="preserve">is </w:t>
      </w:r>
      <w:r w:rsidR="008829D3">
        <w:rPr>
          <w:rFonts w:ascii="Arial" w:hAnsi="Arial" w:cs="Arial"/>
          <w:sz w:val="24"/>
          <w:szCs w:val="24"/>
        </w:rPr>
        <w:t>raining</w:t>
      </w:r>
      <w:r>
        <w:rPr>
          <w:rFonts w:ascii="Arial" w:hAnsi="Arial" w:cs="Arial"/>
          <w:sz w:val="24"/>
          <w:szCs w:val="24"/>
        </w:rPr>
        <w:t xml:space="preserve"> concern regarding the legality and it is ruined by the foreigners </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2" w:name="_Toc478628284"/>
      <w:r>
        <w:t>STATE OF GOVERNANCE (INCLUDING TRADITIONAL LEADERSHIP).</w:t>
      </w:r>
      <w:bookmarkEnd w:id="52"/>
    </w:p>
    <w:p w:rsidR="00BF1677" w:rsidRPr="00AF2CF1" w:rsidRDefault="00F37B42" w:rsidP="000C1ED5">
      <w:pPr>
        <w:spacing w:before="240" w:line="360" w:lineRule="auto"/>
        <w:jc w:val="both"/>
        <w:rPr>
          <w:rFonts w:ascii="Arial" w:hAnsi="Arial" w:cs="Arial"/>
          <w:sz w:val="24"/>
          <w:szCs w:val="24"/>
        </w:rPr>
      </w:pPr>
      <w:r w:rsidRPr="00AF2CF1">
        <w:rPr>
          <w:rFonts w:ascii="Arial" w:hAnsi="Arial" w:cs="Arial"/>
          <w:sz w:val="24"/>
          <w:szCs w:val="24"/>
        </w:rPr>
        <w:t>No Government Departments</w:t>
      </w:r>
    </w:p>
    <w:p w:rsidR="00BF1677" w:rsidRDefault="00BF1677" w:rsidP="003535AC">
      <w:pPr>
        <w:pStyle w:val="Heading2"/>
        <w:numPr>
          <w:ilvl w:val="1"/>
          <w:numId w:val="1"/>
        </w:numPr>
        <w:pBdr>
          <w:top w:val="single" w:sz="4" w:space="1" w:color="auto"/>
          <w:left w:val="single" w:sz="4" w:space="4" w:color="auto"/>
          <w:bottom w:val="single" w:sz="4" w:space="1" w:color="auto"/>
          <w:right w:val="single" w:sz="4" w:space="4" w:color="auto"/>
        </w:pBdr>
        <w:shd w:val="clear" w:color="auto" w:fill="B4DCFA" w:themeFill="background2"/>
        <w:spacing w:before="240"/>
      </w:pPr>
      <w:bookmarkStart w:id="53" w:name="_Toc478628285"/>
      <w:r w:rsidRPr="00F478F0">
        <w:lastRenderedPageBreak/>
        <w:t>PUBLIC PARTICIPATION IN MUNICIPAL AFFAIRS</w:t>
      </w:r>
      <w:r>
        <w:t xml:space="preserve"> (INCLUDING MECHANISMS)</w:t>
      </w:r>
      <w:r w:rsidRPr="00F478F0">
        <w:t>.</w:t>
      </w:r>
      <w:bookmarkEnd w:id="53"/>
    </w:p>
    <w:p w:rsidR="00964035" w:rsidRPr="00AF2CF1" w:rsidRDefault="005F712B" w:rsidP="000C1ED5">
      <w:pPr>
        <w:spacing w:before="240" w:line="360" w:lineRule="auto"/>
        <w:jc w:val="both"/>
        <w:rPr>
          <w:rFonts w:ascii="Arial" w:hAnsi="Arial" w:cs="Arial"/>
          <w:sz w:val="24"/>
          <w:szCs w:val="24"/>
        </w:rPr>
      </w:pPr>
      <w:r w:rsidRPr="00AF2CF1">
        <w:rPr>
          <w:rFonts w:ascii="Arial" w:hAnsi="Arial" w:cs="Arial"/>
          <w:sz w:val="24"/>
          <w:szCs w:val="24"/>
        </w:rPr>
        <w:t xml:space="preserve">Through organisations and ward </w:t>
      </w:r>
      <w:r w:rsidR="008829D3" w:rsidRPr="00AF2CF1">
        <w:rPr>
          <w:rFonts w:ascii="Arial" w:hAnsi="Arial" w:cs="Arial"/>
          <w:sz w:val="24"/>
          <w:szCs w:val="24"/>
        </w:rPr>
        <w:t>Committee</w:t>
      </w:r>
    </w:p>
    <w:p w:rsidR="00416BAD" w:rsidRDefault="00964035" w:rsidP="00416BAD">
      <w:pPr>
        <w:pStyle w:val="Heading1"/>
        <w:numPr>
          <w:ilvl w:val="0"/>
          <w:numId w:val="1"/>
        </w:numPr>
      </w:pPr>
      <w:bookmarkStart w:id="54" w:name="_Toc478628286"/>
      <w:r>
        <w:t>PROJECTS THAT HAVE TAKEN PLACE OVER THE YEARS</w:t>
      </w:r>
      <w:r w:rsidRPr="00F478F0">
        <w:t>.</w:t>
      </w:r>
      <w:bookmarkEnd w:id="54"/>
    </w:p>
    <w:p w:rsidR="00416BAD" w:rsidRDefault="00063808" w:rsidP="00535F5D">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Townhouses ( property serviced for development)</w:t>
      </w:r>
    </w:p>
    <w:p w:rsidR="00535F5D" w:rsidRPr="008829D3" w:rsidRDefault="008829D3" w:rsidP="00063808">
      <w:pPr>
        <w:pStyle w:val="ListParagraph"/>
        <w:numPr>
          <w:ilvl w:val="0"/>
          <w:numId w:val="18"/>
        </w:numPr>
        <w:spacing w:before="240" w:line="360" w:lineRule="auto"/>
        <w:jc w:val="both"/>
        <w:rPr>
          <w:rFonts w:ascii="Arial" w:hAnsi="Arial" w:cs="Arial"/>
          <w:sz w:val="24"/>
          <w:szCs w:val="24"/>
        </w:rPr>
      </w:pPr>
      <w:r>
        <w:rPr>
          <w:rFonts w:ascii="Arial" w:hAnsi="Arial" w:cs="Arial"/>
          <w:sz w:val="24"/>
          <w:szCs w:val="24"/>
        </w:rPr>
        <w:t>Constructions on part of the dongas running through ward 2</w:t>
      </w:r>
    </w:p>
    <w:p w:rsidR="00F478F0" w:rsidRDefault="00F478F0" w:rsidP="003535AC">
      <w:pPr>
        <w:pStyle w:val="Heading1"/>
        <w:numPr>
          <w:ilvl w:val="0"/>
          <w:numId w:val="1"/>
        </w:numPr>
      </w:pPr>
      <w:bookmarkStart w:id="55" w:name="_Toc478628287"/>
      <w:r>
        <w:t>SWOT ANALYSIS.</w:t>
      </w:r>
      <w:bookmarkEnd w:id="55"/>
    </w:p>
    <w:p w:rsidR="00F478F0" w:rsidRPr="00F478F0" w:rsidRDefault="00F478F0" w:rsidP="003535AC">
      <w:pPr>
        <w:spacing w:before="240"/>
      </w:pPr>
    </w:p>
    <w:tbl>
      <w:tblPr>
        <w:tblStyle w:val="TableGrid"/>
        <w:tblW w:w="0" w:type="auto"/>
        <w:tblLook w:val="04A0" w:firstRow="1" w:lastRow="0" w:firstColumn="1" w:lastColumn="0" w:noHBand="0" w:noVBand="1"/>
      </w:tblPr>
      <w:tblGrid>
        <w:gridCol w:w="3967"/>
        <w:gridCol w:w="3940"/>
      </w:tblGrid>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STRENGHTS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WEAKNESS</w:t>
            </w:r>
          </w:p>
        </w:tc>
      </w:tr>
      <w:tr w:rsidR="00F478F0" w:rsidTr="00A848CB">
        <w:trPr>
          <w:trHeight w:val="1196"/>
        </w:trPr>
        <w:tc>
          <w:tcPr>
            <w:tcW w:w="4508" w:type="dxa"/>
            <w:shd w:val="clear" w:color="auto" w:fill="4EACF3" w:themeFill="background2" w:themeFillShade="BF"/>
          </w:tcPr>
          <w:p w:rsidR="00A848CB"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Developed</w:t>
            </w:r>
          </w:p>
          <w:p w:rsidR="0020446C" w:rsidRDefault="00535F5D" w:rsidP="00CC260F">
            <w:pPr>
              <w:pStyle w:val="ListParagraph"/>
              <w:numPr>
                <w:ilvl w:val="0"/>
                <w:numId w:val="7"/>
              </w:numPr>
              <w:rPr>
                <w:rFonts w:ascii="Arial" w:hAnsi="Arial" w:cs="Arial"/>
                <w:sz w:val="20"/>
                <w:szCs w:val="20"/>
              </w:rPr>
            </w:pPr>
            <w:r>
              <w:rPr>
                <w:rFonts w:ascii="Arial" w:hAnsi="Arial" w:cs="Arial"/>
                <w:sz w:val="20"/>
                <w:szCs w:val="20"/>
              </w:rPr>
              <w:t>Good Infrastructure</w:t>
            </w:r>
            <w:r w:rsidR="0020446C">
              <w:rPr>
                <w:rFonts w:ascii="Arial" w:hAnsi="Arial" w:cs="Arial"/>
                <w:sz w:val="20"/>
                <w:szCs w:val="20"/>
              </w:rPr>
              <w:t>.</w:t>
            </w:r>
          </w:p>
          <w:p w:rsidR="0020446C" w:rsidRPr="00A46BD3" w:rsidRDefault="00535F5D" w:rsidP="00CC260F">
            <w:pPr>
              <w:pStyle w:val="ListParagraph"/>
              <w:numPr>
                <w:ilvl w:val="0"/>
                <w:numId w:val="7"/>
              </w:numPr>
              <w:rPr>
                <w:rFonts w:ascii="Arial" w:hAnsi="Arial" w:cs="Arial"/>
                <w:sz w:val="20"/>
                <w:szCs w:val="20"/>
              </w:rPr>
            </w:pPr>
            <w:r>
              <w:rPr>
                <w:rFonts w:ascii="Arial" w:hAnsi="Arial" w:cs="Arial"/>
                <w:sz w:val="20"/>
                <w:szCs w:val="20"/>
              </w:rPr>
              <w:t>Education</w:t>
            </w:r>
            <w:r w:rsidR="0020446C">
              <w:rPr>
                <w:rFonts w:ascii="Arial" w:hAnsi="Arial" w:cs="Arial"/>
                <w:sz w:val="20"/>
                <w:szCs w:val="20"/>
              </w:rPr>
              <w:t>.</w:t>
            </w:r>
          </w:p>
        </w:tc>
        <w:tc>
          <w:tcPr>
            <w:tcW w:w="4508" w:type="dxa"/>
            <w:shd w:val="clear" w:color="auto" w:fill="FF0000"/>
          </w:tcPr>
          <w:p w:rsidR="00BF1677" w:rsidRDefault="00535F5D" w:rsidP="00A848CB">
            <w:pPr>
              <w:pStyle w:val="ListParagraph"/>
              <w:numPr>
                <w:ilvl w:val="0"/>
                <w:numId w:val="7"/>
              </w:numPr>
              <w:rPr>
                <w:rFonts w:ascii="Arial" w:hAnsi="Arial" w:cs="Arial"/>
                <w:sz w:val="20"/>
                <w:szCs w:val="20"/>
              </w:rPr>
            </w:pPr>
            <w:r>
              <w:rPr>
                <w:rFonts w:ascii="Arial" w:hAnsi="Arial" w:cs="Arial"/>
                <w:sz w:val="20"/>
                <w:szCs w:val="20"/>
              </w:rPr>
              <w:t>Safety</w:t>
            </w:r>
            <w:r w:rsidR="0020446C">
              <w:rPr>
                <w:rFonts w:ascii="Arial" w:hAnsi="Arial" w:cs="Arial"/>
                <w:sz w:val="20"/>
                <w:szCs w:val="20"/>
              </w:rPr>
              <w:t>.</w:t>
            </w:r>
          </w:p>
          <w:p w:rsidR="0020446C" w:rsidRDefault="00535F5D" w:rsidP="00A848CB">
            <w:pPr>
              <w:pStyle w:val="ListParagraph"/>
              <w:numPr>
                <w:ilvl w:val="0"/>
                <w:numId w:val="7"/>
              </w:numPr>
              <w:rPr>
                <w:rFonts w:ascii="Arial" w:hAnsi="Arial" w:cs="Arial"/>
                <w:sz w:val="20"/>
                <w:szCs w:val="20"/>
              </w:rPr>
            </w:pPr>
            <w:r>
              <w:rPr>
                <w:rFonts w:ascii="Arial" w:hAnsi="Arial" w:cs="Arial"/>
                <w:sz w:val="20"/>
                <w:szCs w:val="20"/>
              </w:rPr>
              <w:t>Maintenance Plans</w:t>
            </w:r>
            <w:r w:rsidR="0020446C">
              <w:rPr>
                <w:rFonts w:ascii="Arial" w:hAnsi="Arial" w:cs="Arial"/>
                <w:sz w:val="20"/>
                <w:szCs w:val="20"/>
              </w:rPr>
              <w:t>.</w:t>
            </w:r>
          </w:p>
          <w:p w:rsidR="0020446C" w:rsidRDefault="00535F5D" w:rsidP="00535F5D">
            <w:pPr>
              <w:pStyle w:val="ListParagraph"/>
              <w:numPr>
                <w:ilvl w:val="0"/>
                <w:numId w:val="7"/>
              </w:numPr>
              <w:rPr>
                <w:rFonts w:ascii="Arial" w:hAnsi="Arial" w:cs="Arial"/>
                <w:sz w:val="20"/>
                <w:szCs w:val="20"/>
              </w:rPr>
            </w:pPr>
            <w:r>
              <w:rPr>
                <w:rFonts w:ascii="Arial" w:hAnsi="Arial" w:cs="Arial"/>
                <w:sz w:val="20"/>
                <w:szCs w:val="20"/>
              </w:rPr>
              <w:t>Parks not maintained</w:t>
            </w:r>
          </w:p>
          <w:p w:rsidR="00535F5D"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River</w:t>
            </w:r>
          </w:p>
        </w:tc>
      </w:tr>
      <w:tr w:rsidR="00F478F0" w:rsidTr="00F478F0">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OPPORTUNITIES</w:t>
            </w:r>
          </w:p>
        </w:tc>
        <w:tc>
          <w:tcPr>
            <w:tcW w:w="4508" w:type="dxa"/>
            <w:shd w:val="clear" w:color="auto" w:fill="BFBFBF" w:themeFill="background1" w:themeFillShade="BF"/>
          </w:tcPr>
          <w:p w:rsidR="00F478F0" w:rsidRPr="00F478F0" w:rsidRDefault="00F478F0" w:rsidP="00CC260F">
            <w:pPr>
              <w:jc w:val="center"/>
              <w:rPr>
                <w:rFonts w:ascii="Arial" w:hAnsi="Arial" w:cs="Arial"/>
                <w:b/>
                <w:sz w:val="20"/>
                <w:szCs w:val="20"/>
              </w:rPr>
            </w:pPr>
            <w:r w:rsidRPr="00F478F0">
              <w:rPr>
                <w:rFonts w:ascii="Arial" w:hAnsi="Arial" w:cs="Arial"/>
                <w:b/>
                <w:sz w:val="20"/>
                <w:szCs w:val="20"/>
              </w:rPr>
              <w:t>THREATS</w:t>
            </w:r>
          </w:p>
        </w:tc>
      </w:tr>
      <w:tr w:rsidR="00F478F0" w:rsidTr="00BF1677">
        <w:tc>
          <w:tcPr>
            <w:tcW w:w="4508" w:type="dxa"/>
            <w:shd w:val="clear" w:color="auto" w:fill="4EACF3" w:themeFill="background2" w:themeFillShade="BF"/>
          </w:tcPr>
          <w:p w:rsidR="00EE086C" w:rsidRDefault="00535F5D" w:rsidP="00535F5D">
            <w:pPr>
              <w:pStyle w:val="ListParagraph"/>
              <w:numPr>
                <w:ilvl w:val="0"/>
                <w:numId w:val="7"/>
              </w:numPr>
              <w:rPr>
                <w:rFonts w:ascii="Arial" w:hAnsi="Arial" w:cs="Arial"/>
                <w:sz w:val="20"/>
                <w:szCs w:val="20"/>
              </w:rPr>
            </w:pPr>
            <w:r>
              <w:rPr>
                <w:rFonts w:ascii="Arial" w:hAnsi="Arial" w:cs="Arial"/>
                <w:sz w:val="20"/>
                <w:szCs w:val="20"/>
              </w:rPr>
              <w:t>Developed trim Park</w:t>
            </w:r>
            <w:r w:rsidR="0020446C">
              <w:rPr>
                <w:rFonts w:ascii="Arial" w:hAnsi="Arial" w:cs="Arial"/>
                <w:sz w:val="20"/>
                <w:szCs w:val="20"/>
              </w:rPr>
              <w:t>.</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Develop Donga</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Develop Sport Facilities</w:t>
            </w:r>
          </w:p>
          <w:p w:rsidR="00535F5D"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Improvement of Traffic</w:t>
            </w:r>
          </w:p>
        </w:tc>
        <w:tc>
          <w:tcPr>
            <w:tcW w:w="4508" w:type="dxa"/>
            <w:shd w:val="clear" w:color="auto" w:fill="FF0000"/>
          </w:tcPr>
          <w:p w:rsidR="00EE086C" w:rsidRDefault="00535F5D" w:rsidP="00535F5D">
            <w:pPr>
              <w:pStyle w:val="ListParagraph"/>
              <w:numPr>
                <w:ilvl w:val="0"/>
                <w:numId w:val="7"/>
              </w:numPr>
              <w:rPr>
                <w:rFonts w:ascii="Arial" w:hAnsi="Arial" w:cs="Arial"/>
                <w:sz w:val="20"/>
                <w:szCs w:val="20"/>
              </w:rPr>
            </w:pPr>
            <w:r>
              <w:rPr>
                <w:rFonts w:ascii="Arial" w:hAnsi="Arial" w:cs="Arial"/>
                <w:sz w:val="20"/>
                <w:szCs w:val="20"/>
              </w:rPr>
              <w:t>Drugs</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Lack of Lighting</w:t>
            </w:r>
          </w:p>
          <w:p w:rsidR="00535F5D" w:rsidRDefault="00535F5D" w:rsidP="00535F5D">
            <w:pPr>
              <w:pStyle w:val="ListParagraph"/>
              <w:numPr>
                <w:ilvl w:val="0"/>
                <w:numId w:val="7"/>
              </w:numPr>
              <w:rPr>
                <w:rFonts w:ascii="Arial" w:hAnsi="Arial" w:cs="Arial"/>
                <w:sz w:val="20"/>
                <w:szCs w:val="20"/>
              </w:rPr>
            </w:pPr>
            <w:r>
              <w:rPr>
                <w:rFonts w:ascii="Arial" w:hAnsi="Arial" w:cs="Arial"/>
                <w:sz w:val="20"/>
                <w:szCs w:val="20"/>
              </w:rPr>
              <w:t>Road marking painting</w:t>
            </w:r>
          </w:p>
          <w:p w:rsidR="00535F5D" w:rsidRPr="00535F5D" w:rsidRDefault="00535F5D" w:rsidP="00535F5D">
            <w:pPr>
              <w:pStyle w:val="ListParagraph"/>
              <w:numPr>
                <w:ilvl w:val="0"/>
                <w:numId w:val="7"/>
              </w:numPr>
              <w:rPr>
                <w:rFonts w:ascii="Arial" w:hAnsi="Arial" w:cs="Arial"/>
                <w:sz w:val="20"/>
                <w:szCs w:val="20"/>
              </w:rPr>
            </w:pPr>
            <w:r>
              <w:rPr>
                <w:rFonts w:ascii="Arial" w:hAnsi="Arial" w:cs="Arial"/>
                <w:sz w:val="20"/>
                <w:szCs w:val="20"/>
              </w:rPr>
              <w:t>Lack of Speed humps</w:t>
            </w:r>
          </w:p>
        </w:tc>
      </w:tr>
    </w:tbl>
    <w:p w:rsidR="00F478F0" w:rsidRPr="00F478F0" w:rsidRDefault="00F478F0" w:rsidP="003535AC">
      <w:pPr>
        <w:spacing w:before="240"/>
      </w:pPr>
    </w:p>
    <w:p w:rsidR="0047303B" w:rsidRPr="0047303B" w:rsidRDefault="00964035" w:rsidP="003535AC">
      <w:pPr>
        <w:pStyle w:val="Heading1"/>
        <w:numPr>
          <w:ilvl w:val="0"/>
          <w:numId w:val="1"/>
        </w:numPr>
      </w:pPr>
      <w:bookmarkStart w:id="56" w:name="_Toc478628288"/>
      <w:r>
        <w:t>LISTING OF PRIORITY NEEDS</w:t>
      </w:r>
      <w:r w:rsidR="00961323" w:rsidRPr="00F478F0">
        <w:t>.</w:t>
      </w:r>
      <w:bookmarkEnd w:id="56"/>
    </w:p>
    <w:p w:rsidR="00F478F0" w:rsidRDefault="008829D3" w:rsidP="001A4641">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 xml:space="preserve">Sport facilities </w:t>
      </w:r>
    </w:p>
    <w:p w:rsidR="008829D3" w:rsidRDefault="008829D3" w:rsidP="001A4641">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Community Hall</w:t>
      </w:r>
    </w:p>
    <w:p w:rsidR="008829D3" w:rsidRDefault="008829D3" w:rsidP="001A4641">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 xml:space="preserve">Upgrading of infrastructure </w:t>
      </w:r>
    </w:p>
    <w:p w:rsidR="008829D3" w:rsidRPr="00AF2CF1" w:rsidRDefault="008829D3" w:rsidP="001A4641">
      <w:pPr>
        <w:pStyle w:val="ListParagraph"/>
        <w:numPr>
          <w:ilvl w:val="0"/>
          <w:numId w:val="19"/>
        </w:numPr>
        <w:spacing w:before="240" w:line="360" w:lineRule="auto"/>
        <w:jc w:val="both"/>
        <w:rPr>
          <w:rFonts w:ascii="Arial" w:hAnsi="Arial" w:cs="Arial"/>
          <w:sz w:val="24"/>
          <w:szCs w:val="24"/>
        </w:rPr>
      </w:pPr>
      <w:r>
        <w:rPr>
          <w:rFonts w:ascii="Arial" w:hAnsi="Arial" w:cs="Arial"/>
          <w:sz w:val="24"/>
          <w:szCs w:val="24"/>
        </w:rPr>
        <w:t xml:space="preserve">Services delivery in terms of community services  </w:t>
      </w:r>
    </w:p>
    <w:p w:rsidR="00D05B3F" w:rsidRDefault="00964035" w:rsidP="00502BE3">
      <w:pPr>
        <w:pStyle w:val="Heading1"/>
        <w:numPr>
          <w:ilvl w:val="0"/>
          <w:numId w:val="1"/>
        </w:numPr>
      </w:pPr>
      <w:bookmarkStart w:id="57" w:name="_Toc478628289"/>
      <w:r>
        <w:t>OBJECTIVES OF THE WARD TOWARDS DEVELOPMENT</w:t>
      </w:r>
      <w:r w:rsidRPr="00F478F0">
        <w:t>.</w:t>
      </w:r>
      <w:bookmarkEnd w:id="57"/>
    </w:p>
    <w:p w:rsidR="007523FD" w:rsidRDefault="00B627C6" w:rsidP="008829D3">
      <w:pPr>
        <w:pStyle w:val="ListParagraph"/>
        <w:numPr>
          <w:ilvl w:val="0"/>
          <w:numId w:val="20"/>
        </w:numPr>
        <w:spacing w:before="240" w:line="240" w:lineRule="auto"/>
        <w:rPr>
          <w:rFonts w:ascii="Arial" w:hAnsi="Arial" w:cs="Arial"/>
          <w:sz w:val="24"/>
          <w:szCs w:val="24"/>
        </w:rPr>
      </w:pPr>
      <w:r w:rsidRPr="00AF2CF1">
        <w:rPr>
          <w:rFonts w:ascii="Arial" w:hAnsi="Arial" w:cs="Arial"/>
          <w:sz w:val="24"/>
          <w:szCs w:val="24"/>
        </w:rPr>
        <w:t xml:space="preserve"> </w:t>
      </w:r>
      <w:r w:rsidR="008829D3">
        <w:rPr>
          <w:rFonts w:ascii="Arial" w:hAnsi="Arial" w:cs="Arial"/>
          <w:sz w:val="24"/>
          <w:szCs w:val="24"/>
        </w:rPr>
        <w:t xml:space="preserve">Upgrading of infrastructure </w:t>
      </w:r>
    </w:p>
    <w:p w:rsidR="008829D3" w:rsidRDefault="008829D3" w:rsidP="008829D3">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Better service delivery re. Grass cutting act. </w:t>
      </w:r>
    </w:p>
    <w:p w:rsidR="008829D3" w:rsidRDefault="008829D3" w:rsidP="008829D3">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Sport facilities </w:t>
      </w:r>
    </w:p>
    <w:p w:rsidR="00A34512" w:rsidRPr="00A34512" w:rsidRDefault="008829D3" w:rsidP="00A34512">
      <w:pPr>
        <w:pStyle w:val="ListParagraph"/>
        <w:numPr>
          <w:ilvl w:val="0"/>
          <w:numId w:val="20"/>
        </w:numPr>
        <w:spacing w:before="240" w:line="240" w:lineRule="auto"/>
        <w:rPr>
          <w:rFonts w:ascii="Arial" w:hAnsi="Arial" w:cs="Arial"/>
          <w:sz w:val="24"/>
          <w:szCs w:val="24"/>
        </w:rPr>
      </w:pPr>
      <w:r>
        <w:rPr>
          <w:rFonts w:ascii="Arial" w:hAnsi="Arial" w:cs="Arial"/>
          <w:sz w:val="24"/>
          <w:szCs w:val="24"/>
        </w:rPr>
        <w:t xml:space="preserve">Community hall </w:t>
      </w:r>
      <w:bookmarkStart w:id="58" w:name="_Toc478628290"/>
    </w:p>
    <w:p w:rsidR="00A34512" w:rsidRDefault="00A34512" w:rsidP="00A34512">
      <w:pPr>
        <w:rPr>
          <w:rFonts w:ascii="Arial" w:hAnsi="Arial" w:cs="Arial"/>
          <w:sz w:val="24"/>
          <w:szCs w:val="24"/>
        </w:rPr>
      </w:pPr>
    </w:p>
    <w:p w:rsidR="00A34512" w:rsidRPr="00A34512" w:rsidRDefault="00A34512" w:rsidP="00A34512">
      <w:pPr>
        <w:rPr>
          <w:rFonts w:ascii="Arial" w:hAnsi="Arial" w:cs="Arial"/>
          <w:sz w:val="24"/>
          <w:szCs w:val="24"/>
        </w:rPr>
        <w:sectPr w:rsidR="00A34512" w:rsidRPr="00A34512" w:rsidSect="00A11484">
          <w:headerReference w:type="default" r:id="rId12"/>
          <w:footerReference w:type="default" r:id="rId13"/>
          <w:footerReference w:type="first" r:id="rId14"/>
          <w:pgSz w:w="11906" w:h="16838"/>
          <w:pgMar w:top="1170" w:right="2549" w:bottom="1440" w:left="1440" w:header="0" w:footer="0" w:gutter="0"/>
          <w:cols w:space="708"/>
          <w:titlePg/>
          <w:docGrid w:linePitch="360"/>
        </w:sectPr>
      </w:pPr>
    </w:p>
    <w:p w:rsidR="00655236" w:rsidRDefault="00655236" w:rsidP="00655236">
      <w:pPr>
        <w:spacing w:before="240" w:line="240" w:lineRule="auto"/>
      </w:pPr>
    </w:p>
    <w:p w:rsidR="00961323" w:rsidRDefault="00961323" w:rsidP="00A34512">
      <w:pPr>
        <w:pStyle w:val="Heading1"/>
      </w:pPr>
      <w:r w:rsidRPr="00F478F0">
        <w:t>SUSTAINABLE DEVELOPMENT GOALS AS A STRATEGY.</w:t>
      </w:r>
      <w:bookmarkEnd w:id="58"/>
    </w:p>
    <w:p w:rsidR="00F478F0" w:rsidRDefault="00F478F0" w:rsidP="003535AC">
      <w:pPr>
        <w:spacing w:before="240"/>
      </w:pPr>
    </w:p>
    <w:tbl>
      <w:tblPr>
        <w:tblStyle w:val="TableGrid"/>
        <w:tblW w:w="15930" w:type="dxa"/>
        <w:tblInd w:w="-815" w:type="dxa"/>
        <w:tblLayout w:type="fixed"/>
        <w:tblLook w:val="04A0" w:firstRow="1" w:lastRow="0" w:firstColumn="1" w:lastColumn="0" w:noHBand="0" w:noVBand="1"/>
      </w:tblPr>
      <w:tblGrid>
        <w:gridCol w:w="1377"/>
        <w:gridCol w:w="1683"/>
        <w:gridCol w:w="1530"/>
        <w:gridCol w:w="1710"/>
        <w:gridCol w:w="2610"/>
        <w:gridCol w:w="2340"/>
        <w:gridCol w:w="2430"/>
        <w:gridCol w:w="2250"/>
      </w:tblGrid>
      <w:tr w:rsidR="00C21DA1" w:rsidRPr="005134A7" w:rsidTr="00A34512">
        <w:trPr>
          <w:trHeight w:val="233"/>
          <w:tblHeader/>
        </w:trPr>
        <w:tc>
          <w:tcPr>
            <w:tcW w:w="1377" w:type="dxa"/>
            <w:shd w:val="clear" w:color="auto" w:fill="A6A6A6" w:themeFill="background1" w:themeFillShade="A6"/>
            <w:vAlign w:val="center"/>
          </w:tcPr>
          <w:p w:rsidR="00835B66" w:rsidRPr="005134A7" w:rsidRDefault="00835B66" w:rsidP="00C56343">
            <w:pPr>
              <w:jc w:val="center"/>
              <w:rPr>
                <w:rFonts w:ascii="Arial" w:hAnsi="Arial" w:cs="Arial"/>
                <w:b/>
                <w:sz w:val="16"/>
                <w:szCs w:val="16"/>
              </w:rPr>
            </w:pPr>
          </w:p>
        </w:tc>
        <w:tc>
          <w:tcPr>
            <w:tcW w:w="1683"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17 SDG</w:t>
            </w:r>
          </w:p>
        </w:tc>
        <w:tc>
          <w:tcPr>
            <w:tcW w:w="1530"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ROLES AND RESPONSIBILITIES BY THE COMMUNITY / ACTION PLAN</w:t>
            </w:r>
          </w:p>
        </w:tc>
        <w:tc>
          <w:tcPr>
            <w:tcW w:w="1710" w:type="dxa"/>
            <w:shd w:val="clear" w:color="auto" w:fill="A6A6A6" w:themeFill="background1" w:themeFillShade="A6"/>
            <w:vAlign w:val="center"/>
          </w:tcPr>
          <w:p w:rsidR="00835B66" w:rsidRPr="005134A7" w:rsidRDefault="00835B66" w:rsidP="00291E4E">
            <w:pPr>
              <w:jc w:val="center"/>
              <w:rPr>
                <w:sz w:val="16"/>
                <w:szCs w:val="16"/>
              </w:rPr>
            </w:pPr>
            <w:r w:rsidRPr="005134A7">
              <w:rPr>
                <w:rFonts w:ascii="Arial" w:hAnsi="Arial" w:cs="Arial"/>
                <w:b/>
                <w:sz w:val="16"/>
                <w:szCs w:val="16"/>
              </w:rPr>
              <w:t>ROLES AND RESPONSIBILITIES FROM MUNICIPALITY / SUPPORT NEEDED</w:t>
            </w:r>
          </w:p>
        </w:tc>
        <w:tc>
          <w:tcPr>
            <w:tcW w:w="2610" w:type="dxa"/>
            <w:shd w:val="clear" w:color="auto" w:fill="A6A6A6" w:themeFill="background1" w:themeFillShade="A6"/>
          </w:tcPr>
          <w:p w:rsidR="00835B66" w:rsidRPr="005134A7" w:rsidRDefault="00835B66" w:rsidP="00291E4E">
            <w:pPr>
              <w:pStyle w:val="ListParagraph"/>
              <w:ind w:left="0"/>
              <w:jc w:val="center"/>
              <w:rPr>
                <w:rFonts w:ascii="Arial" w:hAnsi="Arial" w:cs="Arial"/>
                <w:b/>
                <w:sz w:val="16"/>
                <w:szCs w:val="16"/>
              </w:rPr>
            </w:pPr>
            <w:r w:rsidRPr="005134A7">
              <w:rPr>
                <w:rFonts w:ascii="Arial" w:hAnsi="Arial" w:cs="Arial"/>
                <w:b/>
                <w:sz w:val="16"/>
                <w:szCs w:val="16"/>
              </w:rPr>
              <w:t>ROLES AND RESPONSIBILITIES FROM GOVERNMENT SECT</w:t>
            </w:r>
            <w:r w:rsidR="00D84E6C">
              <w:rPr>
                <w:rFonts w:ascii="Arial" w:hAnsi="Arial" w:cs="Arial"/>
                <w:b/>
                <w:sz w:val="16"/>
                <w:szCs w:val="16"/>
              </w:rPr>
              <w:t>OR DEPARTMENTS / SUPPORT NEEDED</w:t>
            </w:r>
          </w:p>
        </w:tc>
        <w:tc>
          <w:tcPr>
            <w:tcW w:w="2340"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PROJECT NAME</w:t>
            </w:r>
          </w:p>
        </w:tc>
        <w:tc>
          <w:tcPr>
            <w:tcW w:w="2430"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GEOGRAPHICAL LOCATION OF PROJECT</w:t>
            </w:r>
          </w:p>
        </w:tc>
        <w:tc>
          <w:tcPr>
            <w:tcW w:w="2250" w:type="dxa"/>
            <w:shd w:val="clear" w:color="auto" w:fill="A6A6A6" w:themeFill="background1" w:themeFillShade="A6"/>
            <w:vAlign w:val="center"/>
          </w:tcPr>
          <w:p w:rsidR="00835B66" w:rsidRPr="005134A7" w:rsidRDefault="00835B66" w:rsidP="00291E4E">
            <w:pPr>
              <w:jc w:val="center"/>
              <w:rPr>
                <w:rFonts w:ascii="Arial" w:hAnsi="Arial" w:cs="Arial"/>
                <w:b/>
                <w:sz w:val="16"/>
                <w:szCs w:val="16"/>
              </w:rPr>
            </w:pPr>
            <w:r w:rsidRPr="005134A7">
              <w:rPr>
                <w:rFonts w:ascii="Arial" w:hAnsi="Arial" w:cs="Arial"/>
                <w:b/>
                <w:sz w:val="16"/>
                <w:szCs w:val="16"/>
              </w:rPr>
              <w:t>BENEFICIARIES</w:t>
            </w:r>
          </w:p>
        </w:tc>
      </w:tr>
      <w:tr w:rsidR="00C21DA1" w:rsidRPr="005134A7" w:rsidTr="00A34512">
        <w:trPr>
          <w:trHeight w:val="523"/>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Poverty in all forms everywhere</w:t>
            </w:r>
          </w:p>
        </w:tc>
        <w:tc>
          <w:tcPr>
            <w:tcW w:w="15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368"/>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End hunger, achieve food security and improved nutrition, and promote sustainable agriculture.</w:t>
            </w:r>
          </w:p>
        </w:tc>
        <w:tc>
          <w:tcPr>
            <w:tcW w:w="1530" w:type="dxa"/>
            <w:shd w:val="clear" w:color="auto" w:fill="FFC000"/>
            <w:vAlign w:val="center"/>
          </w:tcPr>
          <w:p w:rsidR="00835B66" w:rsidRPr="005134A7" w:rsidRDefault="00835B66" w:rsidP="00291E4E">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291E4E" w:rsidRPr="00291E4E" w:rsidRDefault="00291E4E" w:rsidP="00291E4E">
            <w:pPr>
              <w:pStyle w:val="ListParagraph"/>
              <w:numPr>
                <w:ilvl w:val="0"/>
                <w:numId w:val="7"/>
              </w:num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467"/>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healthy lives and promote well-being for all ages</w:t>
            </w:r>
          </w:p>
        </w:tc>
        <w:tc>
          <w:tcPr>
            <w:tcW w:w="1530" w:type="dxa"/>
            <w:shd w:val="clear" w:color="auto" w:fill="80D219" w:themeFill="accent3" w:themeFillShade="BF"/>
            <w:vAlign w:val="center"/>
          </w:tcPr>
          <w:p w:rsidR="00835B66" w:rsidRPr="00291E4E" w:rsidRDefault="00835B66" w:rsidP="00291E4E">
            <w:pPr>
              <w:pStyle w:val="ListParagraph"/>
              <w:numPr>
                <w:ilvl w:val="0"/>
                <w:numId w:val="7"/>
              </w:num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340"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430" w:type="dxa"/>
            <w:shd w:val="clear" w:color="auto" w:fill="80D219" w:themeFill="accent3" w:themeFillShade="BF"/>
            <w:vAlign w:val="center"/>
          </w:tcPr>
          <w:p w:rsidR="00C56343" w:rsidRPr="00C56343" w:rsidRDefault="00C56343" w:rsidP="00C56343">
            <w:pPr>
              <w:pStyle w:val="ListParagraph"/>
              <w:numPr>
                <w:ilvl w:val="0"/>
                <w:numId w:val="7"/>
              </w:num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629"/>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inclusive and equitable quality education and promote life-long learning opportunities for all</w:t>
            </w:r>
          </w:p>
        </w:tc>
        <w:tc>
          <w:tcPr>
            <w:tcW w:w="1530" w:type="dxa"/>
            <w:shd w:val="clear" w:color="auto" w:fill="FFC000"/>
            <w:vAlign w:val="center"/>
          </w:tcPr>
          <w:p w:rsidR="00835B66" w:rsidRPr="00C56343" w:rsidRDefault="00835B66" w:rsidP="00C56343">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835B66" w:rsidRPr="005134A7" w:rsidRDefault="00835B66" w:rsidP="00C56343">
            <w:p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242"/>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Achieve gender equality and empower all women and girls</w:t>
            </w:r>
          </w:p>
        </w:tc>
        <w:tc>
          <w:tcPr>
            <w:tcW w:w="1530"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305"/>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availability and sustainable management of </w:t>
            </w:r>
            <w:r w:rsidRPr="00835B66">
              <w:rPr>
                <w:rFonts w:ascii="Arial" w:hAnsi="Arial" w:cs="Arial"/>
                <w:b/>
                <w:sz w:val="16"/>
                <w:szCs w:val="16"/>
              </w:rPr>
              <w:lastRenderedPageBreak/>
              <w:t>water and sanitation for all.</w:t>
            </w:r>
          </w:p>
        </w:tc>
        <w:tc>
          <w:tcPr>
            <w:tcW w:w="1530" w:type="dxa"/>
            <w:shd w:val="clear" w:color="auto" w:fill="FFC000"/>
            <w:vAlign w:val="center"/>
          </w:tcPr>
          <w:p w:rsidR="00835B66" w:rsidRPr="00C56343" w:rsidRDefault="00835B66" w:rsidP="00C56343">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835B66" w:rsidRPr="005134A7" w:rsidRDefault="00835B66" w:rsidP="00291E4E">
            <w:p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260"/>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Ensure access to affordable, reliable, sustainable and modern energy for all.</w:t>
            </w:r>
          </w:p>
        </w:tc>
        <w:tc>
          <w:tcPr>
            <w:tcW w:w="1530"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sustained, inclusive and sustainable economic growth, full and productive employment and decent work for all.</w:t>
            </w:r>
          </w:p>
        </w:tc>
        <w:tc>
          <w:tcPr>
            <w:tcW w:w="1530" w:type="dxa"/>
            <w:shd w:val="clear" w:color="auto" w:fill="FFC000"/>
            <w:vAlign w:val="center"/>
          </w:tcPr>
          <w:p w:rsidR="00835B66" w:rsidRPr="00C56343" w:rsidRDefault="00835B66" w:rsidP="001F519F">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835B66" w:rsidRPr="005134A7" w:rsidRDefault="00835B66" w:rsidP="00291E4E">
            <w:p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Build resilient infrastructure, promote inclusive and sustainable industrialization and foster innovation</w:t>
            </w:r>
          </w:p>
        </w:tc>
        <w:tc>
          <w:tcPr>
            <w:tcW w:w="1530"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179"/>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Reduce inequality within and among countries</w:t>
            </w:r>
          </w:p>
        </w:tc>
        <w:tc>
          <w:tcPr>
            <w:tcW w:w="1530" w:type="dxa"/>
            <w:shd w:val="clear" w:color="auto" w:fill="FFC000"/>
            <w:vAlign w:val="center"/>
          </w:tcPr>
          <w:p w:rsidR="00835B66" w:rsidRPr="005134A7" w:rsidRDefault="00835B66" w:rsidP="00C56343">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835B66" w:rsidRPr="005134A7" w:rsidRDefault="00835B66" w:rsidP="00291E4E">
            <w:p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80"/>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Make cities and human settlements inclusive, safe, resilient, and sustainable</w:t>
            </w:r>
          </w:p>
        </w:tc>
        <w:tc>
          <w:tcPr>
            <w:tcW w:w="1530" w:type="dxa"/>
            <w:shd w:val="clear" w:color="auto" w:fill="80D219" w:themeFill="accent3" w:themeFillShade="BF"/>
            <w:vAlign w:val="center"/>
          </w:tcPr>
          <w:p w:rsidR="00835B66" w:rsidRPr="00C56343" w:rsidRDefault="00835B66" w:rsidP="00C56343">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1F519F" w:rsidRPr="001F519F" w:rsidRDefault="001F519F" w:rsidP="001F519F">
            <w:pPr>
              <w:pStyle w:val="ListParagraph"/>
              <w:numPr>
                <w:ilvl w:val="0"/>
                <w:numId w:val="7"/>
              </w:num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Ensure sustainable consumption and production patterns </w:t>
            </w:r>
          </w:p>
        </w:tc>
        <w:tc>
          <w:tcPr>
            <w:tcW w:w="1530" w:type="dxa"/>
            <w:shd w:val="clear" w:color="auto" w:fill="FFC000"/>
            <w:vAlign w:val="center"/>
          </w:tcPr>
          <w:p w:rsidR="00835B66" w:rsidRPr="005134A7" w:rsidRDefault="00835B66" w:rsidP="00291E4E">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835B66" w:rsidRPr="005134A7" w:rsidRDefault="00835B66" w:rsidP="00291E4E">
            <w:p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Take urgent action to combat climate change and its impacts</w:t>
            </w:r>
          </w:p>
        </w:tc>
        <w:tc>
          <w:tcPr>
            <w:tcW w:w="15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17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61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34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430" w:type="dxa"/>
            <w:shd w:val="clear" w:color="auto" w:fill="80D219" w:themeFill="accent3" w:themeFillShade="BF"/>
            <w:vAlign w:val="center"/>
          </w:tcPr>
          <w:p w:rsidR="00835B66" w:rsidRPr="005134A7" w:rsidRDefault="00835B66" w:rsidP="00291E4E">
            <w:pPr>
              <w:rPr>
                <w:rFonts w:ascii="Arial" w:hAnsi="Arial" w:cs="Arial"/>
                <w:sz w:val="16"/>
                <w:szCs w:val="16"/>
              </w:rPr>
            </w:pPr>
          </w:p>
        </w:tc>
        <w:tc>
          <w:tcPr>
            <w:tcW w:w="2250" w:type="dxa"/>
            <w:shd w:val="clear" w:color="auto" w:fill="80D219" w:themeFill="accent3" w:themeFillShade="BF"/>
            <w:vAlign w:val="center"/>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Conserve and sustainably use the oceans, seas and marine resources for sustainable development.</w:t>
            </w:r>
          </w:p>
        </w:tc>
        <w:tc>
          <w:tcPr>
            <w:tcW w:w="1530" w:type="dxa"/>
            <w:shd w:val="clear" w:color="auto" w:fill="FFC000"/>
            <w:vAlign w:val="center"/>
          </w:tcPr>
          <w:p w:rsidR="00835B66" w:rsidRPr="005134A7" w:rsidRDefault="00835B66" w:rsidP="00291E4E">
            <w:pPr>
              <w:rPr>
                <w:rFonts w:ascii="Arial" w:hAnsi="Arial" w:cs="Arial"/>
                <w:sz w:val="16"/>
                <w:szCs w:val="16"/>
              </w:rPr>
            </w:pPr>
          </w:p>
        </w:tc>
        <w:tc>
          <w:tcPr>
            <w:tcW w:w="1710" w:type="dxa"/>
            <w:shd w:val="clear" w:color="auto" w:fill="FFC000"/>
            <w:vAlign w:val="center"/>
          </w:tcPr>
          <w:p w:rsidR="00835B66" w:rsidRPr="005134A7" w:rsidRDefault="00835B66" w:rsidP="00291E4E">
            <w:pPr>
              <w:rPr>
                <w:rFonts w:ascii="Arial" w:hAnsi="Arial" w:cs="Arial"/>
                <w:sz w:val="16"/>
                <w:szCs w:val="16"/>
              </w:rPr>
            </w:pPr>
          </w:p>
        </w:tc>
        <w:tc>
          <w:tcPr>
            <w:tcW w:w="2610" w:type="dxa"/>
            <w:shd w:val="clear" w:color="auto" w:fill="FFC000"/>
            <w:vAlign w:val="center"/>
          </w:tcPr>
          <w:p w:rsidR="00835B66" w:rsidRPr="005134A7" w:rsidRDefault="00835B66" w:rsidP="00291E4E">
            <w:pPr>
              <w:rPr>
                <w:rFonts w:ascii="Arial" w:hAnsi="Arial" w:cs="Arial"/>
                <w:sz w:val="16"/>
                <w:szCs w:val="16"/>
              </w:rPr>
            </w:pPr>
          </w:p>
        </w:tc>
        <w:tc>
          <w:tcPr>
            <w:tcW w:w="2340" w:type="dxa"/>
            <w:shd w:val="clear" w:color="auto" w:fill="FFC000"/>
            <w:vAlign w:val="center"/>
          </w:tcPr>
          <w:p w:rsidR="00835B66" w:rsidRPr="005134A7" w:rsidRDefault="00835B66" w:rsidP="00291E4E">
            <w:pPr>
              <w:rPr>
                <w:rFonts w:ascii="Arial" w:hAnsi="Arial" w:cs="Arial"/>
                <w:sz w:val="16"/>
                <w:szCs w:val="16"/>
              </w:rPr>
            </w:pPr>
          </w:p>
        </w:tc>
        <w:tc>
          <w:tcPr>
            <w:tcW w:w="2430" w:type="dxa"/>
            <w:shd w:val="clear" w:color="auto" w:fill="FFC000"/>
            <w:vAlign w:val="center"/>
          </w:tcPr>
          <w:p w:rsidR="00835B66" w:rsidRPr="005134A7" w:rsidRDefault="00835B66" w:rsidP="00291E4E">
            <w:pPr>
              <w:rPr>
                <w:rFonts w:ascii="Arial" w:hAnsi="Arial" w:cs="Arial"/>
                <w:sz w:val="16"/>
                <w:szCs w:val="16"/>
              </w:rPr>
            </w:pPr>
          </w:p>
        </w:tc>
        <w:tc>
          <w:tcPr>
            <w:tcW w:w="2250" w:type="dxa"/>
            <w:shd w:val="clear" w:color="auto" w:fill="FFC000"/>
            <w:vAlign w:val="center"/>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Protect, restore and promote sustainable use of terrestrial ecosystems, sustainably manage forests, combat desertification, and halt and reserve land </w:t>
            </w:r>
            <w:proofErr w:type="spellStart"/>
            <w:r w:rsidRPr="00835B66">
              <w:rPr>
                <w:rFonts w:ascii="Arial" w:hAnsi="Arial" w:cs="Arial"/>
                <w:b/>
                <w:sz w:val="16"/>
                <w:szCs w:val="16"/>
              </w:rPr>
              <w:t>degration</w:t>
            </w:r>
            <w:proofErr w:type="spellEnd"/>
            <w:r w:rsidRPr="00835B66">
              <w:rPr>
                <w:rFonts w:ascii="Arial" w:hAnsi="Arial" w:cs="Arial"/>
                <w:b/>
                <w:sz w:val="16"/>
                <w:szCs w:val="16"/>
              </w:rPr>
              <w:t xml:space="preserve"> and halt biodiversity loss</w:t>
            </w:r>
          </w:p>
        </w:tc>
        <w:tc>
          <w:tcPr>
            <w:tcW w:w="1530" w:type="dxa"/>
            <w:shd w:val="clear" w:color="auto" w:fill="80D219" w:themeFill="accent3" w:themeFillShade="BF"/>
          </w:tcPr>
          <w:p w:rsidR="00835B66" w:rsidRPr="005134A7" w:rsidRDefault="00655236" w:rsidP="00291E4E">
            <w:pPr>
              <w:rPr>
                <w:rFonts w:ascii="Arial" w:hAnsi="Arial" w:cs="Arial"/>
                <w:sz w:val="16"/>
                <w:szCs w:val="16"/>
              </w:rPr>
            </w:pPr>
            <w:r>
              <w:rPr>
                <w:rFonts w:ascii="Arial" w:hAnsi="Arial" w:cs="Arial"/>
                <w:sz w:val="16"/>
                <w:szCs w:val="16"/>
              </w:rPr>
              <w:t xml:space="preserve">Cleaning of </w:t>
            </w:r>
            <w:proofErr w:type="spellStart"/>
            <w:r>
              <w:rPr>
                <w:rFonts w:ascii="Arial" w:hAnsi="Arial" w:cs="Arial"/>
                <w:sz w:val="16"/>
                <w:szCs w:val="16"/>
              </w:rPr>
              <w:t>Ncandu</w:t>
            </w:r>
            <w:proofErr w:type="spellEnd"/>
            <w:r>
              <w:rPr>
                <w:rFonts w:ascii="Arial" w:hAnsi="Arial" w:cs="Arial"/>
                <w:sz w:val="16"/>
                <w:szCs w:val="16"/>
              </w:rPr>
              <w:t xml:space="preserve"> River</w:t>
            </w:r>
          </w:p>
        </w:tc>
        <w:tc>
          <w:tcPr>
            <w:tcW w:w="1710" w:type="dxa"/>
            <w:shd w:val="clear" w:color="auto" w:fill="80D219" w:themeFill="accent3" w:themeFillShade="BF"/>
          </w:tcPr>
          <w:p w:rsidR="00835B66" w:rsidRPr="005134A7" w:rsidRDefault="00835B66" w:rsidP="00291E4E">
            <w:pPr>
              <w:rPr>
                <w:rFonts w:ascii="Arial" w:hAnsi="Arial" w:cs="Arial"/>
                <w:sz w:val="16"/>
                <w:szCs w:val="16"/>
              </w:rPr>
            </w:pPr>
          </w:p>
        </w:tc>
        <w:tc>
          <w:tcPr>
            <w:tcW w:w="2610" w:type="dxa"/>
            <w:shd w:val="clear" w:color="auto" w:fill="80D219" w:themeFill="accent3" w:themeFillShade="BF"/>
          </w:tcPr>
          <w:p w:rsidR="00835B66" w:rsidRPr="005134A7" w:rsidRDefault="00835B66" w:rsidP="00291E4E">
            <w:pPr>
              <w:rPr>
                <w:rFonts w:ascii="Arial" w:hAnsi="Arial" w:cs="Arial"/>
                <w:sz w:val="16"/>
                <w:szCs w:val="16"/>
              </w:rPr>
            </w:pPr>
          </w:p>
        </w:tc>
        <w:tc>
          <w:tcPr>
            <w:tcW w:w="2340" w:type="dxa"/>
            <w:shd w:val="clear" w:color="auto" w:fill="80D219" w:themeFill="accent3" w:themeFillShade="BF"/>
          </w:tcPr>
          <w:p w:rsidR="00835B66" w:rsidRPr="005134A7" w:rsidRDefault="00835B66" w:rsidP="00291E4E">
            <w:pPr>
              <w:rPr>
                <w:rFonts w:ascii="Arial" w:hAnsi="Arial" w:cs="Arial"/>
                <w:sz w:val="16"/>
                <w:szCs w:val="16"/>
              </w:rPr>
            </w:pPr>
          </w:p>
        </w:tc>
        <w:tc>
          <w:tcPr>
            <w:tcW w:w="2430" w:type="dxa"/>
            <w:shd w:val="clear" w:color="auto" w:fill="80D219" w:themeFill="accent3" w:themeFillShade="BF"/>
          </w:tcPr>
          <w:p w:rsidR="00835B66" w:rsidRPr="005134A7" w:rsidRDefault="00835B66" w:rsidP="00291E4E">
            <w:pPr>
              <w:rPr>
                <w:rFonts w:ascii="Arial" w:hAnsi="Arial" w:cs="Arial"/>
                <w:sz w:val="16"/>
                <w:szCs w:val="16"/>
              </w:rPr>
            </w:pPr>
          </w:p>
        </w:tc>
        <w:tc>
          <w:tcPr>
            <w:tcW w:w="2250" w:type="dxa"/>
            <w:shd w:val="clear" w:color="auto" w:fill="80D219" w:themeFill="accent3" w:themeFillShade="BF"/>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FFC000"/>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FFC000"/>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Promote peaceful and inclusive societies for sustainable development, provide access to justice for all and build effective, accountable and inclusive institutions at all; and</w:t>
            </w:r>
          </w:p>
        </w:tc>
        <w:tc>
          <w:tcPr>
            <w:tcW w:w="1530" w:type="dxa"/>
            <w:shd w:val="clear" w:color="auto" w:fill="FFC000"/>
          </w:tcPr>
          <w:p w:rsidR="00835B66" w:rsidRPr="005134A7" w:rsidRDefault="00835B66" w:rsidP="00291E4E">
            <w:pPr>
              <w:rPr>
                <w:rFonts w:ascii="Arial" w:hAnsi="Arial" w:cs="Arial"/>
                <w:sz w:val="16"/>
                <w:szCs w:val="16"/>
              </w:rPr>
            </w:pPr>
          </w:p>
        </w:tc>
        <w:tc>
          <w:tcPr>
            <w:tcW w:w="1710" w:type="dxa"/>
            <w:shd w:val="clear" w:color="auto" w:fill="FFC000"/>
          </w:tcPr>
          <w:p w:rsidR="00835B66" w:rsidRPr="005134A7" w:rsidRDefault="00835B66" w:rsidP="00291E4E">
            <w:pPr>
              <w:rPr>
                <w:rFonts w:ascii="Arial" w:hAnsi="Arial" w:cs="Arial"/>
                <w:sz w:val="16"/>
                <w:szCs w:val="16"/>
              </w:rPr>
            </w:pPr>
          </w:p>
        </w:tc>
        <w:tc>
          <w:tcPr>
            <w:tcW w:w="2610" w:type="dxa"/>
            <w:shd w:val="clear" w:color="auto" w:fill="FFC000"/>
          </w:tcPr>
          <w:p w:rsidR="00835B66" w:rsidRPr="005134A7" w:rsidRDefault="00835B66" w:rsidP="00291E4E">
            <w:pPr>
              <w:rPr>
                <w:rFonts w:ascii="Arial" w:hAnsi="Arial" w:cs="Arial"/>
                <w:sz w:val="16"/>
                <w:szCs w:val="16"/>
              </w:rPr>
            </w:pPr>
          </w:p>
        </w:tc>
        <w:tc>
          <w:tcPr>
            <w:tcW w:w="2340" w:type="dxa"/>
            <w:shd w:val="clear" w:color="auto" w:fill="FFC000"/>
          </w:tcPr>
          <w:p w:rsidR="00835B66" w:rsidRPr="005134A7" w:rsidRDefault="00835B66" w:rsidP="00291E4E">
            <w:pPr>
              <w:rPr>
                <w:rFonts w:ascii="Arial" w:hAnsi="Arial" w:cs="Arial"/>
                <w:sz w:val="16"/>
                <w:szCs w:val="16"/>
              </w:rPr>
            </w:pPr>
          </w:p>
        </w:tc>
        <w:tc>
          <w:tcPr>
            <w:tcW w:w="2430" w:type="dxa"/>
            <w:shd w:val="clear" w:color="auto" w:fill="FFC000"/>
          </w:tcPr>
          <w:p w:rsidR="00835B66" w:rsidRPr="005134A7" w:rsidRDefault="00835B66" w:rsidP="00291E4E">
            <w:pPr>
              <w:rPr>
                <w:rFonts w:ascii="Arial" w:hAnsi="Arial" w:cs="Arial"/>
                <w:sz w:val="16"/>
                <w:szCs w:val="16"/>
              </w:rPr>
            </w:pPr>
          </w:p>
        </w:tc>
        <w:tc>
          <w:tcPr>
            <w:tcW w:w="2250" w:type="dxa"/>
            <w:shd w:val="clear" w:color="auto" w:fill="FFC000"/>
          </w:tcPr>
          <w:p w:rsidR="00835B66" w:rsidRPr="005134A7" w:rsidRDefault="00835B66" w:rsidP="00291E4E">
            <w:pPr>
              <w:rPr>
                <w:rFonts w:ascii="Arial" w:hAnsi="Arial" w:cs="Arial"/>
                <w:sz w:val="16"/>
                <w:szCs w:val="16"/>
              </w:rPr>
            </w:pPr>
          </w:p>
        </w:tc>
      </w:tr>
      <w:tr w:rsidR="00C21DA1" w:rsidRPr="005134A7" w:rsidTr="00A34512">
        <w:trPr>
          <w:trHeight w:val="64"/>
        </w:trPr>
        <w:tc>
          <w:tcPr>
            <w:tcW w:w="1377" w:type="dxa"/>
            <w:shd w:val="clear" w:color="auto" w:fill="80D219" w:themeFill="accent3" w:themeFillShade="BF"/>
            <w:vAlign w:val="center"/>
          </w:tcPr>
          <w:p w:rsidR="00835B66" w:rsidRPr="005134A7" w:rsidRDefault="00835B66" w:rsidP="00C56343">
            <w:pPr>
              <w:pStyle w:val="ListParagraph"/>
              <w:numPr>
                <w:ilvl w:val="0"/>
                <w:numId w:val="2"/>
              </w:numPr>
              <w:ind w:left="162" w:hanging="162"/>
              <w:jc w:val="center"/>
              <w:rPr>
                <w:rFonts w:ascii="Arial" w:hAnsi="Arial" w:cs="Arial"/>
                <w:b/>
                <w:sz w:val="16"/>
                <w:szCs w:val="16"/>
              </w:rPr>
            </w:pPr>
          </w:p>
        </w:tc>
        <w:tc>
          <w:tcPr>
            <w:tcW w:w="1683" w:type="dxa"/>
            <w:shd w:val="clear" w:color="auto" w:fill="80D219" w:themeFill="accent3" w:themeFillShade="BF"/>
            <w:vAlign w:val="center"/>
          </w:tcPr>
          <w:p w:rsidR="00835B66" w:rsidRPr="00835B66" w:rsidRDefault="00835B66" w:rsidP="00291E4E">
            <w:pPr>
              <w:rPr>
                <w:rFonts w:ascii="Arial" w:hAnsi="Arial" w:cs="Arial"/>
                <w:b/>
                <w:sz w:val="16"/>
                <w:szCs w:val="16"/>
              </w:rPr>
            </w:pPr>
            <w:r w:rsidRPr="00835B66">
              <w:rPr>
                <w:rFonts w:ascii="Arial" w:hAnsi="Arial" w:cs="Arial"/>
                <w:b/>
                <w:sz w:val="16"/>
                <w:szCs w:val="16"/>
              </w:rPr>
              <w:t xml:space="preserve">Strengthen the means of implementation and revitalize the global partnership for sustainable development. </w:t>
            </w:r>
          </w:p>
        </w:tc>
        <w:tc>
          <w:tcPr>
            <w:tcW w:w="1530" w:type="dxa"/>
            <w:shd w:val="clear" w:color="auto" w:fill="80D219" w:themeFill="accent3" w:themeFillShade="BF"/>
          </w:tcPr>
          <w:p w:rsidR="00835B66" w:rsidRPr="005134A7" w:rsidRDefault="00835B66" w:rsidP="00291E4E">
            <w:pPr>
              <w:rPr>
                <w:rFonts w:ascii="Arial" w:hAnsi="Arial" w:cs="Arial"/>
                <w:sz w:val="16"/>
                <w:szCs w:val="16"/>
              </w:rPr>
            </w:pPr>
          </w:p>
        </w:tc>
        <w:tc>
          <w:tcPr>
            <w:tcW w:w="1710" w:type="dxa"/>
            <w:shd w:val="clear" w:color="auto" w:fill="80D219" w:themeFill="accent3" w:themeFillShade="BF"/>
          </w:tcPr>
          <w:p w:rsidR="00835B66" w:rsidRPr="005134A7" w:rsidRDefault="00835B66" w:rsidP="00291E4E">
            <w:pPr>
              <w:rPr>
                <w:rFonts w:ascii="Arial" w:hAnsi="Arial" w:cs="Arial"/>
                <w:sz w:val="16"/>
                <w:szCs w:val="16"/>
              </w:rPr>
            </w:pPr>
          </w:p>
        </w:tc>
        <w:tc>
          <w:tcPr>
            <w:tcW w:w="2610" w:type="dxa"/>
            <w:shd w:val="clear" w:color="auto" w:fill="80D219" w:themeFill="accent3" w:themeFillShade="BF"/>
          </w:tcPr>
          <w:p w:rsidR="00835B66" w:rsidRPr="005134A7" w:rsidRDefault="00835B66" w:rsidP="00291E4E">
            <w:pPr>
              <w:rPr>
                <w:rFonts w:ascii="Arial" w:hAnsi="Arial" w:cs="Arial"/>
                <w:sz w:val="16"/>
                <w:szCs w:val="16"/>
              </w:rPr>
            </w:pPr>
          </w:p>
        </w:tc>
        <w:tc>
          <w:tcPr>
            <w:tcW w:w="2340" w:type="dxa"/>
            <w:shd w:val="clear" w:color="auto" w:fill="80D219" w:themeFill="accent3" w:themeFillShade="BF"/>
          </w:tcPr>
          <w:p w:rsidR="00835B66" w:rsidRPr="005134A7" w:rsidRDefault="00835B66" w:rsidP="00291E4E">
            <w:pPr>
              <w:rPr>
                <w:rFonts w:ascii="Arial" w:hAnsi="Arial" w:cs="Arial"/>
                <w:sz w:val="16"/>
                <w:szCs w:val="16"/>
              </w:rPr>
            </w:pPr>
          </w:p>
        </w:tc>
        <w:tc>
          <w:tcPr>
            <w:tcW w:w="2430" w:type="dxa"/>
            <w:shd w:val="clear" w:color="auto" w:fill="80D219" w:themeFill="accent3" w:themeFillShade="BF"/>
          </w:tcPr>
          <w:p w:rsidR="00835B66" w:rsidRPr="005134A7" w:rsidRDefault="00835B66" w:rsidP="00291E4E">
            <w:pPr>
              <w:rPr>
                <w:rFonts w:ascii="Arial" w:hAnsi="Arial" w:cs="Arial"/>
                <w:sz w:val="16"/>
                <w:szCs w:val="16"/>
              </w:rPr>
            </w:pPr>
          </w:p>
        </w:tc>
        <w:tc>
          <w:tcPr>
            <w:tcW w:w="2250" w:type="dxa"/>
            <w:shd w:val="clear" w:color="auto" w:fill="80D219" w:themeFill="accent3" w:themeFillShade="BF"/>
          </w:tcPr>
          <w:p w:rsidR="00835B66" w:rsidRPr="005134A7" w:rsidRDefault="00835B66" w:rsidP="00291E4E">
            <w:pPr>
              <w:rPr>
                <w:rFonts w:ascii="Arial" w:hAnsi="Arial" w:cs="Arial"/>
                <w:sz w:val="16"/>
                <w:szCs w:val="16"/>
              </w:rPr>
            </w:pPr>
          </w:p>
        </w:tc>
      </w:tr>
    </w:tbl>
    <w:p w:rsidR="00D05B3F" w:rsidRDefault="00D05B3F" w:rsidP="003535AC">
      <w:pPr>
        <w:spacing w:before="240"/>
        <w:sectPr w:rsidR="00D05B3F" w:rsidSect="00A34512">
          <w:pgSz w:w="16838" w:h="11906" w:orient="landscape" w:code="9"/>
          <w:pgMar w:top="1440" w:right="1440" w:bottom="2549" w:left="1440" w:header="709" w:footer="709" w:gutter="0"/>
          <w:cols w:space="708"/>
          <w:titlePg/>
          <w:docGrid w:linePitch="360"/>
        </w:sectPr>
      </w:pPr>
    </w:p>
    <w:p w:rsidR="00964035" w:rsidRDefault="00C01857" w:rsidP="003535AC">
      <w:pPr>
        <w:pStyle w:val="Heading1"/>
        <w:numPr>
          <w:ilvl w:val="0"/>
          <w:numId w:val="1"/>
        </w:numPr>
      </w:pPr>
      <w:bookmarkStart w:id="59" w:name="_Toc478628291"/>
      <w:r>
        <w:lastRenderedPageBreak/>
        <w:t>DECLARATION</w:t>
      </w:r>
      <w:r w:rsidR="00F478F0">
        <w:t>.</w:t>
      </w:r>
      <w:bookmarkEnd w:id="59"/>
    </w:p>
    <w:p w:rsidR="00C01857" w:rsidRDefault="00C56343" w:rsidP="00C56343">
      <w:pPr>
        <w:spacing w:before="240" w:line="360" w:lineRule="auto"/>
        <w:jc w:val="both"/>
        <w:rPr>
          <w:rFonts w:ascii="Arial" w:hAnsi="Arial" w:cs="Arial"/>
          <w:sz w:val="20"/>
          <w:szCs w:val="20"/>
        </w:rPr>
      </w:pPr>
      <w:r>
        <w:rPr>
          <w:rFonts w:ascii="Arial" w:hAnsi="Arial" w:cs="Arial"/>
          <w:sz w:val="20"/>
          <w:szCs w:val="20"/>
        </w:rPr>
        <w:t xml:space="preserve">I _____________________________ </w:t>
      </w:r>
      <w:r w:rsidR="00C01857">
        <w:rPr>
          <w:rFonts w:ascii="Arial" w:hAnsi="Arial" w:cs="Arial"/>
          <w:sz w:val="20"/>
          <w:szCs w:val="20"/>
        </w:rPr>
        <w:t>the Ward Counc</w:t>
      </w:r>
      <w:r>
        <w:rPr>
          <w:rFonts w:ascii="Arial" w:hAnsi="Arial" w:cs="Arial"/>
          <w:sz w:val="20"/>
          <w:szCs w:val="20"/>
        </w:rPr>
        <w:t xml:space="preserve">illor for Ward </w:t>
      </w:r>
      <w:r w:rsidR="00EB0FC0">
        <w:rPr>
          <w:rFonts w:ascii="Arial" w:hAnsi="Arial" w:cs="Arial"/>
          <w:sz w:val="20"/>
          <w:szCs w:val="20"/>
        </w:rPr>
        <w:t>4</w:t>
      </w:r>
      <w:r w:rsidR="00C01857">
        <w:rPr>
          <w:rFonts w:ascii="Arial" w:hAnsi="Arial" w:cs="Arial"/>
          <w:sz w:val="20"/>
          <w:szCs w:val="20"/>
        </w:rPr>
        <w:t>, in conjunction with my</w:t>
      </w:r>
      <w:r>
        <w:rPr>
          <w:rFonts w:ascii="Arial" w:hAnsi="Arial" w:cs="Arial"/>
          <w:sz w:val="20"/>
          <w:szCs w:val="20"/>
        </w:rPr>
        <w:t xml:space="preserve"> key stakeholders of the ward,</w:t>
      </w:r>
      <w:r w:rsidR="00C01857">
        <w:rPr>
          <w:rFonts w:ascii="Arial" w:hAnsi="Arial" w:cs="Arial"/>
          <w:sz w:val="20"/>
          <w:szCs w:val="20"/>
        </w:rPr>
        <w:t xml:space="preserve"> would like to declare that the Community Based Plan which has been produced by the Newcastle Local Municipality is in fact a true representation of the proceedings that have taken place w</w:t>
      </w:r>
      <w:r w:rsidR="00A11484">
        <w:rPr>
          <w:rFonts w:ascii="Arial" w:hAnsi="Arial" w:cs="Arial"/>
          <w:sz w:val="20"/>
          <w:szCs w:val="20"/>
        </w:rPr>
        <w:t>ithin the month of March 2019</w:t>
      </w:r>
      <w:bookmarkStart w:id="60" w:name="_GoBack"/>
      <w:bookmarkEnd w:id="60"/>
      <w:r w:rsidR="00C01857">
        <w:rPr>
          <w:rFonts w:ascii="Arial" w:hAnsi="Arial" w:cs="Arial"/>
          <w:sz w:val="20"/>
          <w:szCs w:val="20"/>
        </w:rPr>
        <w:t>, and it is indeed a true reflection of the needs and asp</w:t>
      </w:r>
      <w:r>
        <w:rPr>
          <w:rFonts w:ascii="Arial" w:hAnsi="Arial" w:cs="Arial"/>
          <w:sz w:val="20"/>
          <w:szCs w:val="20"/>
        </w:rPr>
        <w:t>irations of the community</w:t>
      </w:r>
      <w:r w:rsidR="00C01857">
        <w:rPr>
          <w:rFonts w:ascii="Arial" w:hAnsi="Arial" w:cs="Arial"/>
          <w:sz w:val="20"/>
          <w:szCs w:val="20"/>
        </w:rPr>
        <w:t>.</w:t>
      </w:r>
    </w:p>
    <w:tbl>
      <w:tblPr>
        <w:tblStyle w:val="TableGrid"/>
        <w:tblW w:w="0" w:type="auto"/>
        <w:tblLook w:val="04A0" w:firstRow="1" w:lastRow="0" w:firstColumn="1" w:lastColumn="0" w:noHBand="0" w:noVBand="1"/>
      </w:tblPr>
      <w:tblGrid>
        <w:gridCol w:w="3986"/>
        <w:gridCol w:w="3921"/>
      </w:tblGrid>
      <w:tr w:rsidR="00C01857" w:rsidTr="00C01857">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COUNCILLOR’S NAME</w:t>
            </w:r>
          </w:p>
        </w:tc>
        <w:tc>
          <w:tcPr>
            <w:tcW w:w="4508" w:type="dxa"/>
            <w:shd w:val="clear" w:color="auto" w:fill="BFBFBF" w:themeFill="background1" w:themeFillShade="BF"/>
          </w:tcPr>
          <w:p w:rsidR="00C01857" w:rsidRPr="00C01857" w:rsidRDefault="00C01857" w:rsidP="00CC260F">
            <w:pPr>
              <w:jc w:val="center"/>
              <w:rPr>
                <w:rFonts w:ascii="Arial" w:hAnsi="Arial" w:cs="Arial"/>
                <w:b/>
                <w:sz w:val="20"/>
                <w:szCs w:val="20"/>
              </w:rPr>
            </w:pPr>
            <w:r w:rsidRPr="00C01857">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C56343" w:rsidRDefault="00C56343"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33019A">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WARD COMMITTEE MEMBERS</w:t>
            </w:r>
          </w:p>
        </w:tc>
        <w:tc>
          <w:tcPr>
            <w:tcW w:w="4508" w:type="dxa"/>
            <w:shd w:val="clear" w:color="auto" w:fill="BFBFBF" w:themeFill="background1" w:themeFillShade="BF"/>
          </w:tcPr>
          <w:p w:rsidR="00C01857" w:rsidRPr="0033019A" w:rsidRDefault="0033019A" w:rsidP="00CC260F">
            <w:pPr>
              <w:jc w:val="center"/>
              <w:rPr>
                <w:rFonts w:ascii="Arial" w:hAnsi="Arial" w:cs="Arial"/>
                <w:b/>
                <w:sz w:val="20"/>
                <w:szCs w:val="20"/>
              </w:rPr>
            </w:pPr>
            <w:r w:rsidRPr="0033019A">
              <w:rPr>
                <w:rFonts w:ascii="Arial" w:hAnsi="Arial" w:cs="Arial"/>
                <w:b/>
                <w:sz w:val="20"/>
                <w:szCs w:val="20"/>
              </w:rPr>
              <w:t>SIGNATURE</w:t>
            </w: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C01857" w:rsidTr="00C01857">
        <w:tc>
          <w:tcPr>
            <w:tcW w:w="4508" w:type="dxa"/>
          </w:tcPr>
          <w:p w:rsidR="00C01857" w:rsidRDefault="00C01857"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C01857" w:rsidRDefault="00C01857"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r w:rsidR="0033019A" w:rsidTr="00C01857">
        <w:tc>
          <w:tcPr>
            <w:tcW w:w="4508" w:type="dxa"/>
          </w:tcPr>
          <w:p w:rsidR="0033019A" w:rsidRDefault="0033019A" w:rsidP="00CC260F">
            <w:pPr>
              <w:rPr>
                <w:rFonts w:ascii="Arial" w:hAnsi="Arial" w:cs="Arial"/>
                <w:sz w:val="20"/>
                <w:szCs w:val="20"/>
              </w:rPr>
            </w:pPr>
          </w:p>
          <w:p w:rsidR="00835B66" w:rsidRDefault="00835B66" w:rsidP="00CC260F">
            <w:pPr>
              <w:rPr>
                <w:rFonts w:ascii="Arial" w:hAnsi="Arial" w:cs="Arial"/>
                <w:sz w:val="20"/>
                <w:szCs w:val="20"/>
              </w:rPr>
            </w:pPr>
          </w:p>
          <w:p w:rsidR="00835B66" w:rsidRDefault="00835B66" w:rsidP="00CC260F">
            <w:pPr>
              <w:rPr>
                <w:rFonts w:ascii="Arial" w:hAnsi="Arial" w:cs="Arial"/>
                <w:sz w:val="20"/>
                <w:szCs w:val="20"/>
              </w:rPr>
            </w:pPr>
          </w:p>
        </w:tc>
        <w:tc>
          <w:tcPr>
            <w:tcW w:w="4508" w:type="dxa"/>
          </w:tcPr>
          <w:p w:rsidR="0033019A" w:rsidRDefault="0033019A" w:rsidP="00CC260F">
            <w:pPr>
              <w:rPr>
                <w:rFonts w:ascii="Arial" w:hAnsi="Arial" w:cs="Arial"/>
                <w:sz w:val="20"/>
                <w:szCs w:val="20"/>
              </w:rPr>
            </w:pPr>
          </w:p>
        </w:tc>
      </w:tr>
    </w:tbl>
    <w:p w:rsidR="00C01857" w:rsidRPr="00C01857" w:rsidRDefault="00C01857" w:rsidP="003535AC">
      <w:pPr>
        <w:spacing w:before="240"/>
        <w:rPr>
          <w:rFonts w:ascii="Arial" w:hAnsi="Arial" w:cs="Arial"/>
          <w:sz w:val="20"/>
          <w:szCs w:val="20"/>
        </w:rPr>
      </w:pPr>
    </w:p>
    <w:sectPr w:rsidR="00C01857" w:rsidRPr="00C01857" w:rsidSect="00A34512">
      <w:pgSz w:w="11906" w:h="16838" w:code="9"/>
      <w:pgMar w:top="1440" w:right="2549"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5074" w:rsidRDefault="00FF5074" w:rsidP="00747CAD">
      <w:pPr>
        <w:spacing w:after="0" w:line="240" w:lineRule="auto"/>
      </w:pPr>
      <w:r>
        <w:separator/>
      </w:r>
    </w:p>
  </w:endnote>
  <w:endnote w:type="continuationSeparator" w:id="0">
    <w:p w:rsidR="00FF5074" w:rsidRDefault="00FF5074" w:rsidP="0074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Plantagenet Cherokee">
    <w:panose1 w:val="02020602070100000000"/>
    <w:charset w:val="00"/>
    <w:family w:val="roman"/>
    <w:pitch w:val="variable"/>
    <w:sig w:usb0="00000003" w:usb1="00000000" w:usb2="00001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84" w:rsidRPr="00A11484" w:rsidRDefault="00A11484" w:rsidP="00A11484">
    <w:pPr>
      <w:pStyle w:val="Footer"/>
      <w:shd w:val="clear" w:color="auto" w:fill="FFFFFF" w:themeFill="background1"/>
      <w:tabs>
        <w:tab w:val="left" w:pos="1528"/>
        <w:tab w:val="left" w:pos="1753"/>
      </w:tabs>
      <w:jc w:val="center"/>
      <w:rPr>
        <w:rFonts w:ascii="Plantagenet Cherokee" w:hAnsi="Plantagenet Cherokee" w:cs="Arial"/>
        <w:sz w:val="20"/>
        <w:szCs w:val="20"/>
      </w:rPr>
    </w:pPr>
    <w:r w:rsidRPr="00A11484">
      <w:rPr>
        <w:rFonts w:ascii="Plantagenet Cherokee" w:hAnsi="Plantagenet Cherokee" w:cs="Arial"/>
        <w:sz w:val="20"/>
        <w:szCs w:val="20"/>
      </w:rPr>
      <w:t>Newcastle Local Municipality Community Based Plan 2019/20</w:t>
    </w:r>
  </w:p>
  <w:p w:rsidR="00A34512" w:rsidRPr="00A11484" w:rsidRDefault="00A11484" w:rsidP="00A11484">
    <w:pPr>
      <w:shd w:val="clear" w:color="auto" w:fill="FFFFFF" w:themeFill="background1"/>
      <w:tabs>
        <w:tab w:val="left" w:pos="526"/>
        <w:tab w:val="left" w:pos="789"/>
        <w:tab w:val="center" w:pos="4513"/>
        <w:tab w:val="left" w:pos="5948"/>
        <w:tab w:val="right" w:pos="9026"/>
      </w:tabs>
      <w:spacing w:after="0" w:line="240" w:lineRule="auto"/>
      <w:jc w:val="center"/>
      <w:rPr>
        <w:rFonts w:ascii="Plantagenet Cherokee" w:hAnsi="Plantagenet Cherokee" w:cs="Arial"/>
        <w:sz w:val="20"/>
        <w:szCs w:val="20"/>
      </w:rPr>
    </w:pPr>
    <w:r>
      <w:rPr>
        <w:rFonts w:ascii="Plantagenet Cherokee" w:hAnsi="Plantagenet Cherokee" w:cs="Arial"/>
        <w:sz w:val="20"/>
        <w:szCs w:val="20"/>
      </w:rPr>
      <w:t>Reviewed: March 2019/20</w:t>
    </w:r>
  </w:p>
  <w:p w:rsidR="00A34512" w:rsidRDefault="00A345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484" w:rsidRPr="00A11484" w:rsidRDefault="00A11484" w:rsidP="00A11484">
    <w:pPr>
      <w:tabs>
        <w:tab w:val="center" w:pos="4513"/>
        <w:tab w:val="right" w:pos="9026"/>
      </w:tabs>
      <w:spacing w:after="0" w:line="240" w:lineRule="auto"/>
      <w:jc w:val="center"/>
      <w:rPr>
        <w:rFonts w:ascii="Times New Roman" w:hAnsi="Times New Roman" w:cs="Times New Roman"/>
        <w:color w:val="000000" w:themeColor="text1"/>
        <w:sz w:val="24"/>
      </w:rPr>
    </w:pPr>
    <w:r w:rsidRPr="00A11484">
      <w:rPr>
        <w:rFonts w:ascii="Times New Roman" w:hAnsi="Times New Roman" w:cs="Times New Roman"/>
        <w:color w:val="000000" w:themeColor="text1"/>
        <w:sz w:val="24"/>
      </w:rPr>
      <w:t>‘’By 2035 Newcastle will be a resilient and economically vibrant city, promoting service excellence to its citizens’’</w:t>
    </w:r>
  </w:p>
  <w:p w:rsidR="00A11484" w:rsidRPr="00A11484" w:rsidRDefault="00A11484" w:rsidP="00A11484">
    <w:pPr>
      <w:tabs>
        <w:tab w:val="center" w:pos="4513"/>
        <w:tab w:val="right" w:pos="9026"/>
      </w:tabs>
      <w:spacing w:after="0" w:line="240" w:lineRule="auto"/>
    </w:pPr>
  </w:p>
  <w:p w:rsidR="00A11484" w:rsidRDefault="00A11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5074" w:rsidRDefault="00FF5074" w:rsidP="00747CAD">
      <w:pPr>
        <w:spacing w:after="0" w:line="240" w:lineRule="auto"/>
      </w:pPr>
      <w:r>
        <w:separator/>
      </w:r>
    </w:p>
  </w:footnote>
  <w:footnote w:type="continuationSeparator" w:id="0">
    <w:p w:rsidR="00FF5074" w:rsidRDefault="00FF5074" w:rsidP="00747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916287004"/>
      <w:docPartObj>
        <w:docPartGallery w:val="Page Numbers (Top of Page)"/>
        <w:docPartUnique/>
      </w:docPartObj>
    </w:sdtPr>
    <w:sdtEndPr>
      <w:rPr>
        <w:b/>
        <w:bCs/>
        <w:noProof/>
        <w:color w:val="auto"/>
        <w:spacing w:val="0"/>
      </w:rPr>
    </w:sdtEndPr>
    <w:sdtContent>
      <w:p w:rsidR="00A34512" w:rsidRDefault="00A11484" w:rsidP="00A11484">
        <w:pPr>
          <w:pStyle w:val="Header"/>
          <w:pBdr>
            <w:bottom w:val="single" w:sz="4" w:space="1" w:color="D9D9D9" w:themeColor="background1" w:themeShade="D9"/>
          </w:pBdr>
          <w:tabs>
            <w:tab w:val="center" w:pos="3958"/>
            <w:tab w:val="right" w:pos="7916"/>
          </w:tabs>
          <w:rPr>
            <w:b/>
            <w:bCs/>
          </w:rPr>
        </w:pPr>
        <w:r>
          <w:rPr>
            <w:color w:val="7F7F7F" w:themeColor="background1" w:themeShade="7F"/>
            <w:spacing w:val="60"/>
          </w:rPr>
          <w:tab/>
        </w:r>
        <w:r>
          <w:rPr>
            <w:color w:val="7F7F7F" w:themeColor="background1" w:themeShade="7F"/>
            <w:spacing w:val="60"/>
          </w:rPr>
          <w:tab/>
        </w:r>
        <w:r w:rsidR="00A34512">
          <w:rPr>
            <w:color w:val="7F7F7F" w:themeColor="background1" w:themeShade="7F"/>
            <w:spacing w:val="60"/>
          </w:rPr>
          <w:t>Page</w:t>
        </w:r>
        <w:r w:rsidR="00A34512">
          <w:t xml:space="preserve"> | </w:t>
        </w:r>
        <w:r w:rsidR="00A34512">
          <w:fldChar w:fldCharType="begin"/>
        </w:r>
        <w:r w:rsidR="00A34512">
          <w:instrText xml:space="preserve"> PAGE   \* MERGEFORMAT </w:instrText>
        </w:r>
        <w:r w:rsidR="00A34512">
          <w:fldChar w:fldCharType="separate"/>
        </w:r>
        <w:r w:rsidRPr="00A11484">
          <w:rPr>
            <w:b/>
            <w:bCs/>
            <w:noProof/>
          </w:rPr>
          <w:t>18</w:t>
        </w:r>
        <w:r w:rsidR="00A34512">
          <w:rPr>
            <w:b/>
            <w:bCs/>
            <w:noProof/>
          </w:rPr>
          <w:fldChar w:fldCharType="end"/>
        </w:r>
      </w:p>
    </w:sdtContent>
  </w:sdt>
  <w:p w:rsidR="00A34512" w:rsidRDefault="00A34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022B7"/>
    <w:multiLevelType w:val="hybridMultilevel"/>
    <w:tmpl w:val="7C484F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92F0F07"/>
    <w:multiLevelType w:val="hybridMultilevel"/>
    <w:tmpl w:val="8206AD7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04C6889"/>
    <w:multiLevelType w:val="hybridMultilevel"/>
    <w:tmpl w:val="3F12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376D0"/>
    <w:multiLevelType w:val="hybridMultilevel"/>
    <w:tmpl w:val="AD8EA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A2B12"/>
    <w:multiLevelType w:val="hybridMultilevel"/>
    <w:tmpl w:val="4E3E282A"/>
    <w:lvl w:ilvl="0" w:tplc="08D64040">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317607E"/>
    <w:multiLevelType w:val="hybridMultilevel"/>
    <w:tmpl w:val="1EB68F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EC1638D"/>
    <w:multiLevelType w:val="hybridMultilevel"/>
    <w:tmpl w:val="4970D2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32BB6436"/>
    <w:multiLevelType w:val="hybridMultilevel"/>
    <w:tmpl w:val="63D413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8">
    <w:nsid w:val="33F62A03"/>
    <w:multiLevelType w:val="hybridMultilevel"/>
    <w:tmpl w:val="C46AB9B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37934599"/>
    <w:multiLevelType w:val="hybridMultilevel"/>
    <w:tmpl w:val="63B224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3AC97819"/>
    <w:multiLevelType w:val="hybridMultilevel"/>
    <w:tmpl w:val="A3B03F7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3DC14564"/>
    <w:multiLevelType w:val="hybridMultilevel"/>
    <w:tmpl w:val="C58E72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0E37A4F"/>
    <w:multiLevelType w:val="hybridMultilevel"/>
    <w:tmpl w:val="1B366E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7082E57"/>
    <w:multiLevelType w:val="hybridMultilevel"/>
    <w:tmpl w:val="0FAA2B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54D52892"/>
    <w:multiLevelType w:val="hybridMultilevel"/>
    <w:tmpl w:val="8BC45252"/>
    <w:lvl w:ilvl="0" w:tplc="758AD136">
      <w:start w:val="9"/>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57842B50"/>
    <w:multiLevelType w:val="multilevel"/>
    <w:tmpl w:val="4776ED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585F6EDD"/>
    <w:multiLevelType w:val="multilevel"/>
    <w:tmpl w:val="9750517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F383BFD"/>
    <w:multiLevelType w:val="hybridMultilevel"/>
    <w:tmpl w:val="F00ECF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FBC7403"/>
    <w:multiLevelType w:val="hybridMultilevel"/>
    <w:tmpl w:val="C088C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5D6290"/>
    <w:multiLevelType w:val="hybridMultilevel"/>
    <w:tmpl w:val="F28EF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E19A5"/>
    <w:multiLevelType w:val="hybridMultilevel"/>
    <w:tmpl w:val="F4EEE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6BB55F3D"/>
    <w:multiLevelType w:val="hybridMultilevel"/>
    <w:tmpl w:val="A81256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EA56C97"/>
    <w:multiLevelType w:val="hybridMultilevel"/>
    <w:tmpl w:val="DD964D88"/>
    <w:lvl w:ilvl="0" w:tplc="EADCB9F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BD14A6C"/>
    <w:multiLevelType w:val="hybridMultilevel"/>
    <w:tmpl w:val="C5B685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4">
    <w:nsid w:val="7E3E6D69"/>
    <w:multiLevelType w:val="hybridMultilevel"/>
    <w:tmpl w:val="56848B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7E5D7F83"/>
    <w:multiLevelType w:val="hybridMultilevel"/>
    <w:tmpl w:val="D3FAD686"/>
    <w:lvl w:ilvl="0" w:tplc="4F76EC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6"/>
  </w:num>
  <w:num w:numId="2">
    <w:abstractNumId w:val="15"/>
  </w:num>
  <w:num w:numId="3">
    <w:abstractNumId w:val="11"/>
  </w:num>
  <w:num w:numId="4">
    <w:abstractNumId w:val="5"/>
  </w:num>
  <w:num w:numId="5">
    <w:abstractNumId w:val="12"/>
  </w:num>
  <w:num w:numId="6">
    <w:abstractNumId w:val="9"/>
  </w:num>
  <w:num w:numId="7">
    <w:abstractNumId w:val="14"/>
  </w:num>
  <w:num w:numId="8">
    <w:abstractNumId w:val="21"/>
  </w:num>
  <w:num w:numId="9">
    <w:abstractNumId w:val="24"/>
  </w:num>
  <w:num w:numId="10">
    <w:abstractNumId w:val="13"/>
  </w:num>
  <w:num w:numId="11">
    <w:abstractNumId w:val="6"/>
  </w:num>
  <w:num w:numId="12">
    <w:abstractNumId w:val="4"/>
  </w:num>
  <w:num w:numId="13">
    <w:abstractNumId w:val="7"/>
  </w:num>
  <w:num w:numId="14">
    <w:abstractNumId w:val="23"/>
  </w:num>
  <w:num w:numId="15">
    <w:abstractNumId w:val="20"/>
  </w:num>
  <w:num w:numId="16">
    <w:abstractNumId w:val="10"/>
  </w:num>
  <w:num w:numId="17">
    <w:abstractNumId w:val="17"/>
  </w:num>
  <w:num w:numId="18">
    <w:abstractNumId w:val="22"/>
  </w:num>
  <w:num w:numId="19">
    <w:abstractNumId w:val="25"/>
  </w:num>
  <w:num w:numId="20">
    <w:abstractNumId w:val="0"/>
  </w:num>
  <w:num w:numId="21">
    <w:abstractNumId w:val="18"/>
  </w:num>
  <w:num w:numId="22">
    <w:abstractNumId w:val="1"/>
  </w:num>
  <w:num w:numId="23">
    <w:abstractNumId w:val="8"/>
  </w:num>
  <w:num w:numId="24">
    <w:abstractNumId w:val="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3C"/>
    <w:rsid w:val="00003B30"/>
    <w:rsid w:val="000064C6"/>
    <w:rsid w:val="00026441"/>
    <w:rsid w:val="00032773"/>
    <w:rsid w:val="00044DFB"/>
    <w:rsid w:val="0005767D"/>
    <w:rsid w:val="0006198D"/>
    <w:rsid w:val="00063808"/>
    <w:rsid w:val="00081677"/>
    <w:rsid w:val="00087F8F"/>
    <w:rsid w:val="00093E3C"/>
    <w:rsid w:val="000A20A2"/>
    <w:rsid w:val="000A42FA"/>
    <w:rsid w:val="000C1ED5"/>
    <w:rsid w:val="000D1717"/>
    <w:rsid w:val="000D500C"/>
    <w:rsid w:val="000E10E6"/>
    <w:rsid w:val="000E30B2"/>
    <w:rsid w:val="000F3504"/>
    <w:rsid w:val="000F5E3A"/>
    <w:rsid w:val="000F7C59"/>
    <w:rsid w:val="00104AC4"/>
    <w:rsid w:val="00104C6C"/>
    <w:rsid w:val="00106988"/>
    <w:rsid w:val="00124594"/>
    <w:rsid w:val="001519C5"/>
    <w:rsid w:val="001811FE"/>
    <w:rsid w:val="00190123"/>
    <w:rsid w:val="00192F4C"/>
    <w:rsid w:val="001947CF"/>
    <w:rsid w:val="001A4641"/>
    <w:rsid w:val="001A561D"/>
    <w:rsid w:val="001B47BF"/>
    <w:rsid w:val="001C15DB"/>
    <w:rsid w:val="001D0E26"/>
    <w:rsid w:val="001D3F58"/>
    <w:rsid w:val="001E12AF"/>
    <w:rsid w:val="001F519F"/>
    <w:rsid w:val="002017FB"/>
    <w:rsid w:val="0020446C"/>
    <w:rsid w:val="00235768"/>
    <w:rsid w:val="0026490E"/>
    <w:rsid w:val="00265B3C"/>
    <w:rsid w:val="00291E4E"/>
    <w:rsid w:val="002A07F6"/>
    <w:rsid w:val="002A1579"/>
    <w:rsid w:val="002B2733"/>
    <w:rsid w:val="002B379E"/>
    <w:rsid w:val="002C44F9"/>
    <w:rsid w:val="002D381F"/>
    <w:rsid w:val="002E1F77"/>
    <w:rsid w:val="003073C7"/>
    <w:rsid w:val="003105F4"/>
    <w:rsid w:val="00314D61"/>
    <w:rsid w:val="0032044C"/>
    <w:rsid w:val="0033019A"/>
    <w:rsid w:val="003320BE"/>
    <w:rsid w:val="003326FB"/>
    <w:rsid w:val="00340220"/>
    <w:rsid w:val="003535AC"/>
    <w:rsid w:val="00365C27"/>
    <w:rsid w:val="00366934"/>
    <w:rsid w:val="003D06ED"/>
    <w:rsid w:val="00413A57"/>
    <w:rsid w:val="00416BAD"/>
    <w:rsid w:val="00424603"/>
    <w:rsid w:val="00432F13"/>
    <w:rsid w:val="0044006A"/>
    <w:rsid w:val="00451551"/>
    <w:rsid w:val="0047303B"/>
    <w:rsid w:val="00486FDB"/>
    <w:rsid w:val="0049382D"/>
    <w:rsid w:val="004A41AB"/>
    <w:rsid w:val="004B0116"/>
    <w:rsid w:val="004B4E4B"/>
    <w:rsid w:val="004C7FC8"/>
    <w:rsid w:val="004E2A9E"/>
    <w:rsid w:val="004F0295"/>
    <w:rsid w:val="00502BE3"/>
    <w:rsid w:val="005061ED"/>
    <w:rsid w:val="0051559D"/>
    <w:rsid w:val="00523766"/>
    <w:rsid w:val="00531555"/>
    <w:rsid w:val="00535F5D"/>
    <w:rsid w:val="0054755A"/>
    <w:rsid w:val="00547847"/>
    <w:rsid w:val="0055356D"/>
    <w:rsid w:val="00555071"/>
    <w:rsid w:val="0058335E"/>
    <w:rsid w:val="0059103E"/>
    <w:rsid w:val="00594F7D"/>
    <w:rsid w:val="005C4AA0"/>
    <w:rsid w:val="005D75C1"/>
    <w:rsid w:val="005E07BC"/>
    <w:rsid w:val="005F712B"/>
    <w:rsid w:val="00613661"/>
    <w:rsid w:val="006158D3"/>
    <w:rsid w:val="00620C22"/>
    <w:rsid w:val="00621053"/>
    <w:rsid w:val="00621158"/>
    <w:rsid w:val="006237B1"/>
    <w:rsid w:val="00634327"/>
    <w:rsid w:val="00643AB7"/>
    <w:rsid w:val="00654689"/>
    <w:rsid w:val="00655236"/>
    <w:rsid w:val="006638B5"/>
    <w:rsid w:val="00677A23"/>
    <w:rsid w:val="006A5088"/>
    <w:rsid w:val="006B5012"/>
    <w:rsid w:val="006C1B29"/>
    <w:rsid w:val="006C25E4"/>
    <w:rsid w:val="006D37F3"/>
    <w:rsid w:val="006D4156"/>
    <w:rsid w:val="007000E9"/>
    <w:rsid w:val="0071424C"/>
    <w:rsid w:val="00720B5F"/>
    <w:rsid w:val="00731DB3"/>
    <w:rsid w:val="00747CAD"/>
    <w:rsid w:val="007523FD"/>
    <w:rsid w:val="0075797B"/>
    <w:rsid w:val="007B05AF"/>
    <w:rsid w:val="007C6C53"/>
    <w:rsid w:val="007C7C68"/>
    <w:rsid w:val="007E073D"/>
    <w:rsid w:val="007E2520"/>
    <w:rsid w:val="00805694"/>
    <w:rsid w:val="00817222"/>
    <w:rsid w:val="00826FE0"/>
    <w:rsid w:val="00832887"/>
    <w:rsid w:val="00835B66"/>
    <w:rsid w:val="00840850"/>
    <w:rsid w:val="0084227E"/>
    <w:rsid w:val="008507A6"/>
    <w:rsid w:val="00863961"/>
    <w:rsid w:val="008829D3"/>
    <w:rsid w:val="00893A6B"/>
    <w:rsid w:val="008A07F9"/>
    <w:rsid w:val="008A6C9C"/>
    <w:rsid w:val="008C3278"/>
    <w:rsid w:val="008C7861"/>
    <w:rsid w:val="008D4E34"/>
    <w:rsid w:val="008E5C39"/>
    <w:rsid w:val="009134C6"/>
    <w:rsid w:val="009357A9"/>
    <w:rsid w:val="00942B9E"/>
    <w:rsid w:val="0094786E"/>
    <w:rsid w:val="0095208B"/>
    <w:rsid w:val="00961323"/>
    <w:rsid w:val="009620AB"/>
    <w:rsid w:val="00964035"/>
    <w:rsid w:val="00972994"/>
    <w:rsid w:val="009811F4"/>
    <w:rsid w:val="009827E4"/>
    <w:rsid w:val="00990166"/>
    <w:rsid w:val="00997840"/>
    <w:rsid w:val="009C7D64"/>
    <w:rsid w:val="009E0FF9"/>
    <w:rsid w:val="009E1E28"/>
    <w:rsid w:val="009E66EF"/>
    <w:rsid w:val="009F0CDF"/>
    <w:rsid w:val="00A028E6"/>
    <w:rsid w:val="00A11484"/>
    <w:rsid w:val="00A145BA"/>
    <w:rsid w:val="00A34512"/>
    <w:rsid w:val="00A46BD3"/>
    <w:rsid w:val="00A50C13"/>
    <w:rsid w:val="00A66C18"/>
    <w:rsid w:val="00A77FAE"/>
    <w:rsid w:val="00A848CB"/>
    <w:rsid w:val="00A93C22"/>
    <w:rsid w:val="00AA1102"/>
    <w:rsid w:val="00AA3098"/>
    <w:rsid w:val="00AB6E94"/>
    <w:rsid w:val="00AC1E18"/>
    <w:rsid w:val="00AC717F"/>
    <w:rsid w:val="00AD404F"/>
    <w:rsid w:val="00AE4FD9"/>
    <w:rsid w:val="00AF2CF1"/>
    <w:rsid w:val="00B14367"/>
    <w:rsid w:val="00B14D72"/>
    <w:rsid w:val="00B17002"/>
    <w:rsid w:val="00B20E1C"/>
    <w:rsid w:val="00B30EF2"/>
    <w:rsid w:val="00B30EFD"/>
    <w:rsid w:val="00B6252B"/>
    <w:rsid w:val="00B6279C"/>
    <w:rsid w:val="00B627C6"/>
    <w:rsid w:val="00B83193"/>
    <w:rsid w:val="00BA1CA9"/>
    <w:rsid w:val="00BD3713"/>
    <w:rsid w:val="00BE6975"/>
    <w:rsid w:val="00BF1677"/>
    <w:rsid w:val="00BF49F0"/>
    <w:rsid w:val="00C01857"/>
    <w:rsid w:val="00C02617"/>
    <w:rsid w:val="00C10259"/>
    <w:rsid w:val="00C14A80"/>
    <w:rsid w:val="00C179AD"/>
    <w:rsid w:val="00C21402"/>
    <w:rsid w:val="00C21DA1"/>
    <w:rsid w:val="00C27D5F"/>
    <w:rsid w:val="00C312E8"/>
    <w:rsid w:val="00C463A6"/>
    <w:rsid w:val="00C56343"/>
    <w:rsid w:val="00C56B6F"/>
    <w:rsid w:val="00C8522A"/>
    <w:rsid w:val="00C85BFA"/>
    <w:rsid w:val="00C85D26"/>
    <w:rsid w:val="00C9581D"/>
    <w:rsid w:val="00CC260F"/>
    <w:rsid w:val="00D05B3F"/>
    <w:rsid w:val="00D52E3C"/>
    <w:rsid w:val="00D62A22"/>
    <w:rsid w:val="00D81767"/>
    <w:rsid w:val="00D81AF4"/>
    <w:rsid w:val="00D84E6C"/>
    <w:rsid w:val="00D86630"/>
    <w:rsid w:val="00D94001"/>
    <w:rsid w:val="00DB567B"/>
    <w:rsid w:val="00DD35CD"/>
    <w:rsid w:val="00E02446"/>
    <w:rsid w:val="00E030F8"/>
    <w:rsid w:val="00E12764"/>
    <w:rsid w:val="00E14ED3"/>
    <w:rsid w:val="00E25A75"/>
    <w:rsid w:val="00E46A4E"/>
    <w:rsid w:val="00E5490D"/>
    <w:rsid w:val="00E549D9"/>
    <w:rsid w:val="00E63762"/>
    <w:rsid w:val="00E664EC"/>
    <w:rsid w:val="00E80762"/>
    <w:rsid w:val="00E848C0"/>
    <w:rsid w:val="00E8746C"/>
    <w:rsid w:val="00E87757"/>
    <w:rsid w:val="00EB0FC0"/>
    <w:rsid w:val="00EC655F"/>
    <w:rsid w:val="00ED2FFC"/>
    <w:rsid w:val="00ED690A"/>
    <w:rsid w:val="00EE086C"/>
    <w:rsid w:val="00EE28B0"/>
    <w:rsid w:val="00EE7EC9"/>
    <w:rsid w:val="00EF1748"/>
    <w:rsid w:val="00F04C5E"/>
    <w:rsid w:val="00F060BF"/>
    <w:rsid w:val="00F16288"/>
    <w:rsid w:val="00F34C24"/>
    <w:rsid w:val="00F37B42"/>
    <w:rsid w:val="00F457D5"/>
    <w:rsid w:val="00F478F0"/>
    <w:rsid w:val="00F52143"/>
    <w:rsid w:val="00F57475"/>
    <w:rsid w:val="00F6460F"/>
    <w:rsid w:val="00F771B9"/>
    <w:rsid w:val="00F77A61"/>
    <w:rsid w:val="00F9577E"/>
    <w:rsid w:val="00F97ECD"/>
    <w:rsid w:val="00FB1801"/>
    <w:rsid w:val="00FB74F3"/>
    <w:rsid w:val="00FC5733"/>
    <w:rsid w:val="00FF1686"/>
    <w:rsid w:val="00FF50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6040E1-85B8-4EC9-9740-DC88C1F4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13"/>
    <w:pPr>
      <w:keepNext/>
      <w:keepLines/>
      <w:spacing w:before="240" w:after="0"/>
      <w:outlineLvl w:val="0"/>
    </w:pPr>
    <w:rPr>
      <w:rFonts w:ascii="Arial Black" w:eastAsiaTheme="majorEastAsia" w:hAnsi="Arial Black" w:cstheme="majorBidi"/>
      <w:color w:val="31479E" w:themeColor="accent1" w:themeShade="BF"/>
      <w:sz w:val="32"/>
      <w:szCs w:val="32"/>
      <w:u w:val="single"/>
    </w:rPr>
  </w:style>
  <w:style w:type="paragraph" w:styleId="Heading2">
    <w:name w:val="heading 2"/>
    <w:basedOn w:val="Normal"/>
    <w:next w:val="Normal"/>
    <w:link w:val="Heading2Char"/>
    <w:uiPriority w:val="9"/>
    <w:unhideWhenUsed/>
    <w:qFormat/>
    <w:rsid w:val="00A50C13"/>
    <w:pPr>
      <w:keepNext/>
      <w:keepLines/>
      <w:spacing w:before="40" w:after="0"/>
      <w:outlineLvl w:val="1"/>
    </w:pPr>
    <w:rPr>
      <w:rFonts w:ascii="Times New Roman" w:eastAsiaTheme="majorEastAsia" w:hAnsi="Times New Roman" w:cstheme="majorBidi"/>
      <w:b/>
      <w:color w:val="31479E"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5B3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65B3C"/>
    <w:rPr>
      <w:rFonts w:eastAsiaTheme="minorEastAsia"/>
      <w:lang w:val="en-US"/>
    </w:rPr>
  </w:style>
  <w:style w:type="table" w:styleId="TableGrid">
    <w:name w:val="Table Grid"/>
    <w:basedOn w:val="TableNormal"/>
    <w:uiPriority w:val="39"/>
    <w:rsid w:val="00265B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65B3C"/>
    <w:pPr>
      <w:ind w:left="720"/>
      <w:contextualSpacing/>
    </w:pPr>
  </w:style>
  <w:style w:type="character" w:customStyle="1" w:styleId="Heading1Char">
    <w:name w:val="Heading 1 Char"/>
    <w:basedOn w:val="DefaultParagraphFont"/>
    <w:link w:val="Heading1"/>
    <w:uiPriority w:val="9"/>
    <w:rsid w:val="00A50C13"/>
    <w:rPr>
      <w:rFonts w:ascii="Arial Black" w:eastAsiaTheme="majorEastAsia" w:hAnsi="Arial Black" w:cstheme="majorBidi"/>
      <w:color w:val="31479E" w:themeColor="accent1" w:themeShade="BF"/>
      <w:sz w:val="32"/>
      <w:szCs w:val="32"/>
      <w:u w:val="single"/>
    </w:rPr>
  </w:style>
  <w:style w:type="character" w:customStyle="1" w:styleId="Heading2Char">
    <w:name w:val="Heading 2 Char"/>
    <w:basedOn w:val="DefaultParagraphFont"/>
    <w:link w:val="Heading2"/>
    <w:uiPriority w:val="9"/>
    <w:rsid w:val="00A50C13"/>
    <w:rPr>
      <w:rFonts w:ascii="Times New Roman" w:eastAsiaTheme="majorEastAsia" w:hAnsi="Times New Roman" w:cstheme="majorBidi"/>
      <w:b/>
      <w:color w:val="31479E" w:themeColor="accent1" w:themeShade="BF"/>
      <w:sz w:val="28"/>
      <w:szCs w:val="26"/>
    </w:rPr>
  </w:style>
  <w:style w:type="paragraph" w:styleId="TOCHeading">
    <w:name w:val="TOC Heading"/>
    <w:basedOn w:val="Heading1"/>
    <w:next w:val="Normal"/>
    <w:uiPriority w:val="39"/>
    <w:unhideWhenUsed/>
    <w:qFormat/>
    <w:rsid w:val="00B83193"/>
    <w:pPr>
      <w:outlineLvl w:val="9"/>
    </w:pPr>
    <w:rPr>
      <w:rFonts w:asciiTheme="majorHAnsi" w:hAnsiTheme="majorHAnsi"/>
      <w:u w:val="none"/>
      <w:lang w:val="en-US"/>
    </w:rPr>
  </w:style>
  <w:style w:type="paragraph" w:styleId="TOC1">
    <w:name w:val="toc 1"/>
    <w:basedOn w:val="Normal"/>
    <w:next w:val="Normal"/>
    <w:autoRedefine/>
    <w:uiPriority w:val="39"/>
    <w:unhideWhenUsed/>
    <w:rsid w:val="00B83193"/>
    <w:pPr>
      <w:spacing w:after="100"/>
    </w:pPr>
  </w:style>
  <w:style w:type="paragraph" w:styleId="TOC2">
    <w:name w:val="toc 2"/>
    <w:basedOn w:val="Normal"/>
    <w:next w:val="Normal"/>
    <w:autoRedefine/>
    <w:uiPriority w:val="39"/>
    <w:unhideWhenUsed/>
    <w:rsid w:val="00B83193"/>
    <w:pPr>
      <w:spacing w:after="100"/>
      <w:ind w:left="220"/>
    </w:pPr>
  </w:style>
  <w:style w:type="character" w:styleId="Hyperlink">
    <w:name w:val="Hyperlink"/>
    <w:basedOn w:val="DefaultParagraphFont"/>
    <w:uiPriority w:val="99"/>
    <w:unhideWhenUsed/>
    <w:rsid w:val="00B83193"/>
    <w:rPr>
      <w:color w:val="56C7AA" w:themeColor="hyperlink"/>
      <w:u w:val="single"/>
    </w:rPr>
  </w:style>
  <w:style w:type="paragraph" w:styleId="Header">
    <w:name w:val="header"/>
    <w:basedOn w:val="Normal"/>
    <w:link w:val="HeaderChar"/>
    <w:uiPriority w:val="99"/>
    <w:unhideWhenUsed/>
    <w:rsid w:val="007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7CAD"/>
  </w:style>
  <w:style w:type="paragraph" w:styleId="Footer">
    <w:name w:val="footer"/>
    <w:basedOn w:val="Normal"/>
    <w:link w:val="FooterChar"/>
    <w:uiPriority w:val="99"/>
    <w:unhideWhenUsed/>
    <w:rsid w:val="007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CAD"/>
  </w:style>
  <w:style w:type="paragraph" w:styleId="Caption">
    <w:name w:val="caption"/>
    <w:basedOn w:val="Normal"/>
    <w:next w:val="Normal"/>
    <w:uiPriority w:val="35"/>
    <w:unhideWhenUsed/>
    <w:qFormat/>
    <w:rsid w:val="009C7D64"/>
    <w:pPr>
      <w:spacing w:after="200" w:line="240" w:lineRule="auto"/>
    </w:pPr>
    <w:rPr>
      <w:i/>
      <w:iCs/>
      <w:color w:val="212745"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AGE</a:t>
            </a:r>
            <a:r>
              <a:rPr lang="en-US" baseline="0"/>
              <a:t> STRUCTURE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LEVEL OF LITERACY</c:v>
                </c:pt>
              </c:strCache>
            </c:strRef>
          </c:tx>
          <c:spPr>
            <a:solidFill>
              <a:schemeClr val="accent5">
                <a:alpha val="85000"/>
              </a:schemeClr>
            </a:solidFill>
            <a:ln w="9525" cap="flat" cmpd="sng" algn="ctr">
              <a:solidFill>
                <a:schemeClr val="lt1">
                  <a:alpha val="50000"/>
                </a:schemeClr>
              </a:solidFill>
              <a:round/>
            </a:ln>
            <a:effectLst/>
          </c:spPr>
          <c:invertIfNegative val="0"/>
          <c:dLbls>
            <c:dLbl>
              <c:idx val="0"/>
              <c:tx>
                <c:rich>
                  <a:bodyPr/>
                  <a:lstStyle/>
                  <a:p>
                    <a:r>
                      <a:rPr lang="en-US"/>
                      <a:t>24</a:t>
                    </a:r>
                  </a:p>
                </c:rich>
              </c:tx>
              <c:dLblPos val="inEnd"/>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23</a:t>
                    </a:r>
                  </a:p>
                </c:rich>
              </c:tx>
              <c:dLblPos val="inEnd"/>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25</a:t>
                    </a:r>
                  </a:p>
                </c:rich>
              </c:tx>
              <c:dLblPos val="inEnd"/>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23</a:t>
                    </a:r>
                  </a:p>
                </c:rich>
              </c:tx>
              <c:dLblPos val="inEnd"/>
              <c:showLegendKey val="0"/>
              <c:showVal val="1"/>
              <c:showCatName val="0"/>
              <c:showSerName val="0"/>
              <c:showPercent val="0"/>
              <c:showBubbleSize val="0"/>
              <c:extLst>
                <c:ext xmlns:c15="http://schemas.microsoft.com/office/drawing/2012/chart" uri="{CE6537A1-D6FC-4f65-9D91-7224C49458BB}"/>
              </c:extLst>
            </c:dLbl>
            <c:dLbl>
              <c:idx val="4"/>
              <c:tx>
                <c:rich>
                  <a:bodyPr/>
                  <a:lstStyle/>
                  <a:p>
                    <a:r>
                      <a:rPr lang="en-US"/>
                      <a:t>13</a:t>
                    </a:r>
                  </a:p>
                </c:rich>
              </c:tx>
              <c:dLblPos val="inEnd"/>
              <c:showLegendKey val="0"/>
              <c:showVal val="1"/>
              <c:showCatName val="0"/>
              <c:showSerName val="0"/>
              <c:showPercent val="0"/>
              <c:showBubbleSize val="0"/>
              <c:extLst>
                <c:ext xmlns:c15="http://schemas.microsoft.com/office/drawing/2012/chart" uri="{CE6537A1-D6FC-4f65-9D91-7224C49458BB}"/>
              </c:extLst>
            </c:dLbl>
            <c:dLbl>
              <c:idx val="5"/>
              <c:tx>
                <c:rich>
                  <a:bodyPr/>
                  <a:lstStyle/>
                  <a:p>
                    <a:r>
                      <a:rPr lang="en-US"/>
                      <a:t>23</a:t>
                    </a:r>
                  </a:p>
                </c:rich>
              </c:tx>
              <c:dLblPos val="inEnd"/>
              <c:showLegendKey val="0"/>
              <c:showVal val="1"/>
              <c:showCatName val="0"/>
              <c:showSerName val="0"/>
              <c:showPercent val="0"/>
              <c:showBubbleSize val="0"/>
              <c:extLst>
                <c:ext xmlns:c15="http://schemas.microsoft.com/office/drawing/2012/chart" uri="{CE6537A1-D6FC-4f65-9D91-7224C49458BB}"/>
              </c:extLst>
            </c:dLbl>
            <c:dLbl>
              <c:idx val="6"/>
              <c:tx>
                <c:rich>
                  <a:bodyPr/>
                  <a:lstStyle/>
                  <a:p>
                    <a:r>
                      <a:rPr lang="en-US"/>
                      <a:t>23</a:t>
                    </a:r>
                  </a:p>
                </c:rich>
              </c:tx>
              <c:dLblPos val="inEnd"/>
              <c:showLegendKey val="0"/>
              <c:showVal val="1"/>
              <c:showCatName val="0"/>
              <c:showSerName val="0"/>
              <c:showPercent val="0"/>
              <c:showBubbleSize val="0"/>
              <c:extLst>
                <c:ext xmlns:c15="http://schemas.microsoft.com/office/drawing/2012/chart" uri="{CE6537A1-D6FC-4f65-9D91-7224C49458BB}"/>
              </c:extLst>
            </c:dLbl>
            <c:dLbl>
              <c:idx val="7"/>
              <c:tx>
                <c:rich>
                  <a:bodyPr/>
                  <a:lstStyle/>
                  <a:p>
                    <a:r>
                      <a:rPr lang="en-US"/>
                      <a:t>23</a:t>
                    </a:r>
                  </a:p>
                </c:rich>
              </c:tx>
              <c:dLblPos val="inEnd"/>
              <c:showLegendKey val="0"/>
              <c:showVal val="1"/>
              <c:showCatName val="0"/>
              <c:showSerName val="0"/>
              <c:showPercent val="0"/>
              <c:showBubbleSize val="0"/>
              <c:extLst>
                <c:ext xmlns:c15="http://schemas.microsoft.com/office/drawing/2012/chart" uri="{CE6537A1-D6FC-4f65-9D91-7224C49458BB}"/>
              </c:extLst>
            </c:dLbl>
            <c:dLbl>
              <c:idx val="8"/>
              <c:tx>
                <c:rich>
                  <a:bodyPr/>
                  <a:lstStyle/>
                  <a:p>
                    <a:r>
                      <a:rPr lang="en-US"/>
                      <a:t>23</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Sheet1!$A$2:$A$10</c:f>
              <c:strCache>
                <c:ptCount val="6"/>
                <c:pt idx="0">
                  <c:v>0 - 14</c:v>
                </c:pt>
                <c:pt idx="1">
                  <c:v>15 - 29</c:v>
                </c:pt>
                <c:pt idx="2">
                  <c:v>30 - 44</c:v>
                </c:pt>
                <c:pt idx="3">
                  <c:v>45 - 59</c:v>
                </c:pt>
                <c:pt idx="4">
                  <c:v>60 - 74</c:v>
                </c:pt>
                <c:pt idx="5">
                  <c:v>75 AND ABOVE</c:v>
                </c:pt>
              </c:strCache>
            </c:strRef>
          </c:cat>
          <c:val>
            <c:numRef>
              <c:f>Sheet1!$B$2:$B$10</c:f>
              <c:numCache>
                <c:formatCode>General</c:formatCode>
                <c:ptCount val="9"/>
                <c:pt idx="0">
                  <c:v>24</c:v>
                </c:pt>
                <c:pt idx="1">
                  <c:v>23</c:v>
                </c:pt>
                <c:pt idx="2">
                  <c:v>25</c:v>
                </c:pt>
                <c:pt idx="3">
                  <c:v>23</c:v>
                </c:pt>
                <c:pt idx="4">
                  <c:v>13</c:v>
                </c:pt>
                <c:pt idx="5">
                  <c:v>23</c:v>
                </c:pt>
              </c:numCache>
            </c:numRef>
          </c:val>
        </c:ser>
        <c:dLbls>
          <c:dLblPos val="inEnd"/>
          <c:showLegendKey val="0"/>
          <c:showVal val="1"/>
          <c:showCatName val="0"/>
          <c:showSerName val="0"/>
          <c:showPercent val="0"/>
          <c:showBubbleSize val="0"/>
        </c:dLbls>
        <c:gapWidth val="65"/>
        <c:axId val="303250968"/>
        <c:axId val="303252928"/>
      </c:barChart>
      <c:catAx>
        <c:axId val="3032509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3252928"/>
        <c:crosses val="autoZero"/>
        <c:auto val="1"/>
        <c:lblAlgn val="ctr"/>
        <c:lblOffset val="100"/>
        <c:noMultiLvlLbl val="0"/>
      </c:catAx>
      <c:valAx>
        <c:axId val="30325292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0325096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r>
              <a:rPr lang="en-US"/>
              <a:t>GENDER DISTRIBUTION (%)</a:t>
            </a:r>
          </a:p>
        </c:rich>
      </c:tx>
      <c:overlay val="0"/>
      <c:spPr>
        <a:noFill/>
        <a:ln>
          <a:noFill/>
        </a:ln>
        <a:effectLst/>
      </c:spPr>
      <c:txPr>
        <a:bodyPr rot="0" spcFirstLastPara="1" vertOverflow="ellipsis" vert="horz" wrap="square" anchor="ctr" anchorCtr="1"/>
        <a:lstStyle/>
        <a:p>
          <a:pPr algn="ct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24"/>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Sales</c:v>
                </c:pt>
              </c:strCache>
            </c:strRef>
          </c:tx>
          <c:explosion val="5"/>
          <c:dPt>
            <c:idx val="0"/>
            <c:bubble3D val="0"/>
            <c:spPr>
              <a:solidFill>
                <a:schemeClr val="accent5">
                  <a:shade val="76000"/>
                </a:schemeClr>
              </a:solidFill>
              <a:ln>
                <a:noFill/>
              </a:ln>
              <a:effectLst>
                <a:outerShdw blurRad="254000" sx="102000" sy="102000" algn="ctr" rotWithShape="0">
                  <a:prstClr val="black">
                    <a:alpha val="20000"/>
                  </a:prstClr>
                </a:outerShdw>
              </a:effectLst>
              <a:sp3d/>
            </c:spPr>
          </c:dPt>
          <c:dPt>
            <c:idx val="1"/>
            <c:bubble3D val="0"/>
            <c:spPr>
              <a:solidFill>
                <a:schemeClr val="accent5">
                  <a:tint val="77000"/>
                </a:schemeClr>
              </a:solidFill>
              <a:ln>
                <a:noFill/>
              </a:ln>
              <a:effectLst>
                <a:outerShdw blurRad="254000" sx="102000" sy="102000" algn="ctr" rotWithShape="0">
                  <a:prstClr val="black">
                    <a:alpha val="20000"/>
                  </a:prstClr>
                </a:outerShdw>
              </a:effectLst>
              <a:sp3d/>
            </c:spPr>
          </c:dPt>
          <c:dLbls>
            <c:dLbl>
              <c:idx val="0"/>
              <c:tx>
                <c:rich>
                  <a:bodyPr/>
                  <a:lstStyle/>
                  <a:p>
                    <a:fld id="{1E5C2BF4-8810-4B4A-8702-C02E0632BB44}" type="CATEGORYNAME">
                      <a:rPr lang="en-US"/>
                      <a:pPr/>
                      <a:t>[CATEGORY NAME]</a:t>
                    </a:fld>
                    <a:r>
                      <a:rPr lang="en-US" baseline="0"/>
                      <a:t>
47%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D8013098-1A4D-49F5-821E-25488916691B}" type="CATEGORYNAME">
                      <a:rPr lang="en-US"/>
                      <a:pPr/>
                      <a:t>[CATEGORY NAME]</a:t>
                    </a:fld>
                    <a:r>
                      <a:rPr lang="en-US" baseline="0"/>
                      <a:t>
53%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Sheet1!$A$2:$A$3</c:f>
              <c:strCache>
                <c:ptCount val="2"/>
                <c:pt idx="0">
                  <c:v>MALES</c:v>
                </c:pt>
                <c:pt idx="1">
                  <c:v>FEMALES</c:v>
                </c:pt>
              </c:strCache>
            </c:strRef>
          </c:cat>
          <c:val>
            <c:numRef>
              <c:f>Sheet1!$B$2:$B$3</c:f>
              <c:numCache>
                <c:formatCode>General</c:formatCode>
                <c:ptCount val="2"/>
                <c:pt idx="0">
                  <c:v>49</c:v>
                </c:pt>
                <c:pt idx="1">
                  <c:v>51</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HIGHEST</a:t>
            </a:r>
            <a:r>
              <a:rPr lang="en-US" baseline="0"/>
              <a:t> LEVEL OF EDUCATION (%)</a:t>
            </a:r>
            <a:endParaRPr lang="en-US"/>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5">
                <a:alpha val="85000"/>
              </a:schemeClr>
            </a:solidFill>
            <a:ln w="9525" cap="flat" cmpd="sng" algn="ctr">
              <a:solidFill>
                <a:schemeClr val="lt1">
                  <a:alpha val="50000"/>
                </a:schemeClr>
              </a:solidFill>
              <a:round/>
            </a:ln>
            <a:effectLst/>
          </c:spPr>
          <c:invertIfNegative val="0"/>
          <c:cat>
            <c:strRef>
              <c:f>Sheet1!$A$2:$A$34</c:f>
              <c:strCache>
                <c:ptCount val="33"/>
                <c:pt idx="0">
                  <c:v>No schooling</c:v>
                </c:pt>
                <c:pt idx="1">
                  <c:v>Grade 0</c:v>
                </c:pt>
                <c:pt idx="2">
                  <c:v>Grade 1/sub A</c:v>
                </c:pt>
                <c:pt idx="3">
                  <c:v>Grade 2/sub B</c:v>
                </c:pt>
                <c:pt idx="4">
                  <c:v>Grade 3/std 1/ABET 1/Kha Ri Gude; SANLI</c:v>
                </c:pt>
                <c:pt idx="5">
                  <c:v>Grade 4/std 2</c:v>
                </c:pt>
                <c:pt idx="6">
                  <c:v>Grade 5/std 3/ABET 2</c:v>
                </c:pt>
                <c:pt idx="7">
                  <c:v>Grade 6/std 4</c:v>
                </c:pt>
                <c:pt idx="8">
                  <c:v>Grade 7/std 5/ABET 3</c:v>
                </c:pt>
                <c:pt idx="9">
                  <c:v>Grade 8/std 6/form 1</c:v>
                </c:pt>
                <c:pt idx="10">
                  <c:v>Grade 9/std 7/form 2/ABET 4</c:v>
                </c:pt>
                <c:pt idx="11">
                  <c:v>Grade 10/std 8/form 3</c:v>
                </c:pt>
                <c:pt idx="12">
                  <c:v>Grade 11/std 9/form 4</c:v>
                </c:pt>
                <c:pt idx="13">
                  <c:v>Grade 12/std 10/form 5</c:v>
                </c:pt>
                <c:pt idx="14">
                  <c:v>NTC I/N1/NIC/(V) Level 2</c:v>
                </c:pt>
                <c:pt idx="15">
                  <c:v>NTC II/N2/NIC/(V) Level 3</c:v>
                </c:pt>
                <c:pt idx="16">
                  <c:v>NTC III/N3/NIC/(V) Level 4</c:v>
                </c:pt>
                <c:pt idx="17">
                  <c:v>N4/NTC 4</c:v>
                </c:pt>
                <c:pt idx="18">
                  <c:v>N5/NTC 5</c:v>
                </c:pt>
                <c:pt idx="19">
                  <c:v>N6/NTC 6</c:v>
                </c:pt>
                <c:pt idx="20">
                  <c:v>Certificate with less than Grade 12/std 10</c:v>
                </c:pt>
                <c:pt idx="21">
                  <c:v>Diploma with Grade 12/std 10</c:v>
                </c:pt>
                <c:pt idx="22">
                  <c:v>Certificate with Grade 12/std 10</c:v>
                </c:pt>
                <c:pt idx="23">
                  <c:v>Diploma with Grade 12/std 10</c:v>
                </c:pt>
                <c:pt idx="24">
                  <c:v>Higher Diploma</c:v>
                </c:pt>
                <c:pt idx="25">
                  <c:v>Post Higher Diploma (Masters; Doctoral Diploma)</c:v>
                </c:pt>
                <c:pt idx="26">
                  <c:v>Bachelors Degree</c:v>
                </c:pt>
                <c:pt idx="27">
                  <c:v>Bachelors Degree and Post-graduate Diploma</c:v>
                </c:pt>
                <c:pt idx="28">
                  <c:v>Honours Degree</c:v>
                </c:pt>
                <c:pt idx="29">
                  <c:v>Higher Degree (Master; Doctorate)</c:v>
                </c:pt>
                <c:pt idx="30">
                  <c:v>Other</c:v>
                </c:pt>
                <c:pt idx="31">
                  <c:v>Unspecified</c:v>
                </c:pt>
                <c:pt idx="32">
                  <c:v>Not applicable</c:v>
                </c:pt>
              </c:strCache>
            </c:strRef>
          </c:cat>
          <c:val>
            <c:numRef>
              <c:f>Sheet1!$B$2:$B$34</c:f>
              <c:numCache>
                <c:formatCode>0.00%</c:formatCode>
                <c:ptCount val="33"/>
                <c:pt idx="0">
                  <c:v>1.9E-2</c:v>
                </c:pt>
                <c:pt idx="1">
                  <c:v>2.9899999999999999E-2</c:v>
                </c:pt>
                <c:pt idx="2">
                  <c:v>4.0500000000000001E-2</c:v>
                </c:pt>
                <c:pt idx="3">
                  <c:v>4.65E-2</c:v>
                </c:pt>
                <c:pt idx="4">
                  <c:v>4.7E-2</c:v>
                </c:pt>
                <c:pt idx="5">
                  <c:v>4.7600000000000003E-2</c:v>
                </c:pt>
                <c:pt idx="6">
                  <c:v>4.7199999999999999E-2</c:v>
                </c:pt>
                <c:pt idx="7">
                  <c:v>4.2799999999999998E-2</c:v>
                </c:pt>
                <c:pt idx="8">
                  <c:v>5.7700000000000001E-2</c:v>
                </c:pt>
                <c:pt idx="9">
                  <c:v>6.1199999999999997E-2</c:v>
                </c:pt>
                <c:pt idx="10">
                  <c:v>5.3999999999999999E-2</c:v>
                </c:pt>
                <c:pt idx="11">
                  <c:v>6.7599999999999993E-2</c:v>
                </c:pt>
                <c:pt idx="12">
                  <c:v>6.6199999999999995E-2</c:v>
                </c:pt>
                <c:pt idx="13">
                  <c:v>0.14760000000000001</c:v>
                </c:pt>
                <c:pt idx="14">
                  <c:v>2.0000000000000001E-4</c:v>
                </c:pt>
                <c:pt idx="15">
                  <c:v>2.9999999999999997E-4</c:v>
                </c:pt>
                <c:pt idx="16">
                  <c:v>8.0000000000000004E-4</c:v>
                </c:pt>
                <c:pt idx="17">
                  <c:v>0</c:v>
                </c:pt>
                <c:pt idx="18">
                  <c:v>0</c:v>
                </c:pt>
                <c:pt idx="19">
                  <c:v>5.9999999999999995E-4</c:v>
                </c:pt>
                <c:pt idx="20">
                  <c:v>5.9999999999999995E-4</c:v>
                </c:pt>
                <c:pt idx="21">
                  <c:v>5.9999999999999995E-4</c:v>
                </c:pt>
                <c:pt idx="22">
                  <c:v>4.8999999999999998E-3</c:v>
                </c:pt>
                <c:pt idx="23">
                  <c:v>4.4999999999999998E-2</c:v>
                </c:pt>
                <c:pt idx="24">
                  <c:v>5.8999999999999997E-2</c:v>
                </c:pt>
                <c:pt idx="25">
                  <c:v>5.0000000000000001E-4</c:v>
                </c:pt>
                <c:pt idx="26">
                  <c:v>4.1000000000000002E-2</c:v>
                </c:pt>
                <c:pt idx="27">
                  <c:v>0.02</c:v>
                </c:pt>
                <c:pt idx="28">
                  <c:v>0.02</c:v>
                </c:pt>
                <c:pt idx="29">
                  <c:v>0.01</c:v>
                </c:pt>
                <c:pt idx="30">
                  <c:v>0</c:v>
                </c:pt>
                <c:pt idx="31" formatCode="General">
                  <c:v>0</c:v>
                </c:pt>
                <c:pt idx="32">
                  <c:v>6.4000000000000001E-2</c:v>
                </c:pt>
              </c:numCache>
            </c:numRef>
          </c:val>
        </c:ser>
        <c:dLbls>
          <c:showLegendKey val="0"/>
          <c:showVal val="0"/>
          <c:showCatName val="0"/>
          <c:showSerName val="0"/>
          <c:showPercent val="0"/>
          <c:showBubbleSize val="0"/>
        </c:dLbls>
        <c:gapWidth val="75"/>
        <c:overlap val="-25"/>
        <c:axId val="303252144"/>
        <c:axId val="303250576"/>
      </c:barChart>
      <c:catAx>
        <c:axId val="3032521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03250576"/>
        <c:crosses val="autoZero"/>
        <c:auto val="1"/>
        <c:lblAlgn val="ctr"/>
        <c:lblOffset val="100"/>
        <c:noMultiLvlLbl val="0"/>
      </c:catAx>
      <c:valAx>
        <c:axId val="303250576"/>
        <c:scaling>
          <c:orientation val="minMax"/>
        </c:scaling>
        <c:delete val="0"/>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crossAx val="303252144"/>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8">
  <a:schemeClr val="accent5"/>
</cs:colorStyle>
</file>

<file path=word/charts/colors3.xml><?xml version="1.0" encoding="utf-8"?>
<cs:colorStyle xmlns:cs="http://schemas.microsoft.com/office/drawing/2012/chartStyle" xmlns:a="http://schemas.openxmlformats.org/drawingml/2006/main" meth="withinLinear" id="18">
  <a:schemeClr val="accent5"/>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6FAA6-979F-4054-B044-516C7E6AC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19</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MARCH 2019</dc:subject>
  <dc:creator>Velile Ngcobo</dc:creator>
  <cp:keywords/>
  <dc:description/>
  <cp:lastModifiedBy>Sanelisiwe Msibi</cp:lastModifiedBy>
  <cp:revision>27</cp:revision>
  <dcterms:created xsi:type="dcterms:W3CDTF">2018-03-07T12:46:00Z</dcterms:created>
  <dcterms:modified xsi:type="dcterms:W3CDTF">2019-05-07T13:29:00Z</dcterms:modified>
</cp:coreProperties>
</file>