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FF20A4" w:rsidRDefault="00FF20A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FF20A4" w:rsidRDefault="00FF20A4" w:rsidP="00D86630">
                                    <w:pPr>
                                      <w:pStyle w:val="NoSpacing"/>
                                      <w:ind w:left="-1134" w:right="-1550"/>
                                      <w:jc w:val="center"/>
                                      <w:rPr>
                                        <w:rFonts w:ascii="Cooper Black" w:hAnsi="Cooper Black"/>
                                        <w:color w:val="FFFFFF" w:themeColor="background1"/>
                                        <w:sz w:val="52"/>
                                        <w:szCs w:val="52"/>
                                      </w:rPr>
                                    </w:pPr>
                                  </w:p>
                                  <w:p w:rsidR="00FF20A4" w:rsidRPr="00D86630" w:rsidRDefault="00FF20A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FF20A4" w:rsidRPr="00D86630" w:rsidRDefault="00FF20A4"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20</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FF20A4" w:rsidRPr="00D86630" w:rsidRDefault="00FF20A4"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FF20A4" w:rsidRDefault="00FF20A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FF20A4" w:rsidRDefault="00FF20A4" w:rsidP="00D86630">
                              <w:pPr>
                                <w:pStyle w:val="NoSpacing"/>
                                <w:ind w:left="-1134" w:right="-1550"/>
                                <w:jc w:val="center"/>
                                <w:rPr>
                                  <w:rFonts w:ascii="Cooper Black" w:hAnsi="Cooper Black"/>
                                  <w:color w:val="FFFFFF" w:themeColor="background1"/>
                                  <w:sz w:val="52"/>
                                  <w:szCs w:val="52"/>
                                </w:rPr>
                              </w:pPr>
                            </w:p>
                            <w:p w:rsidR="00FF20A4" w:rsidRPr="00D86630" w:rsidRDefault="00FF20A4"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FF20A4" w:rsidRPr="00D86630" w:rsidRDefault="00FF20A4"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20</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FF20A4" w:rsidRPr="00D86630" w:rsidRDefault="00FF20A4"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FF20A4" w:rsidRDefault="00B83193" w:rsidP="003535AC">
          <w:pPr>
            <w:pStyle w:val="TOCHeading"/>
            <w:rPr>
              <w:sz w:val="22"/>
              <w:szCs w:val="22"/>
            </w:rPr>
          </w:pPr>
          <w:r w:rsidRPr="00FF20A4">
            <w:rPr>
              <w:sz w:val="22"/>
              <w:szCs w:val="22"/>
            </w:rPr>
            <w:t>Contents</w:t>
          </w:r>
        </w:p>
        <w:p w:rsidR="00762000" w:rsidRPr="00FF20A4" w:rsidRDefault="00B83193">
          <w:pPr>
            <w:pStyle w:val="TOC1"/>
            <w:tabs>
              <w:tab w:val="left" w:pos="440"/>
              <w:tab w:val="right" w:leader="dot" w:pos="9016"/>
            </w:tabs>
            <w:rPr>
              <w:rFonts w:eastAsiaTheme="minorEastAsia"/>
              <w:noProof/>
              <w:sz w:val="20"/>
              <w:szCs w:val="20"/>
              <w:lang w:eastAsia="en-ZA"/>
            </w:rPr>
          </w:pPr>
          <w:r w:rsidRPr="00FF20A4">
            <w:rPr>
              <w:sz w:val="20"/>
              <w:szCs w:val="20"/>
            </w:rPr>
            <w:fldChar w:fldCharType="begin"/>
          </w:r>
          <w:r w:rsidRPr="00FF20A4">
            <w:rPr>
              <w:sz w:val="20"/>
              <w:szCs w:val="20"/>
            </w:rPr>
            <w:instrText xml:space="preserve"> TOC \o "1-3" \h \z \u </w:instrText>
          </w:r>
          <w:r w:rsidRPr="00FF20A4">
            <w:rPr>
              <w:sz w:val="20"/>
              <w:szCs w:val="20"/>
            </w:rPr>
            <w:fldChar w:fldCharType="separate"/>
          </w:r>
          <w:hyperlink w:anchor="_Toc498685255" w:history="1">
            <w:r w:rsidR="00762000" w:rsidRPr="00FF20A4">
              <w:rPr>
                <w:rStyle w:val="Hyperlink"/>
                <w:noProof/>
                <w:sz w:val="20"/>
                <w:szCs w:val="20"/>
              </w:rPr>
              <w:t>1.</w:t>
            </w:r>
            <w:r w:rsidR="00762000" w:rsidRPr="00FF20A4">
              <w:rPr>
                <w:rFonts w:eastAsiaTheme="minorEastAsia"/>
                <w:noProof/>
                <w:sz w:val="20"/>
                <w:szCs w:val="20"/>
                <w:lang w:eastAsia="en-ZA"/>
              </w:rPr>
              <w:tab/>
            </w:r>
            <w:r w:rsidR="00762000" w:rsidRPr="00FF20A4">
              <w:rPr>
                <w:rStyle w:val="Hyperlink"/>
                <w:noProof/>
                <w:sz w:val="20"/>
                <w:szCs w:val="20"/>
              </w:rPr>
              <w:t>PARTICIPANTS TO THE PLANNING ACTIVITY.</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_Toc498685255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4</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56" w:history="1">
            <w:r w:rsidR="00762000" w:rsidRPr="00FF20A4">
              <w:rPr>
                <w:rStyle w:val="Hyperlink"/>
                <w:noProof/>
                <w:sz w:val="20"/>
                <w:szCs w:val="20"/>
              </w:rPr>
              <w:t>1.1.</w:t>
            </w:r>
            <w:r w:rsidR="00762000" w:rsidRPr="00FF20A4">
              <w:rPr>
                <w:rFonts w:eastAsiaTheme="minorEastAsia"/>
                <w:noProof/>
                <w:sz w:val="20"/>
                <w:szCs w:val="20"/>
                <w:lang w:eastAsia="en-ZA"/>
              </w:rPr>
              <w:tab/>
            </w:r>
            <w:r w:rsidR="00762000" w:rsidRPr="00FF20A4">
              <w:rPr>
                <w:rStyle w:val="Hyperlink"/>
                <w:noProof/>
                <w:sz w:val="20"/>
                <w:szCs w:val="20"/>
              </w:rPr>
              <w:t>GOVERNANCE.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_Toc498685256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4</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57" w:history="1">
            <w:r w:rsidR="00762000" w:rsidRPr="00FF20A4">
              <w:rPr>
                <w:rStyle w:val="Hyperlink"/>
                <w:noProof/>
                <w:sz w:val="20"/>
                <w:szCs w:val="20"/>
              </w:rPr>
              <w:t>1.2.</w:t>
            </w:r>
            <w:r w:rsidR="00762000" w:rsidRPr="00FF20A4">
              <w:rPr>
                <w:rFonts w:eastAsiaTheme="minorEastAsia"/>
                <w:noProof/>
                <w:sz w:val="20"/>
                <w:szCs w:val="20"/>
                <w:lang w:eastAsia="en-ZA"/>
              </w:rPr>
              <w:tab/>
            </w:r>
            <w:r w:rsidR="00762000" w:rsidRPr="00FF20A4">
              <w:rPr>
                <w:rStyle w:val="Hyperlink"/>
                <w:noProof/>
                <w:sz w:val="20"/>
                <w:szCs w:val="20"/>
              </w:rPr>
              <w:t>STAKEHOLDERS.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_Toc498685257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4</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58" w:history="1">
            <w:r w:rsidR="00762000" w:rsidRPr="00FF20A4">
              <w:rPr>
                <w:rStyle w:val="Hyperlink"/>
                <w:noProof/>
                <w:sz w:val="20"/>
                <w:szCs w:val="20"/>
              </w:rPr>
              <w:t>2.</w:t>
            </w:r>
            <w:r w:rsidR="00762000" w:rsidRPr="00FF20A4">
              <w:rPr>
                <w:rFonts w:eastAsiaTheme="minorEastAsia"/>
                <w:noProof/>
                <w:sz w:val="20"/>
                <w:szCs w:val="20"/>
                <w:lang w:eastAsia="en-ZA"/>
              </w:rPr>
              <w:tab/>
            </w:r>
            <w:r w:rsidR="00762000" w:rsidRPr="00FF20A4">
              <w:rPr>
                <w:rStyle w:val="Hyperlink"/>
                <w:noProof/>
                <w:sz w:val="20"/>
                <w:szCs w:val="20"/>
              </w:rPr>
              <w:t>INTRODUCTION.</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_Toc498685258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5</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59" w:history="1">
            <w:r w:rsidR="00762000" w:rsidRPr="00FF20A4">
              <w:rPr>
                <w:rStyle w:val="Hyperlink"/>
                <w:noProof/>
                <w:sz w:val="20"/>
                <w:szCs w:val="20"/>
              </w:rPr>
              <w:t>2.1.</w:t>
            </w:r>
            <w:r w:rsidR="00762000" w:rsidRPr="00FF20A4">
              <w:rPr>
                <w:rFonts w:eastAsiaTheme="minorEastAsia"/>
                <w:noProof/>
                <w:sz w:val="20"/>
                <w:szCs w:val="20"/>
                <w:lang w:eastAsia="en-ZA"/>
              </w:rPr>
              <w:tab/>
            </w:r>
            <w:r w:rsidR="00762000" w:rsidRPr="00FF20A4">
              <w:rPr>
                <w:rStyle w:val="Hyperlink"/>
                <w:noProof/>
                <w:sz w:val="20"/>
                <w:szCs w:val="20"/>
              </w:rPr>
              <w:t>EXECUTIVE SUMMARY.</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_Toc498685259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5</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60" w:history="1">
            <w:r w:rsidR="00762000" w:rsidRPr="00FF20A4">
              <w:rPr>
                <w:rStyle w:val="Hyperlink"/>
                <w:noProof/>
                <w:sz w:val="20"/>
                <w:szCs w:val="20"/>
              </w:rPr>
              <w:t>3.</w:t>
            </w:r>
            <w:r w:rsidR="00762000" w:rsidRPr="00FF20A4">
              <w:rPr>
                <w:rFonts w:eastAsiaTheme="minorEastAsia"/>
                <w:noProof/>
                <w:sz w:val="20"/>
                <w:szCs w:val="20"/>
                <w:lang w:eastAsia="en-ZA"/>
              </w:rPr>
              <w:tab/>
            </w:r>
            <w:r w:rsidR="00762000" w:rsidRPr="00FF20A4">
              <w:rPr>
                <w:rStyle w:val="Hyperlink"/>
                <w:noProof/>
                <w:sz w:val="20"/>
                <w:szCs w:val="20"/>
              </w:rPr>
              <w:t>SITUATIONAL ANALYSIS.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_Toc498685260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5</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1" w:history="1">
            <w:r w:rsidR="00762000" w:rsidRPr="00FF20A4">
              <w:rPr>
                <w:rStyle w:val="Hyperlink"/>
                <w:noProof/>
                <w:sz w:val="20"/>
                <w:szCs w:val="20"/>
              </w:rPr>
              <w:t>3.1.</w:t>
            </w:r>
            <w:r w:rsidR="00762000" w:rsidRPr="00FF20A4">
              <w:rPr>
                <w:rFonts w:eastAsiaTheme="minorEastAsia"/>
                <w:noProof/>
                <w:sz w:val="20"/>
                <w:szCs w:val="20"/>
                <w:lang w:eastAsia="en-ZA"/>
              </w:rPr>
              <w:tab/>
            </w:r>
            <w:r w:rsidR="00762000" w:rsidRPr="00FF20A4">
              <w:rPr>
                <w:rStyle w:val="Hyperlink"/>
                <w:noProof/>
                <w:sz w:val="20"/>
                <w:szCs w:val="20"/>
              </w:rPr>
              <w:t>GEOGRAPHIC AREAS FALLING WITHIN THE WARD.</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_Toc498685261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5</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2" w:history="1">
            <w:r w:rsidR="00762000" w:rsidRPr="00FF20A4">
              <w:rPr>
                <w:rStyle w:val="Hyperlink"/>
                <w:noProof/>
                <w:sz w:val="20"/>
                <w:szCs w:val="20"/>
              </w:rPr>
              <w:t>3.2.</w:t>
            </w:r>
            <w:r w:rsidR="00762000" w:rsidRPr="00FF20A4">
              <w:rPr>
                <w:rFonts w:eastAsiaTheme="minorEastAsia"/>
                <w:noProof/>
                <w:sz w:val="20"/>
                <w:szCs w:val="20"/>
                <w:lang w:eastAsia="en-ZA"/>
              </w:rPr>
              <w:tab/>
            </w:r>
            <w:r w:rsidR="00762000" w:rsidRPr="00FF20A4">
              <w:rPr>
                <w:rStyle w:val="Hyperlink"/>
                <w:noProof/>
                <w:sz w:val="20"/>
                <w:szCs w:val="20"/>
              </w:rPr>
              <w:t>POPULATION SIZE AND GROWTH PATTERNS.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_Toc498685262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5</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3" w:history="1">
            <w:r w:rsidR="00762000" w:rsidRPr="00FF20A4">
              <w:rPr>
                <w:rStyle w:val="Hyperlink"/>
                <w:noProof/>
                <w:sz w:val="20"/>
                <w:szCs w:val="20"/>
              </w:rPr>
              <w:t>3.3.</w:t>
            </w:r>
            <w:r w:rsidR="00762000" w:rsidRPr="00FF20A4">
              <w:rPr>
                <w:rFonts w:eastAsiaTheme="minorEastAsia"/>
                <w:noProof/>
                <w:sz w:val="20"/>
                <w:szCs w:val="20"/>
                <w:lang w:eastAsia="en-ZA"/>
              </w:rPr>
              <w:tab/>
            </w:r>
            <w:r w:rsidR="00762000" w:rsidRPr="00FF20A4">
              <w:rPr>
                <w:rStyle w:val="Hyperlink"/>
                <w:noProof/>
                <w:sz w:val="20"/>
                <w:szCs w:val="20"/>
              </w:rPr>
              <w:t>HOUSEHOLD SIZE.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_Toc498685263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6</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4" w:history="1">
            <w:r w:rsidR="00762000" w:rsidRPr="00FF20A4">
              <w:rPr>
                <w:rStyle w:val="Hyperlink"/>
                <w:noProof/>
                <w:sz w:val="20"/>
                <w:szCs w:val="20"/>
              </w:rPr>
              <w:t>3.4.</w:t>
            </w:r>
            <w:r w:rsidR="00762000" w:rsidRPr="00FF20A4">
              <w:rPr>
                <w:rFonts w:eastAsiaTheme="minorEastAsia"/>
                <w:noProof/>
                <w:sz w:val="20"/>
                <w:szCs w:val="20"/>
                <w:lang w:eastAsia="en-ZA"/>
              </w:rPr>
              <w:tab/>
            </w:r>
            <w:r w:rsidR="00762000" w:rsidRPr="00FF20A4">
              <w:rPr>
                <w:rStyle w:val="Hyperlink"/>
                <w:noProof/>
                <w:sz w:val="20"/>
                <w:szCs w:val="20"/>
              </w:rPr>
              <w:t>AGE STRUCTURE.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_Toc498685264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6</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5" w:history="1">
            <w:r w:rsidR="00762000" w:rsidRPr="00FF20A4">
              <w:rPr>
                <w:rStyle w:val="Hyperlink"/>
                <w:noProof/>
                <w:sz w:val="20"/>
                <w:szCs w:val="20"/>
              </w:rPr>
              <w:t>3.5.</w:t>
            </w:r>
            <w:r w:rsidR="00762000" w:rsidRPr="00FF20A4">
              <w:rPr>
                <w:rFonts w:eastAsiaTheme="minorEastAsia"/>
                <w:noProof/>
                <w:sz w:val="20"/>
                <w:szCs w:val="20"/>
                <w:lang w:eastAsia="en-ZA"/>
              </w:rPr>
              <w:tab/>
            </w:r>
            <w:r w:rsidR="00762000" w:rsidRPr="00FF20A4">
              <w:rPr>
                <w:rStyle w:val="Hyperlink"/>
                <w:noProof/>
                <w:sz w:val="20"/>
                <w:szCs w:val="20"/>
              </w:rPr>
              <w:t>GENDER DISTRIBUTION.</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_Toc498685265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7</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6" w:history="1">
            <w:r w:rsidR="00762000" w:rsidRPr="00FF20A4">
              <w:rPr>
                <w:rStyle w:val="Hyperlink"/>
                <w:noProof/>
                <w:sz w:val="20"/>
                <w:szCs w:val="20"/>
              </w:rPr>
              <w:t>3.6.</w:t>
            </w:r>
            <w:r w:rsidR="00762000" w:rsidRPr="00FF20A4">
              <w:rPr>
                <w:rFonts w:eastAsiaTheme="minorEastAsia"/>
                <w:noProof/>
                <w:sz w:val="20"/>
                <w:szCs w:val="20"/>
                <w:lang w:eastAsia="en-ZA"/>
              </w:rPr>
              <w:tab/>
            </w:r>
            <w:r w:rsidR="00762000" w:rsidRPr="00FF20A4">
              <w:rPr>
                <w:rStyle w:val="Hyperlink"/>
                <w:noProof/>
                <w:sz w:val="20"/>
                <w:szCs w:val="20"/>
              </w:rPr>
              <w:t>STATE OF HEALTH (HIV/AIDS).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_Toc498685266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7</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7" w:history="1">
            <w:r w:rsidR="00762000" w:rsidRPr="00FF20A4">
              <w:rPr>
                <w:rStyle w:val="Hyperlink"/>
                <w:noProof/>
                <w:sz w:val="20"/>
                <w:szCs w:val="20"/>
              </w:rPr>
              <w:t>3.7.</w:t>
            </w:r>
            <w:r w:rsidR="00762000" w:rsidRPr="00FF20A4">
              <w:rPr>
                <w:rFonts w:eastAsiaTheme="minorEastAsia"/>
                <w:noProof/>
                <w:sz w:val="20"/>
                <w:szCs w:val="20"/>
                <w:lang w:eastAsia="en-ZA"/>
              </w:rPr>
              <w:tab/>
            </w:r>
            <w:r w:rsidR="00762000" w:rsidRPr="00FF20A4">
              <w:rPr>
                <w:rStyle w:val="Hyperlink"/>
                <w:noProof/>
                <w:sz w:val="20"/>
                <w:szCs w:val="20"/>
              </w:rPr>
              <w:t>EDUCATION PROFILE.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_Toc498685267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8</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8" w:history="1">
            <w:r w:rsidR="00762000" w:rsidRPr="00FF20A4">
              <w:rPr>
                <w:rStyle w:val="Hyperlink"/>
                <w:noProof/>
                <w:sz w:val="20"/>
                <w:szCs w:val="20"/>
              </w:rPr>
              <w:t>3.8.</w:t>
            </w:r>
            <w:r w:rsidR="00762000" w:rsidRPr="00FF20A4">
              <w:rPr>
                <w:rFonts w:eastAsiaTheme="minorEastAsia"/>
                <w:noProof/>
                <w:sz w:val="20"/>
                <w:szCs w:val="20"/>
                <w:lang w:eastAsia="en-ZA"/>
              </w:rPr>
              <w:tab/>
            </w:r>
            <w:r w:rsidR="00762000" w:rsidRPr="00FF20A4">
              <w:rPr>
                <w:rStyle w:val="Hyperlink"/>
                <w:noProof/>
                <w:sz w:val="20"/>
                <w:szCs w:val="20"/>
              </w:rPr>
              <w:t>EMPLOYMENT AND UNEMPLOYMENT.</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_Toc498685268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10</w:t>
            </w:r>
            <w:r w:rsidR="00762000" w:rsidRPr="00FF20A4">
              <w:rPr>
                <w:noProof/>
                <w:webHidden/>
                <w:sz w:val="20"/>
                <w:szCs w:val="20"/>
              </w:rPr>
              <w:fldChar w:fldCharType="end"/>
            </w:r>
          </w:hyperlink>
        </w:p>
        <w:p w:rsidR="00762000" w:rsidRPr="00FF20A4" w:rsidRDefault="00FF20A4">
          <w:pPr>
            <w:pStyle w:val="TOC2"/>
            <w:tabs>
              <w:tab w:val="left" w:pos="880"/>
              <w:tab w:val="right" w:leader="dot" w:pos="9016"/>
            </w:tabs>
            <w:rPr>
              <w:rFonts w:eastAsiaTheme="minorEastAsia"/>
              <w:noProof/>
              <w:sz w:val="20"/>
              <w:szCs w:val="20"/>
              <w:lang w:eastAsia="en-ZA"/>
            </w:rPr>
          </w:pPr>
          <w:hyperlink w:anchor="_Toc498685269" w:history="1">
            <w:r w:rsidR="00762000" w:rsidRPr="00FF20A4">
              <w:rPr>
                <w:rStyle w:val="Hyperlink"/>
                <w:noProof/>
                <w:sz w:val="20"/>
                <w:szCs w:val="20"/>
              </w:rPr>
              <w:t>3.9.</w:t>
            </w:r>
            <w:r w:rsidR="00762000" w:rsidRPr="00FF20A4">
              <w:rPr>
                <w:rFonts w:eastAsiaTheme="minorEastAsia"/>
                <w:noProof/>
                <w:sz w:val="20"/>
                <w:szCs w:val="20"/>
                <w:lang w:eastAsia="en-ZA"/>
              </w:rPr>
              <w:tab/>
            </w:r>
            <w:r w:rsidR="00762000" w:rsidRPr="00FF20A4">
              <w:rPr>
                <w:rStyle w:val="Hyperlink"/>
                <w:noProof/>
                <w:sz w:val="20"/>
                <w:szCs w:val="20"/>
              </w:rPr>
              <w:t>SOCIO-ECONOMIC STATUS (POVERTY LEVELS).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_Toc498685269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10</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0" w:history="1">
            <w:r w:rsidR="00762000" w:rsidRPr="00FF20A4">
              <w:rPr>
                <w:rStyle w:val="Hyperlink"/>
                <w:noProof/>
                <w:sz w:val="20"/>
                <w:szCs w:val="20"/>
              </w:rPr>
              <w:t>3.10.</w:t>
            </w:r>
            <w:r w:rsidR="00762000" w:rsidRPr="00FF20A4">
              <w:rPr>
                <w:rFonts w:eastAsiaTheme="minorEastAsia"/>
                <w:noProof/>
                <w:sz w:val="20"/>
                <w:szCs w:val="20"/>
                <w:lang w:eastAsia="en-ZA"/>
              </w:rPr>
              <w:tab/>
            </w:r>
            <w:r w:rsidR="00762000" w:rsidRPr="00FF20A4">
              <w:rPr>
                <w:rStyle w:val="Hyperlink"/>
                <w:noProof/>
                <w:sz w:val="20"/>
                <w:szCs w:val="20"/>
              </w:rPr>
              <w:t>CHILD HEADED HOUSEHOLDS.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_Toc498685270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11</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1" w:history="1">
            <w:r w:rsidR="00762000" w:rsidRPr="00FF20A4">
              <w:rPr>
                <w:rStyle w:val="Hyperlink"/>
                <w:noProof/>
                <w:sz w:val="20"/>
                <w:szCs w:val="20"/>
              </w:rPr>
              <w:t>3.11.</w:t>
            </w:r>
            <w:r w:rsidR="00762000" w:rsidRPr="00FF20A4">
              <w:rPr>
                <w:rFonts w:eastAsiaTheme="minorEastAsia"/>
                <w:noProof/>
                <w:sz w:val="20"/>
                <w:szCs w:val="20"/>
                <w:lang w:eastAsia="en-ZA"/>
              </w:rPr>
              <w:tab/>
            </w:r>
            <w:r w:rsidR="00762000" w:rsidRPr="00FF20A4">
              <w:rPr>
                <w:rStyle w:val="Hyperlink"/>
                <w:noProof/>
                <w:sz w:val="20"/>
                <w:szCs w:val="20"/>
              </w:rPr>
              <w:t>STATE OF INFRASTRUCTURE (BASIC SERVICE DELIVERY).</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_Toc498685271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11</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2" w:history="1">
            <w:r w:rsidR="00762000" w:rsidRPr="00FF20A4">
              <w:rPr>
                <w:rStyle w:val="Hyperlink"/>
                <w:noProof/>
                <w:sz w:val="20"/>
                <w:szCs w:val="20"/>
              </w:rPr>
              <w:t>3.12.</w:t>
            </w:r>
            <w:r w:rsidR="00762000" w:rsidRPr="00FF20A4">
              <w:rPr>
                <w:rFonts w:eastAsiaTheme="minorEastAsia"/>
                <w:noProof/>
                <w:sz w:val="20"/>
                <w:szCs w:val="20"/>
                <w:lang w:eastAsia="en-ZA"/>
              </w:rPr>
              <w:tab/>
            </w:r>
            <w:r w:rsidR="00762000" w:rsidRPr="00FF20A4">
              <w:rPr>
                <w:rStyle w:val="Hyperlink"/>
                <w:noProof/>
                <w:sz w:val="20"/>
                <w:szCs w:val="20"/>
              </w:rPr>
              <w:t>CRIME AND SAFETY.</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_Toc498685272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14</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3" w:history="1">
            <w:r w:rsidR="00762000" w:rsidRPr="00FF20A4">
              <w:rPr>
                <w:rStyle w:val="Hyperlink"/>
                <w:noProof/>
                <w:sz w:val="20"/>
                <w:szCs w:val="20"/>
              </w:rPr>
              <w:t>3.13.</w:t>
            </w:r>
            <w:r w:rsidR="00762000" w:rsidRPr="00FF20A4">
              <w:rPr>
                <w:rFonts w:eastAsiaTheme="minorEastAsia"/>
                <w:noProof/>
                <w:sz w:val="20"/>
                <w:szCs w:val="20"/>
                <w:lang w:eastAsia="en-ZA"/>
              </w:rPr>
              <w:tab/>
            </w:r>
            <w:r w:rsidR="00762000" w:rsidRPr="00FF20A4">
              <w:rPr>
                <w:rStyle w:val="Hyperlink"/>
                <w:noProof/>
                <w:sz w:val="20"/>
                <w:szCs w:val="20"/>
              </w:rPr>
              <w:t>CITIZEN SATISFACTION.</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_Toc498685273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14</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4" w:history="1">
            <w:r w:rsidR="00762000" w:rsidRPr="00FF20A4">
              <w:rPr>
                <w:rStyle w:val="Hyperlink"/>
                <w:noProof/>
                <w:sz w:val="20"/>
                <w:szCs w:val="20"/>
              </w:rPr>
              <w:t>3.14.</w:t>
            </w:r>
            <w:r w:rsidR="00762000" w:rsidRPr="00FF20A4">
              <w:rPr>
                <w:rFonts w:eastAsiaTheme="minorEastAsia"/>
                <w:noProof/>
                <w:sz w:val="20"/>
                <w:szCs w:val="20"/>
                <w:lang w:eastAsia="en-ZA"/>
              </w:rPr>
              <w:tab/>
            </w:r>
            <w:r w:rsidR="00762000" w:rsidRPr="00FF20A4">
              <w:rPr>
                <w:rStyle w:val="Hyperlink"/>
                <w:noProof/>
                <w:sz w:val="20"/>
                <w:szCs w:val="20"/>
              </w:rPr>
              <w:t>STATE OF THE ENVIRONMENT.</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_Toc498685274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14</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5" w:history="1">
            <w:r w:rsidR="00762000" w:rsidRPr="00FF20A4">
              <w:rPr>
                <w:rStyle w:val="Hyperlink"/>
                <w:noProof/>
                <w:sz w:val="20"/>
                <w:szCs w:val="20"/>
              </w:rPr>
              <w:t>3.15.</w:t>
            </w:r>
            <w:r w:rsidR="00762000" w:rsidRPr="00FF20A4">
              <w:rPr>
                <w:rFonts w:eastAsiaTheme="minorEastAsia"/>
                <w:noProof/>
                <w:sz w:val="20"/>
                <w:szCs w:val="20"/>
                <w:lang w:eastAsia="en-ZA"/>
              </w:rPr>
              <w:tab/>
            </w:r>
            <w:r w:rsidR="00762000" w:rsidRPr="00FF20A4">
              <w:rPr>
                <w:rStyle w:val="Hyperlink"/>
                <w:noProof/>
                <w:sz w:val="20"/>
                <w:szCs w:val="20"/>
              </w:rPr>
              <w:t>LOCAL ECONOMIC DEVELOPMENT.</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_Toc498685275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14</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6" w:history="1">
            <w:r w:rsidR="00762000" w:rsidRPr="00FF20A4">
              <w:rPr>
                <w:rStyle w:val="Hyperlink"/>
                <w:noProof/>
                <w:sz w:val="20"/>
                <w:szCs w:val="20"/>
              </w:rPr>
              <w:t>3.16.</w:t>
            </w:r>
            <w:r w:rsidR="00762000" w:rsidRPr="00FF20A4">
              <w:rPr>
                <w:rFonts w:eastAsiaTheme="minorEastAsia"/>
                <w:noProof/>
                <w:sz w:val="20"/>
                <w:szCs w:val="20"/>
                <w:lang w:eastAsia="en-ZA"/>
              </w:rPr>
              <w:tab/>
            </w:r>
            <w:r w:rsidR="00762000" w:rsidRPr="00FF20A4">
              <w:rPr>
                <w:rStyle w:val="Hyperlink"/>
                <w:noProof/>
                <w:sz w:val="20"/>
                <w:szCs w:val="20"/>
              </w:rPr>
              <w:t>SPORTS, ARTS AND CULTURE.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_Toc498685276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15</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7" w:history="1">
            <w:r w:rsidR="00762000" w:rsidRPr="00FF20A4">
              <w:rPr>
                <w:rStyle w:val="Hyperlink"/>
                <w:noProof/>
                <w:sz w:val="20"/>
                <w:szCs w:val="20"/>
              </w:rPr>
              <w:t>3.17.</w:t>
            </w:r>
            <w:r w:rsidR="00762000" w:rsidRPr="00FF20A4">
              <w:rPr>
                <w:rFonts w:eastAsiaTheme="minorEastAsia"/>
                <w:noProof/>
                <w:sz w:val="20"/>
                <w:szCs w:val="20"/>
                <w:lang w:eastAsia="en-ZA"/>
              </w:rPr>
              <w:tab/>
            </w:r>
            <w:r w:rsidR="00762000" w:rsidRPr="00FF20A4">
              <w:rPr>
                <w:rStyle w:val="Hyperlink"/>
                <w:noProof/>
                <w:sz w:val="20"/>
                <w:szCs w:val="20"/>
              </w:rPr>
              <w:t>RELIGIOUS FACILITIES.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_Toc498685277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15</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8" w:history="1">
            <w:r w:rsidR="00762000" w:rsidRPr="00FF20A4">
              <w:rPr>
                <w:rStyle w:val="Hyperlink"/>
                <w:noProof/>
                <w:sz w:val="20"/>
                <w:szCs w:val="20"/>
              </w:rPr>
              <w:t>3.18.</w:t>
            </w:r>
            <w:r w:rsidR="00762000" w:rsidRPr="00FF20A4">
              <w:rPr>
                <w:rFonts w:eastAsiaTheme="minorEastAsia"/>
                <w:noProof/>
                <w:sz w:val="20"/>
                <w:szCs w:val="20"/>
                <w:lang w:eastAsia="en-ZA"/>
              </w:rPr>
              <w:tab/>
            </w:r>
            <w:r w:rsidR="00762000" w:rsidRPr="00FF20A4">
              <w:rPr>
                <w:rStyle w:val="Hyperlink"/>
                <w:noProof/>
                <w:sz w:val="20"/>
                <w:szCs w:val="20"/>
              </w:rPr>
              <w:t>SOCIO-ECONOMIC FACILITIES.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_Toc498685278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15</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79" w:history="1">
            <w:r w:rsidR="00762000" w:rsidRPr="00FF20A4">
              <w:rPr>
                <w:rStyle w:val="Hyperlink"/>
                <w:noProof/>
                <w:sz w:val="20"/>
                <w:szCs w:val="20"/>
              </w:rPr>
              <w:t>3.19.</w:t>
            </w:r>
            <w:r w:rsidR="00762000" w:rsidRPr="00FF20A4">
              <w:rPr>
                <w:rFonts w:eastAsiaTheme="minorEastAsia"/>
                <w:noProof/>
                <w:sz w:val="20"/>
                <w:szCs w:val="20"/>
                <w:lang w:eastAsia="en-ZA"/>
              </w:rPr>
              <w:tab/>
            </w:r>
            <w:r w:rsidR="00762000" w:rsidRPr="00FF20A4">
              <w:rPr>
                <w:rStyle w:val="Hyperlink"/>
                <w:noProof/>
                <w:sz w:val="20"/>
                <w:szCs w:val="20"/>
              </w:rPr>
              <w:t>LAND USE MANAGEMENT (INCLUDING SPATIAL TRENDS AND PATTERNS).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_Toc498685279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16</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0" w:history="1">
            <w:r w:rsidR="00762000" w:rsidRPr="00FF20A4">
              <w:rPr>
                <w:rStyle w:val="Hyperlink"/>
                <w:noProof/>
                <w:sz w:val="20"/>
                <w:szCs w:val="20"/>
              </w:rPr>
              <w:t>3.20.</w:t>
            </w:r>
            <w:r w:rsidR="00762000" w:rsidRPr="00FF20A4">
              <w:rPr>
                <w:rFonts w:eastAsiaTheme="minorEastAsia"/>
                <w:noProof/>
                <w:sz w:val="20"/>
                <w:szCs w:val="20"/>
                <w:lang w:eastAsia="en-ZA"/>
              </w:rPr>
              <w:tab/>
            </w:r>
            <w:r w:rsidR="00762000" w:rsidRPr="00FF20A4">
              <w:rPr>
                <w:rStyle w:val="Hyperlink"/>
                <w:noProof/>
                <w:sz w:val="20"/>
                <w:szCs w:val="20"/>
              </w:rPr>
              <w:t>AGRICULTURAL ACTIVITY (INCLUDING GRAZING).</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_Toc498685280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16</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1" w:history="1">
            <w:r w:rsidR="00762000" w:rsidRPr="00FF20A4">
              <w:rPr>
                <w:rStyle w:val="Hyperlink"/>
                <w:noProof/>
                <w:sz w:val="20"/>
                <w:szCs w:val="20"/>
              </w:rPr>
              <w:t>3.21.</w:t>
            </w:r>
            <w:r w:rsidR="00762000" w:rsidRPr="00FF20A4">
              <w:rPr>
                <w:rFonts w:eastAsiaTheme="minorEastAsia"/>
                <w:noProof/>
                <w:sz w:val="20"/>
                <w:szCs w:val="20"/>
                <w:lang w:eastAsia="en-ZA"/>
              </w:rPr>
              <w:tab/>
            </w:r>
            <w:r w:rsidR="00762000" w:rsidRPr="00FF20A4">
              <w:rPr>
                <w:rStyle w:val="Hyperlink"/>
                <w:noProof/>
                <w:sz w:val="20"/>
                <w:szCs w:val="20"/>
              </w:rPr>
              <w:t>LAND TENURE/OWNERSHIP.</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_Toc498685281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16</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2" w:history="1">
            <w:r w:rsidR="00762000" w:rsidRPr="00FF20A4">
              <w:rPr>
                <w:rStyle w:val="Hyperlink"/>
                <w:noProof/>
                <w:sz w:val="20"/>
                <w:szCs w:val="20"/>
              </w:rPr>
              <w:t>3.22.</w:t>
            </w:r>
            <w:r w:rsidR="00762000" w:rsidRPr="00FF20A4">
              <w:rPr>
                <w:rFonts w:eastAsiaTheme="minorEastAsia"/>
                <w:noProof/>
                <w:sz w:val="20"/>
                <w:szCs w:val="20"/>
                <w:lang w:eastAsia="en-ZA"/>
              </w:rPr>
              <w:tab/>
            </w:r>
            <w:r w:rsidR="00762000" w:rsidRPr="00FF20A4">
              <w:rPr>
                <w:rStyle w:val="Hyperlink"/>
                <w:noProof/>
                <w:sz w:val="20"/>
                <w:szCs w:val="20"/>
              </w:rPr>
              <w:t>CLIMATE CHANGE (NATURAL DISASTER WITHIN THE LAST 30 YEARS).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_Toc498685282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16</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3" w:history="1">
            <w:r w:rsidR="00762000" w:rsidRPr="00FF20A4">
              <w:rPr>
                <w:rStyle w:val="Hyperlink"/>
                <w:noProof/>
                <w:sz w:val="20"/>
                <w:szCs w:val="20"/>
              </w:rPr>
              <w:t>3.23.</w:t>
            </w:r>
            <w:r w:rsidR="00762000" w:rsidRPr="00FF20A4">
              <w:rPr>
                <w:rFonts w:eastAsiaTheme="minorEastAsia"/>
                <w:noProof/>
                <w:sz w:val="20"/>
                <w:szCs w:val="20"/>
                <w:lang w:eastAsia="en-ZA"/>
              </w:rPr>
              <w:tab/>
            </w:r>
            <w:r w:rsidR="00762000" w:rsidRPr="00FF20A4">
              <w:rPr>
                <w:rStyle w:val="Hyperlink"/>
                <w:noProof/>
                <w:sz w:val="20"/>
                <w:szCs w:val="20"/>
              </w:rPr>
              <w:t>DISABILITY PROFILE.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_Toc498685283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16</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4" w:history="1">
            <w:r w:rsidR="00762000" w:rsidRPr="00FF20A4">
              <w:rPr>
                <w:rStyle w:val="Hyperlink"/>
                <w:noProof/>
                <w:sz w:val="20"/>
                <w:szCs w:val="20"/>
              </w:rPr>
              <w:t>3.24.</w:t>
            </w:r>
            <w:r w:rsidR="00762000" w:rsidRPr="00FF20A4">
              <w:rPr>
                <w:rFonts w:eastAsiaTheme="minorEastAsia"/>
                <w:noProof/>
                <w:sz w:val="20"/>
                <w:szCs w:val="20"/>
                <w:lang w:eastAsia="en-ZA"/>
              </w:rPr>
              <w:tab/>
            </w:r>
            <w:r w:rsidR="00762000" w:rsidRPr="00FF20A4">
              <w:rPr>
                <w:rStyle w:val="Hyperlink"/>
                <w:noProof/>
                <w:sz w:val="20"/>
                <w:szCs w:val="20"/>
              </w:rPr>
              <w:t>IMMIGRATION PROFILE.</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_Toc498685284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17</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5" w:history="1">
            <w:r w:rsidR="00762000" w:rsidRPr="00FF20A4">
              <w:rPr>
                <w:rStyle w:val="Hyperlink"/>
                <w:noProof/>
                <w:sz w:val="20"/>
                <w:szCs w:val="20"/>
              </w:rPr>
              <w:t>3.25.</w:t>
            </w:r>
            <w:r w:rsidR="00762000" w:rsidRPr="00FF20A4">
              <w:rPr>
                <w:rFonts w:eastAsiaTheme="minorEastAsia"/>
                <w:noProof/>
                <w:sz w:val="20"/>
                <w:szCs w:val="20"/>
                <w:lang w:eastAsia="en-ZA"/>
              </w:rPr>
              <w:tab/>
            </w:r>
            <w:r w:rsidR="00762000" w:rsidRPr="00FF20A4">
              <w:rPr>
                <w:rStyle w:val="Hyperlink"/>
                <w:noProof/>
                <w:sz w:val="20"/>
                <w:szCs w:val="20"/>
              </w:rPr>
              <w:t>STATE OF GOVERNANCE (INCLUDING TRADITIONAL LEADERSHIP).</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_Toc498685285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17</w:t>
            </w:r>
            <w:r w:rsidR="00762000" w:rsidRPr="00FF20A4">
              <w:rPr>
                <w:noProof/>
                <w:webHidden/>
                <w:sz w:val="20"/>
                <w:szCs w:val="20"/>
              </w:rPr>
              <w:fldChar w:fldCharType="end"/>
            </w:r>
          </w:hyperlink>
        </w:p>
        <w:p w:rsidR="00762000" w:rsidRPr="00FF20A4" w:rsidRDefault="00FF20A4">
          <w:pPr>
            <w:pStyle w:val="TOC2"/>
            <w:tabs>
              <w:tab w:val="left" w:pos="1100"/>
              <w:tab w:val="right" w:leader="dot" w:pos="9016"/>
            </w:tabs>
            <w:rPr>
              <w:rFonts w:eastAsiaTheme="minorEastAsia"/>
              <w:noProof/>
              <w:sz w:val="20"/>
              <w:szCs w:val="20"/>
              <w:lang w:eastAsia="en-ZA"/>
            </w:rPr>
          </w:pPr>
          <w:hyperlink w:anchor="_Toc498685286" w:history="1">
            <w:r w:rsidR="00762000" w:rsidRPr="00FF20A4">
              <w:rPr>
                <w:rStyle w:val="Hyperlink"/>
                <w:noProof/>
                <w:sz w:val="20"/>
                <w:szCs w:val="20"/>
              </w:rPr>
              <w:t>3.26.</w:t>
            </w:r>
            <w:r w:rsidR="00762000" w:rsidRPr="00FF20A4">
              <w:rPr>
                <w:rFonts w:eastAsiaTheme="minorEastAsia"/>
                <w:noProof/>
                <w:sz w:val="20"/>
                <w:szCs w:val="20"/>
                <w:lang w:eastAsia="en-ZA"/>
              </w:rPr>
              <w:tab/>
            </w:r>
            <w:r w:rsidR="00762000" w:rsidRPr="00FF20A4">
              <w:rPr>
                <w:rStyle w:val="Hyperlink"/>
                <w:noProof/>
                <w:sz w:val="20"/>
                <w:szCs w:val="20"/>
              </w:rPr>
              <w:t>PUBLIC PARTICIPATION IN MUNICIPAL AFFAIRS (INCLUDING MECHANISMS).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_Toc498685286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17</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87" w:history="1">
            <w:r w:rsidR="00762000" w:rsidRPr="00FF20A4">
              <w:rPr>
                <w:rStyle w:val="Hyperlink"/>
                <w:noProof/>
                <w:sz w:val="20"/>
                <w:szCs w:val="20"/>
              </w:rPr>
              <w:t>4.</w:t>
            </w:r>
            <w:r w:rsidR="00762000" w:rsidRPr="00FF20A4">
              <w:rPr>
                <w:rFonts w:eastAsiaTheme="minorEastAsia"/>
                <w:noProof/>
                <w:sz w:val="20"/>
                <w:szCs w:val="20"/>
                <w:lang w:eastAsia="en-ZA"/>
              </w:rPr>
              <w:tab/>
            </w:r>
            <w:r w:rsidR="00762000" w:rsidRPr="00FF20A4">
              <w:rPr>
                <w:rStyle w:val="Hyperlink"/>
                <w:noProof/>
                <w:sz w:val="20"/>
                <w:szCs w:val="20"/>
              </w:rPr>
              <w:t>PROJECTS THAT HAVE TAKEN PLACE OVER THE YEARS.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_Toc498685287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17</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88" w:history="1">
            <w:r w:rsidR="00762000" w:rsidRPr="00FF20A4">
              <w:rPr>
                <w:rStyle w:val="Hyperlink"/>
                <w:noProof/>
                <w:sz w:val="20"/>
                <w:szCs w:val="20"/>
              </w:rPr>
              <w:t>5.</w:t>
            </w:r>
            <w:r w:rsidR="00762000" w:rsidRPr="00FF20A4">
              <w:rPr>
                <w:rFonts w:eastAsiaTheme="minorEastAsia"/>
                <w:noProof/>
                <w:sz w:val="20"/>
                <w:szCs w:val="20"/>
                <w:lang w:eastAsia="en-ZA"/>
              </w:rPr>
              <w:tab/>
            </w:r>
            <w:r w:rsidR="00762000" w:rsidRPr="00FF20A4">
              <w:rPr>
                <w:rStyle w:val="Hyperlink"/>
                <w:noProof/>
                <w:sz w:val="20"/>
                <w:szCs w:val="20"/>
              </w:rPr>
              <w:t>SWOT ANALYSIS.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_Toc498685288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17</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89" w:history="1">
            <w:r w:rsidR="00762000" w:rsidRPr="00FF20A4">
              <w:rPr>
                <w:rStyle w:val="Hyperlink"/>
                <w:noProof/>
                <w:sz w:val="20"/>
                <w:szCs w:val="20"/>
              </w:rPr>
              <w:t>6.</w:t>
            </w:r>
            <w:r w:rsidR="00762000" w:rsidRPr="00FF20A4">
              <w:rPr>
                <w:rFonts w:eastAsiaTheme="minorEastAsia"/>
                <w:noProof/>
                <w:sz w:val="20"/>
                <w:szCs w:val="20"/>
                <w:lang w:eastAsia="en-ZA"/>
              </w:rPr>
              <w:tab/>
            </w:r>
            <w:r w:rsidR="00762000" w:rsidRPr="00FF20A4">
              <w:rPr>
                <w:rStyle w:val="Hyperlink"/>
                <w:noProof/>
                <w:sz w:val="20"/>
                <w:szCs w:val="20"/>
              </w:rPr>
              <w:t>LISTING OF PRIORITY NEEDS.</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_Toc498685289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18</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90" w:history="1">
            <w:r w:rsidR="00762000" w:rsidRPr="00FF20A4">
              <w:rPr>
                <w:rStyle w:val="Hyperlink"/>
                <w:noProof/>
                <w:sz w:val="20"/>
                <w:szCs w:val="20"/>
              </w:rPr>
              <w:t>7.</w:t>
            </w:r>
            <w:r w:rsidR="00762000" w:rsidRPr="00FF20A4">
              <w:rPr>
                <w:rFonts w:eastAsiaTheme="minorEastAsia"/>
                <w:noProof/>
                <w:sz w:val="20"/>
                <w:szCs w:val="20"/>
                <w:lang w:eastAsia="en-ZA"/>
              </w:rPr>
              <w:tab/>
            </w:r>
            <w:r w:rsidR="00762000" w:rsidRPr="00FF20A4">
              <w:rPr>
                <w:rStyle w:val="Hyperlink"/>
                <w:noProof/>
                <w:sz w:val="20"/>
                <w:szCs w:val="20"/>
              </w:rPr>
              <w:t>OBJECTIVES OF THE WARD TOWARDS DEVELOPMENT.</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_Toc498685290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18</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91" w:history="1">
            <w:r w:rsidR="00762000" w:rsidRPr="00FF20A4">
              <w:rPr>
                <w:rStyle w:val="Hyperlink"/>
                <w:noProof/>
                <w:sz w:val="20"/>
                <w:szCs w:val="20"/>
              </w:rPr>
              <w:t>8.</w:t>
            </w:r>
            <w:r w:rsidR="00762000" w:rsidRPr="00FF20A4">
              <w:rPr>
                <w:rFonts w:eastAsiaTheme="minorEastAsia"/>
                <w:noProof/>
                <w:sz w:val="20"/>
                <w:szCs w:val="20"/>
                <w:lang w:eastAsia="en-ZA"/>
              </w:rPr>
              <w:tab/>
            </w:r>
            <w:r w:rsidR="00762000" w:rsidRPr="00FF20A4">
              <w:rPr>
                <w:rStyle w:val="Hyperlink"/>
                <w:noProof/>
                <w:sz w:val="20"/>
                <w:szCs w:val="20"/>
              </w:rPr>
              <w:t>SUSTAINABLE DEVELOPMENT GOALS AS A STRATEGY.</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_Toc498685291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20</w:t>
            </w:r>
            <w:r w:rsidR="00762000" w:rsidRPr="00FF20A4">
              <w:rPr>
                <w:noProof/>
                <w:webHidden/>
                <w:sz w:val="20"/>
                <w:szCs w:val="20"/>
              </w:rPr>
              <w:fldChar w:fldCharType="end"/>
            </w:r>
          </w:hyperlink>
        </w:p>
        <w:p w:rsidR="00762000" w:rsidRPr="00FF20A4" w:rsidRDefault="00FF20A4">
          <w:pPr>
            <w:pStyle w:val="TOC1"/>
            <w:tabs>
              <w:tab w:val="left" w:pos="440"/>
              <w:tab w:val="right" w:leader="dot" w:pos="9016"/>
            </w:tabs>
            <w:rPr>
              <w:rFonts w:eastAsiaTheme="minorEastAsia"/>
              <w:noProof/>
              <w:sz w:val="20"/>
              <w:szCs w:val="20"/>
              <w:lang w:eastAsia="en-ZA"/>
            </w:rPr>
          </w:pPr>
          <w:hyperlink w:anchor="_Toc498685292" w:history="1">
            <w:r w:rsidR="00762000" w:rsidRPr="00FF20A4">
              <w:rPr>
                <w:rStyle w:val="Hyperlink"/>
                <w:noProof/>
                <w:sz w:val="20"/>
                <w:szCs w:val="20"/>
              </w:rPr>
              <w:t>9.</w:t>
            </w:r>
            <w:r w:rsidR="00762000" w:rsidRPr="00FF20A4">
              <w:rPr>
                <w:rFonts w:eastAsiaTheme="minorEastAsia"/>
                <w:noProof/>
                <w:sz w:val="20"/>
                <w:szCs w:val="20"/>
                <w:lang w:eastAsia="en-ZA"/>
              </w:rPr>
              <w:tab/>
            </w:r>
            <w:r w:rsidR="00762000" w:rsidRPr="00FF20A4">
              <w:rPr>
                <w:rStyle w:val="Hyperlink"/>
                <w:noProof/>
                <w:sz w:val="20"/>
                <w:szCs w:val="20"/>
              </w:rPr>
              <w:t>DECLARATION.</w:t>
            </w:r>
            <w:r w:rsidR="00762000" w:rsidRPr="00FF20A4">
              <w:rPr>
                <w:noProof/>
                <w:webHidden/>
                <w:sz w:val="20"/>
                <w:szCs w:val="20"/>
              </w:rPr>
              <w:tab/>
            </w:r>
            <w:r w:rsidR="00762000" w:rsidRPr="00FF20A4">
              <w:rPr>
                <w:noProof/>
                <w:webHidden/>
                <w:sz w:val="20"/>
                <w:szCs w:val="20"/>
              </w:rPr>
              <w:fldChar w:fldCharType="begin"/>
            </w:r>
            <w:r w:rsidR="00762000" w:rsidRPr="00FF20A4">
              <w:rPr>
                <w:noProof/>
                <w:webHidden/>
                <w:sz w:val="20"/>
                <w:szCs w:val="20"/>
              </w:rPr>
              <w:instrText xml:space="preserve"> PAGEREF _Toc498685292 \h </w:instrText>
            </w:r>
            <w:r w:rsidR="00762000" w:rsidRPr="00FF20A4">
              <w:rPr>
                <w:noProof/>
                <w:webHidden/>
                <w:sz w:val="20"/>
                <w:szCs w:val="20"/>
              </w:rPr>
            </w:r>
            <w:r w:rsidR="00762000" w:rsidRPr="00FF20A4">
              <w:rPr>
                <w:noProof/>
                <w:webHidden/>
                <w:sz w:val="20"/>
                <w:szCs w:val="20"/>
              </w:rPr>
              <w:fldChar w:fldCharType="separate"/>
            </w:r>
            <w:r w:rsidR="00616986" w:rsidRPr="00FF20A4">
              <w:rPr>
                <w:noProof/>
                <w:webHidden/>
                <w:sz w:val="20"/>
                <w:szCs w:val="20"/>
              </w:rPr>
              <w:t>24</w:t>
            </w:r>
            <w:r w:rsidR="00762000" w:rsidRPr="00FF20A4">
              <w:rPr>
                <w:noProof/>
                <w:webHidden/>
                <w:sz w:val="20"/>
                <w:szCs w:val="20"/>
              </w:rPr>
              <w:fldChar w:fldCharType="end"/>
            </w:r>
          </w:hyperlink>
        </w:p>
        <w:p w:rsidR="00F27198" w:rsidRPr="00FF20A4" w:rsidRDefault="00B83193" w:rsidP="00FF20A4">
          <w:pPr>
            <w:tabs>
              <w:tab w:val="center" w:pos="4513"/>
            </w:tabs>
            <w:spacing w:before="240"/>
            <w:rPr>
              <w:b/>
              <w:bCs/>
              <w:noProof/>
              <w:sz w:val="20"/>
              <w:szCs w:val="20"/>
            </w:rPr>
          </w:pPr>
          <w:r w:rsidRPr="00FF20A4">
            <w:rPr>
              <w:b/>
              <w:bCs/>
              <w:noProof/>
              <w:sz w:val="20"/>
              <w:szCs w:val="20"/>
            </w:rPr>
            <w:fldChar w:fldCharType="end"/>
          </w:r>
          <w:r w:rsidR="00FF20A4" w:rsidRPr="00FF20A4">
            <w:rPr>
              <w:b/>
              <w:bCs/>
              <w:noProof/>
              <w:sz w:val="20"/>
              <w:szCs w:val="20"/>
            </w:rPr>
            <w:tab/>
          </w:r>
        </w:p>
      </w:sdtContent>
    </w:sdt>
    <w:p w:rsidR="00B83193" w:rsidRDefault="00335C59" w:rsidP="00335C59">
      <w:pPr>
        <w:tabs>
          <w:tab w:val="left" w:pos="1815"/>
        </w:tabs>
        <w:spacing w:before="240"/>
      </w:pPr>
      <w:r>
        <w:lastRenderedPageBreak/>
        <w:tab/>
      </w:r>
      <w:r>
        <w:tab/>
      </w:r>
    </w:p>
    <w:p w:rsidR="00EE28B0" w:rsidRDefault="00EE28B0" w:rsidP="003535AC">
      <w:pPr>
        <w:pStyle w:val="Heading1"/>
        <w:numPr>
          <w:ilvl w:val="0"/>
          <w:numId w:val="1"/>
        </w:numPr>
      </w:pPr>
      <w:bookmarkStart w:id="0" w:name="_Toc498685255"/>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98685256"/>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7627ED">
        <w:rPr>
          <w:rFonts w:ascii="Arial" w:hAnsi="Arial" w:cs="Arial"/>
          <w:sz w:val="20"/>
          <w:szCs w:val="20"/>
        </w:rPr>
        <w:tab/>
      </w:r>
      <w:r w:rsidR="007724C6">
        <w:rPr>
          <w:rFonts w:ascii="Arial" w:hAnsi="Arial" w:cs="Arial"/>
          <w:sz w:val="20"/>
          <w:szCs w:val="20"/>
        </w:rPr>
        <w:t xml:space="preserve">L.T </w:t>
      </w:r>
      <w:proofErr w:type="spellStart"/>
      <w:r w:rsidR="007724C6">
        <w:rPr>
          <w:rFonts w:ascii="Arial" w:hAnsi="Arial" w:cs="Arial"/>
          <w:sz w:val="20"/>
          <w:szCs w:val="20"/>
        </w:rPr>
        <w:t>Sikhosane</w:t>
      </w:r>
      <w:proofErr w:type="spellEnd"/>
    </w:p>
    <w:p w:rsidR="00EE28B0" w:rsidRPr="00335C59" w:rsidRDefault="00EE28B0" w:rsidP="00335C59">
      <w:pPr>
        <w:spacing w:before="240" w:line="360" w:lineRule="auto"/>
        <w:jc w:val="center"/>
        <w:rPr>
          <w:rFonts w:ascii="Arial" w:hAnsi="Arial" w:cs="Arial"/>
          <w:b/>
          <w:sz w:val="20"/>
          <w:szCs w:val="20"/>
        </w:rPr>
      </w:pPr>
      <w:r w:rsidRPr="00335C59">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Sibongile</w:t>
            </w:r>
            <w:proofErr w:type="spellEnd"/>
            <w:r>
              <w:rPr>
                <w:rFonts w:ascii="Arial" w:hAnsi="Arial" w:cs="Arial"/>
                <w:sz w:val="20"/>
                <w:szCs w:val="20"/>
              </w:rPr>
              <w:t xml:space="preserve"> </w:t>
            </w:r>
            <w:proofErr w:type="spellStart"/>
            <w:r>
              <w:rPr>
                <w:rFonts w:ascii="Arial" w:hAnsi="Arial" w:cs="Arial"/>
                <w:sz w:val="20"/>
                <w:szCs w:val="20"/>
              </w:rPr>
              <w:t>khumalo</w:t>
            </w:r>
            <w:proofErr w:type="spellEnd"/>
            <w:r>
              <w:rPr>
                <w:rFonts w:ascii="Arial" w:hAnsi="Arial" w:cs="Arial"/>
                <w:sz w:val="20"/>
                <w:szCs w:val="20"/>
              </w:rPr>
              <w:t xml:space="preserve"> </w:t>
            </w:r>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7724C6" w:rsidP="007724C6">
            <w:pPr>
              <w:tabs>
                <w:tab w:val="left" w:pos="975"/>
              </w:tabs>
            </w:pPr>
            <w:r>
              <w:tab/>
            </w:r>
          </w:p>
          <w:p w:rsidR="007724C6" w:rsidRDefault="007724C6" w:rsidP="007724C6">
            <w:pPr>
              <w:tabs>
                <w:tab w:val="left" w:pos="975"/>
              </w:tabs>
            </w:pPr>
            <w:r>
              <w:t>Secretary</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r>
              <w:rPr>
                <w:rFonts w:ascii="Arial" w:hAnsi="Arial" w:cs="Arial"/>
                <w:sz w:val="20"/>
                <w:szCs w:val="20"/>
              </w:rPr>
              <w:t>James Nene</w:t>
            </w:r>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97337" w:rsidRDefault="00497337" w:rsidP="00497337">
            <w:pPr>
              <w:tabs>
                <w:tab w:val="left" w:pos="1080"/>
                <w:tab w:val="center" w:pos="1921"/>
              </w:tabs>
            </w:pPr>
            <w:r>
              <w:tab/>
            </w:r>
          </w:p>
          <w:p w:rsidR="007724C6" w:rsidRDefault="007724C6" w:rsidP="00497337">
            <w:pPr>
              <w:tabs>
                <w:tab w:val="left" w:pos="1080"/>
                <w:tab w:val="center" w:pos="1921"/>
              </w:tabs>
            </w:pPr>
            <w:r>
              <w:t>Infrastructure</w:t>
            </w:r>
          </w:p>
        </w:tc>
      </w:tr>
      <w:tr w:rsidR="00356059" w:rsidTr="00356059">
        <w:trPr>
          <w:trHeight w:val="103"/>
        </w:trPr>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Sindi</w:t>
            </w:r>
            <w:proofErr w:type="spellEnd"/>
            <w:r>
              <w:rPr>
                <w:rFonts w:ascii="Arial" w:hAnsi="Arial" w:cs="Arial"/>
                <w:sz w:val="20"/>
                <w:szCs w:val="20"/>
              </w:rPr>
              <w:t xml:space="preserve"> </w:t>
            </w:r>
            <w:proofErr w:type="spellStart"/>
            <w:r>
              <w:rPr>
                <w:rFonts w:ascii="Arial" w:hAnsi="Arial" w:cs="Arial"/>
                <w:sz w:val="20"/>
                <w:szCs w:val="20"/>
              </w:rPr>
              <w:t>Khumalo</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97337" w:rsidRDefault="00497337" w:rsidP="00497337"/>
          <w:p w:rsidR="00497337" w:rsidRDefault="00497337" w:rsidP="00497337">
            <w:r>
              <w:t>Infrastructure</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Velemseni</w:t>
            </w:r>
            <w:proofErr w:type="spellEnd"/>
            <w:r>
              <w:rPr>
                <w:rFonts w:ascii="Arial" w:hAnsi="Arial" w:cs="Arial"/>
                <w:sz w:val="20"/>
                <w:szCs w:val="20"/>
              </w:rPr>
              <w:t xml:space="preserve"> </w:t>
            </w:r>
            <w:proofErr w:type="spellStart"/>
            <w:r>
              <w:rPr>
                <w:rFonts w:ascii="Arial" w:hAnsi="Arial" w:cs="Arial"/>
                <w:sz w:val="20"/>
                <w:szCs w:val="20"/>
              </w:rPr>
              <w:t>Mncwango</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97337" w:rsidRDefault="00497337" w:rsidP="00356059">
            <w:pPr>
              <w:jc w:val="center"/>
            </w:pPr>
          </w:p>
          <w:p w:rsidR="00356059" w:rsidRDefault="00497337" w:rsidP="00497337">
            <w:r>
              <w:t>Infrastructure</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Sbongile</w:t>
            </w:r>
            <w:proofErr w:type="spellEnd"/>
            <w:r>
              <w:rPr>
                <w:rFonts w:ascii="Arial" w:hAnsi="Arial" w:cs="Arial"/>
                <w:sz w:val="20"/>
                <w:szCs w:val="20"/>
              </w:rPr>
              <w:t xml:space="preserve"> </w:t>
            </w:r>
            <w:proofErr w:type="spellStart"/>
            <w:r>
              <w:rPr>
                <w:rFonts w:ascii="Arial" w:hAnsi="Arial" w:cs="Arial"/>
                <w:sz w:val="20"/>
                <w:szCs w:val="20"/>
              </w:rPr>
              <w:t>Thwala</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356059" w:rsidP="00356059">
            <w:pPr>
              <w:jc w:val="center"/>
            </w:pPr>
          </w:p>
          <w:p w:rsidR="00497337" w:rsidRDefault="00497337" w:rsidP="00497337">
            <w:r>
              <w:t>Economic Development</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Philani</w:t>
            </w:r>
            <w:proofErr w:type="spellEnd"/>
            <w:r>
              <w:rPr>
                <w:rFonts w:ascii="Arial" w:hAnsi="Arial" w:cs="Arial"/>
                <w:sz w:val="20"/>
                <w:szCs w:val="20"/>
              </w:rPr>
              <w:t xml:space="preserve"> </w:t>
            </w:r>
            <w:proofErr w:type="spellStart"/>
            <w:r>
              <w:rPr>
                <w:rFonts w:ascii="Arial" w:hAnsi="Arial" w:cs="Arial"/>
                <w:sz w:val="20"/>
                <w:szCs w:val="20"/>
              </w:rPr>
              <w:t>Thanjekwayo</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p w:rsidR="00497337" w:rsidRDefault="00497337" w:rsidP="00497337">
            <w:r>
              <w:t>Economic Development</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Nkosinathi</w:t>
            </w:r>
            <w:proofErr w:type="spellEnd"/>
            <w:r>
              <w:rPr>
                <w:rFonts w:ascii="Arial" w:hAnsi="Arial" w:cs="Arial"/>
                <w:sz w:val="20"/>
                <w:szCs w:val="20"/>
              </w:rPr>
              <w:t xml:space="preserve"> Buthelezi</w:t>
            </w:r>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497337"/>
          <w:p w:rsidR="00497337" w:rsidRDefault="00497337" w:rsidP="00497337">
            <w:r>
              <w:t>Economic Development</w:t>
            </w:r>
          </w:p>
        </w:tc>
      </w:tr>
      <w:tr w:rsidR="00356059" w:rsidTr="00356059">
        <w:tc>
          <w:tcPr>
            <w:tcW w:w="3005" w:type="dxa"/>
            <w:vAlign w:val="center"/>
          </w:tcPr>
          <w:p w:rsidR="00356059" w:rsidRPr="00F478F0" w:rsidRDefault="007724C6" w:rsidP="00356059">
            <w:pPr>
              <w:spacing w:before="240" w:line="360" w:lineRule="auto"/>
              <w:rPr>
                <w:rFonts w:ascii="Arial" w:hAnsi="Arial" w:cs="Arial"/>
                <w:sz w:val="20"/>
                <w:szCs w:val="20"/>
              </w:rPr>
            </w:pPr>
            <w:proofErr w:type="spellStart"/>
            <w:r>
              <w:rPr>
                <w:rFonts w:ascii="Arial" w:hAnsi="Arial" w:cs="Arial"/>
                <w:sz w:val="20"/>
                <w:szCs w:val="20"/>
              </w:rPr>
              <w:t>Duduzile</w:t>
            </w:r>
            <w:proofErr w:type="spellEnd"/>
            <w:r>
              <w:rPr>
                <w:rFonts w:ascii="Arial" w:hAnsi="Arial" w:cs="Arial"/>
                <w:sz w:val="20"/>
                <w:szCs w:val="20"/>
              </w:rPr>
              <w:t xml:space="preserve"> </w:t>
            </w:r>
            <w:proofErr w:type="spellStart"/>
            <w:r>
              <w:rPr>
                <w:rFonts w:ascii="Arial" w:hAnsi="Arial" w:cs="Arial"/>
                <w:sz w:val="20"/>
                <w:szCs w:val="20"/>
              </w:rPr>
              <w:t>Dludlu</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97337" w:rsidRDefault="00497337" w:rsidP="00356059">
            <w:pPr>
              <w:jc w:val="center"/>
            </w:pPr>
          </w:p>
          <w:p w:rsidR="00356059" w:rsidRDefault="00497337" w:rsidP="00497337">
            <w:r>
              <w:t>Social Development</w:t>
            </w:r>
          </w:p>
        </w:tc>
      </w:tr>
      <w:tr w:rsidR="00356059" w:rsidTr="00356059">
        <w:tc>
          <w:tcPr>
            <w:tcW w:w="3005" w:type="dxa"/>
            <w:vAlign w:val="center"/>
          </w:tcPr>
          <w:p w:rsidR="00356059" w:rsidRDefault="007724C6" w:rsidP="00356059">
            <w:pPr>
              <w:spacing w:before="240" w:line="360" w:lineRule="auto"/>
              <w:rPr>
                <w:rFonts w:ascii="Arial" w:hAnsi="Arial" w:cs="Arial"/>
                <w:sz w:val="20"/>
                <w:szCs w:val="20"/>
              </w:rPr>
            </w:pPr>
            <w:r>
              <w:rPr>
                <w:rFonts w:ascii="Arial" w:hAnsi="Arial" w:cs="Arial"/>
                <w:sz w:val="20"/>
                <w:szCs w:val="20"/>
              </w:rPr>
              <w:t>Jeremiah Kunene</w:t>
            </w:r>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p w:rsidR="00D6367A" w:rsidRDefault="00D6367A" w:rsidP="00D6367A">
            <w:r>
              <w:t>Social Development</w:t>
            </w:r>
          </w:p>
        </w:tc>
      </w:tr>
      <w:tr w:rsidR="00356059" w:rsidTr="00356059">
        <w:tc>
          <w:tcPr>
            <w:tcW w:w="3005" w:type="dxa"/>
            <w:vAlign w:val="center"/>
          </w:tcPr>
          <w:p w:rsidR="00356059" w:rsidRDefault="007724C6" w:rsidP="00356059">
            <w:pPr>
              <w:spacing w:before="240" w:line="360" w:lineRule="auto"/>
              <w:rPr>
                <w:rFonts w:ascii="Arial" w:hAnsi="Arial" w:cs="Arial"/>
                <w:sz w:val="20"/>
                <w:szCs w:val="20"/>
              </w:rPr>
            </w:pPr>
            <w:r>
              <w:rPr>
                <w:rFonts w:ascii="Arial" w:hAnsi="Arial" w:cs="Arial"/>
                <w:sz w:val="20"/>
                <w:szCs w:val="20"/>
              </w:rPr>
              <w:t xml:space="preserve">Jabulile </w:t>
            </w:r>
            <w:proofErr w:type="spellStart"/>
            <w:r>
              <w:rPr>
                <w:rFonts w:ascii="Arial" w:hAnsi="Arial" w:cs="Arial"/>
                <w:sz w:val="20"/>
                <w:szCs w:val="20"/>
              </w:rPr>
              <w:t>Mpanza</w:t>
            </w:r>
            <w:proofErr w:type="spellEnd"/>
          </w:p>
        </w:tc>
        <w:tc>
          <w:tcPr>
            <w:tcW w:w="1952" w:type="dxa"/>
            <w:vAlign w:val="center"/>
          </w:tcPr>
          <w:p w:rsidR="00356059" w:rsidRPr="00F478F0" w:rsidRDefault="007724C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D6367A" w:rsidRDefault="00D6367A" w:rsidP="00D6367A"/>
          <w:p w:rsidR="00356059" w:rsidRDefault="00D6367A" w:rsidP="00D6367A">
            <w:r>
              <w:t>Social Development</w:t>
            </w:r>
          </w:p>
        </w:tc>
      </w:tr>
    </w:tbl>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98685257"/>
      <w:r w:rsidRPr="00EE28B0">
        <w:t>STAKEHOLDERS</w:t>
      </w:r>
      <w:r w:rsidR="00A50C13">
        <w:t>.</w:t>
      </w:r>
      <w:bookmarkEnd w:id="2"/>
    </w:p>
    <w:p w:rsidR="00A50C13" w:rsidRPr="00A50C13" w:rsidRDefault="00A50C13" w:rsidP="0085738F">
      <w:pPr>
        <w:spacing w:after="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124594" w:rsidRDefault="00D6367A" w:rsidP="00124594">
            <w:pPr>
              <w:spacing w:line="360" w:lineRule="auto"/>
              <w:rPr>
                <w:rFonts w:ascii="Arial" w:hAnsi="Arial" w:cs="Arial"/>
                <w:sz w:val="20"/>
                <w:szCs w:val="20"/>
              </w:rPr>
            </w:pPr>
            <w:r>
              <w:rPr>
                <w:rFonts w:ascii="Arial" w:hAnsi="Arial" w:cs="Arial"/>
                <w:sz w:val="20"/>
                <w:szCs w:val="20"/>
              </w:rPr>
              <w:t>SAPS &amp; CPF</w:t>
            </w:r>
          </w:p>
        </w:tc>
        <w:tc>
          <w:tcPr>
            <w:tcW w:w="4508" w:type="dxa"/>
          </w:tcPr>
          <w:p w:rsidR="00BF1677" w:rsidRPr="00124594" w:rsidRDefault="00D6367A" w:rsidP="00C55CB2">
            <w:pPr>
              <w:spacing w:line="360" w:lineRule="auto"/>
              <w:rPr>
                <w:rFonts w:ascii="Arial" w:hAnsi="Arial" w:cs="Arial"/>
                <w:sz w:val="20"/>
                <w:szCs w:val="20"/>
              </w:rPr>
            </w:pPr>
            <w:r>
              <w:rPr>
                <w:rFonts w:ascii="Arial" w:hAnsi="Arial" w:cs="Arial"/>
                <w:sz w:val="20"/>
                <w:szCs w:val="20"/>
              </w:rPr>
              <w:t>To prevent crime</w:t>
            </w:r>
          </w:p>
        </w:tc>
      </w:tr>
      <w:tr w:rsidR="00EE28B0" w:rsidRPr="00124594" w:rsidTr="00EE28B0">
        <w:tc>
          <w:tcPr>
            <w:tcW w:w="4508" w:type="dxa"/>
          </w:tcPr>
          <w:p w:rsidR="000064C6" w:rsidRPr="00124594" w:rsidRDefault="00D6367A" w:rsidP="00124594">
            <w:pPr>
              <w:spacing w:line="360" w:lineRule="auto"/>
              <w:rPr>
                <w:rFonts w:ascii="Arial" w:hAnsi="Arial" w:cs="Arial"/>
                <w:sz w:val="20"/>
                <w:szCs w:val="20"/>
              </w:rPr>
            </w:pPr>
            <w:r>
              <w:rPr>
                <w:rFonts w:ascii="Arial" w:hAnsi="Arial" w:cs="Arial"/>
                <w:sz w:val="20"/>
                <w:szCs w:val="20"/>
              </w:rPr>
              <w:t>Community safety office</w:t>
            </w:r>
          </w:p>
        </w:tc>
        <w:tc>
          <w:tcPr>
            <w:tcW w:w="4508" w:type="dxa"/>
          </w:tcPr>
          <w:p w:rsidR="00BF1677" w:rsidRPr="00124594" w:rsidRDefault="00D6367A" w:rsidP="00C55CB2">
            <w:pPr>
              <w:spacing w:line="360" w:lineRule="auto"/>
              <w:rPr>
                <w:rFonts w:ascii="Arial" w:hAnsi="Arial" w:cs="Arial"/>
                <w:sz w:val="20"/>
                <w:szCs w:val="20"/>
              </w:rPr>
            </w:pPr>
            <w:r>
              <w:rPr>
                <w:rFonts w:ascii="Arial" w:hAnsi="Arial" w:cs="Arial"/>
                <w:sz w:val="20"/>
                <w:szCs w:val="20"/>
              </w:rPr>
              <w:t xml:space="preserve">To work with the community </w:t>
            </w:r>
          </w:p>
        </w:tc>
      </w:tr>
      <w:tr w:rsidR="00EE28B0" w:rsidRPr="00124594" w:rsidTr="00EE28B0">
        <w:tc>
          <w:tcPr>
            <w:tcW w:w="4508" w:type="dxa"/>
          </w:tcPr>
          <w:p w:rsidR="000064C6" w:rsidRPr="00124594" w:rsidRDefault="00D6367A" w:rsidP="00124594">
            <w:pPr>
              <w:spacing w:line="360" w:lineRule="auto"/>
              <w:rPr>
                <w:rFonts w:ascii="Arial" w:hAnsi="Arial" w:cs="Arial"/>
                <w:sz w:val="20"/>
                <w:szCs w:val="20"/>
              </w:rPr>
            </w:pPr>
            <w:r>
              <w:rPr>
                <w:rFonts w:ascii="Arial" w:hAnsi="Arial" w:cs="Arial"/>
                <w:sz w:val="20"/>
                <w:szCs w:val="20"/>
              </w:rPr>
              <w:t>Department of Health</w:t>
            </w:r>
          </w:p>
        </w:tc>
        <w:tc>
          <w:tcPr>
            <w:tcW w:w="4508" w:type="dxa"/>
          </w:tcPr>
          <w:p w:rsidR="00BF1677" w:rsidRPr="00124594" w:rsidRDefault="00A13244" w:rsidP="00C55CB2">
            <w:pPr>
              <w:spacing w:line="360" w:lineRule="auto"/>
              <w:rPr>
                <w:rFonts w:ascii="Arial" w:hAnsi="Arial" w:cs="Arial"/>
                <w:sz w:val="20"/>
                <w:szCs w:val="20"/>
              </w:rPr>
            </w:pPr>
            <w:r>
              <w:rPr>
                <w:rFonts w:ascii="Arial" w:hAnsi="Arial" w:cs="Arial"/>
                <w:sz w:val="20"/>
                <w:szCs w:val="20"/>
              </w:rPr>
              <w:t>To promote health ling</w:t>
            </w:r>
          </w:p>
        </w:tc>
      </w:tr>
      <w:tr w:rsidR="00EE28B0" w:rsidRPr="00124594" w:rsidTr="00EE28B0">
        <w:tc>
          <w:tcPr>
            <w:tcW w:w="4508" w:type="dxa"/>
          </w:tcPr>
          <w:p w:rsidR="000064C6" w:rsidRPr="00124594" w:rsidRDefault="00D6367A" w:rsidP="00124594">
            <w:pPr>
              <w:spacing w:line="360" w:lineRule="auto"/>
              <w:rPr>
                <w:rFonts w:ascii="Arial" w:hAnsi="Arial" w:cs="Arial"/>
                <w:sz w:val="20"/>
                <w:szCs w:val="20"/>
              </w:rPr>
            </w:pPr>
            <w:r>
              <w:rPr>
                <w:rFonts w:ascii="Arial" w:hAnsi="Arial" w:cs="Arial"/>
                <w:sz w:val="20"/>
                <w:szCs w:val="20"/>
              </w:rPr>
              <w:t>Social Development</w:t>
            </w:r>
          </w:p>
        </w:tc>
        <w:tc>
          <w:tcPr>
            <w:tcW w:w="4508" w:type="dxa"/>
          </w:tcPr>
          <w:p w:rsidR="00BF1677" w:rsidRPr="00124594" w:rsidRDefault="00A13244" w:rsidP="00C55CB2">
            <w:pPr>
              <w:spacing w:line="360" w:lineRule="auto"/>
              <w:rPr>
                <w:rFonts w:ascii="Arial" w:hAnsi="Arial" w:cs="Arial"/>
                <w:sz w:val="20"/>
                <w:szCs w:val="20"/>
              </w:rPr>
            </w:pPr>
            <w:r>
              <w:rPr>
                <w:rFonts w:ascii="Arial" w:hAnsi="Arial" w:cs="Arial"/>
                <w:sz w:val="20"/>
                <w:szCs w:val="20"/>
              </w:rPr>
              <w:t>To help social issues</w:t>
            </w:r>
          </w:p>
        </w:tc>
      </w:tr>
      <w:tr w:rsidR="00EE28B0" w:rsidRPr="00124594" w:rsidTr="00EE28B0">
        <w:tc>
          <w:tcPr>
            <w:tcW w:w="4508" w:type="dxa"/>
          </w:tcPr>
          <w:p w:rsidR="00EE28B0" w:rsidRPr="00124594" w:rsidRDefault="00D6367A" w:rsidP="00124594">
            <w:pPr>
              <w:spacing w:line="360" w:lineRule="auto"/>
              <w:rPr>
                <w:rFonts w:ascii="Arial" w:hAnsi="Arial" w:cs="Arial"/>
                <w:sz w:val="20"/>
                <w:szCs w:val="20"/>
              </w:rPr>
            </w:pPr>
            <w:r>
              <w:rPr>
                <w:rFonts w:ascii="Arial" w:hAnsi="Arial" w:cs="Arial"/>
                <w:sz w:val="20"/>
                <w:szCs w:val="20"/>
              </w:rPr>
              <w:t>Youth Desk</w:t>
            </w:r>
          </w:p>
        </w:tc>
        <w:tc>
          <w:tcPr>
            <w:tcW w:w="4508" w:type="dxa"/>
          </w:tcPr>
          <w:p w:rsidR="00BF1677" w:rsidRPr="00124594" w:rsidRDefault="00A13244" w:rsidP="00C55CB2">
            <w:pPr>
              <w:spacing w:line="360" w:lineRule="auto"/>
              <w:rPr>
                <w:rFonts w:ascii="Arial" w:hAnsi="Arial" w:cs="Arial"/>
                <w:sz w:val="20"/>
                <w:szCs w:val="20"/>
              </w:rPr>
            </w:pPr>
            <w:r>
              <w:rPr>
                <w:rFonts w:ascii="Arial" w:hAnsi="Arial" w:cs="Arial"/>
                <w:sz w:val="20"/>
                <w:szCs w:val="20"/>
              </w:rPr>
              <w:t>To encourage young people about life</w:t>
            </w:r>
          </w:p>
        </w:tc>
      </w:tr>
      <w:tr w:rsidR="00C55CB2" w:rsidRPr="00124594" w:rsidTr="00EE28B0">
        <w:tc>
          <w:tcPr>
            <w:tcW w:w="4508" w:type="dxa"/>
          </w:tcPr>
          <w:p w:rsidR="00C55CB2" w:rsidRPr="00124594" w:rsidRDefault="00D6367A" w:rsidP="00124594">
            <w:pPr>
              <w:spacing w:line="360" w:lineRule="auto"/>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 </w:t>
            </w:r>
            <w:proofErr w:type="spellStart"/>
            <w:r>
              <w:rPr>
                <w:rFonts w:ascii="Arial" w:hAnsi="Arial" w:cs="Arial"/>
                <w:sz w:val="20"/>
                <w:szCs w:val="20"/>
              </w:rPr>
              <w:t>Womens</w:t>
            </w:r>
            <w:proofErr w:type="spellEnd"/>
            <w:r>
              <w:rPr>
                <w:rFonts w:ascii="Arial" w:hAnsi="Arial" w:cs="Arial"/>
                <w:sz w:val="20"/>
                <w:szCs w:val="20"/>
              </w:rPr>
              <w:t xml:space="preserve"> forum</w:t>
            </w:r>
          </w:p>
        </w:tc>
        <w:tc>
          <w:tcPr>
            <w:tcW w:w="4508" w:type="dxa"/>
          </w:tcPr>
          <w:p w:rsidR="00C55CB2" w:rsidRPr="00124594" w:rsidRDefault="00A13244" w:rsidP="00C55CB2">
            <w:pPr>
              <w:spacing w:line="360" w:lineRule="auto"/>
              <w:rPr>
                <w:rFonts w:ascii="Arial" w:hAnsi="Arial" w:cs="Arial"/>
                <w:sz w:val="20"/>
                <w:szCs w:val="20"/>
              </w:rPr>
            </w:pPr>
            <w:r>
              <w:rPr>
                <w:rFonts w:ascii="Arial" w:hAnsi="Arial" w:cs="Arial"/>
                <w:sz w:val="20"/>
                <w:szCs w:val="20"/>
              </w:rPr>
              <w:t>To deal with issues</w:t>
            </w: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98685258"/>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98685259"/>
      <w:r>
        <w:t>EXECUTIVE SUMMARY.</w:t>
      </w:r>
      <w:bookmarkEnd w:id="4"/>
    </w:p>
    <w:p w:rsidR="00E87757" w:rsidRPr="004248CA" w:rsidRDefault="00335C59" w:rsidP="0085738F">
      <w:pPr>
        <w:spacing w:before="240" w:line="360" w:lineRule="auto"/>
        <w:jc w:val="both"/>
        <w:rPr>
          <w:rFonts w:ascii="Arial" w:hAnsi="Arial" w:cs="Arial"/>
          <w:sz w:val="24"/>
          <w:szCs w:val="24"/>
        </w:rPr>
      </w:pPr>
      <w:r>
        <w:rPr>
          <w:rFonts w:ascii="Arial" w:hAnsi="Arial" w:cs="Arial"/>
          <w:sz w:val="24"/>
          <w:szCs w:val="24"/>
        </w:rPr>
        <w:t xml:space="preserve">This </w:t>
      </w:r>
      <w:r w:rsidR="000B5B1B" w:rsidRPr="000B5B1B">
        <w:rPr>
          <w:rFonts w:ascii="Arial" w:hAnsi="Arial" w:cs="Arial"/>
          <w:sz w:val="24"/>
          <w:szCs w:val="24"/>
        </w:rPr>
        <w:t>document represents a Community Based Plan for</w:t>
      </w:r>
      <w:r w:rsidR="00045803">
        <w:rPr>
          <w:rFonts w:ascii="Arial" w:hAnsi="Arial" w:cs="Arial"/>
          <w:sz w:val="24"/>
          <w:szCs w:val="24"/>
        </w:rPr>
        <w:t xml:space="preserve"> Ward 20</w:t>
      </w:r>
      <w:r w:rsidR="00F27198">
        <w:rPr>
          <w:rFonts w:ascii="Arial" w:hAnsi="Arial" w:cs="Arial"/>
          <w:sz w:val="24"/>
          <w:szCs w:val="24"/>
        </w:rPr>
        <w:t xml:space="preserve"> prepared by the Newcastle Lo</w:t>
      </w:r>
      <w:r w:rsidR="000B5B1B" w:rsidRPr="000B5B1B">
        <w:rPr>
          <w:rFonts w:ascii="Arial" w:hAnsi="Arial" w:cs="Arial"/>
          <w:sz w:val="24"/>
          <w:szCs w:val="24"/>
        </w:rPr>
        <w:t>cal Municipality.</w:t>
      </w:r>
      <w:r w:rsidR="00F27198">
        <w:rPr>
          <w:rFonts w:ascii="Arial" w:hAnsi="Arial" w:cs="Arial"/>
          <w:sz w:val="24"/>
          <w:szCs w:val="24"/>
        </w:rPr>
        <w:t xml:space="preserve">  The intension of the document is to give a detailed insight into the</w:t>
      </w:r>
      <w:r w:rsidR="00D968A8">
        <w:rPr>
          <w:rFonts w:ascii="Arial" w:hAnsi="Arial" w:cs="Arial"/>
          <w:sz w:val="24"/>
          <w:szCs w:val="24"/>
        </w:rPr>
        <w:t xml:space="preserve"> development dynamics affecting</w:t>
      </w:r>
      <w:r w:rsidR="00F27198">
        <w:rPr>
          <w:rFonts w:ascii="Arial" w:hAnsi="Arial" w:cs="Arial"/>
          <w:sz w:val="24"/>
          <w:szCs w:val="24"/>
        </w:rPr>
        <w:t xml:space="preserve"> ward</w:t>
      </w:r>
      <w:r w:rsidR="00045803">
        <w:rPr>
          <w:rFonts w:ascii="Arial" w:hAnsi="Arial" w:cs="Arial"/>
          <w:sz w:val="24"/>
          <w:szCs w:val="24"/>
        </w:rPr>
        <w:t xml:space="preserve"> 20</w:t>
      </w:r>
      <w:r w:rsidR="00F27198">
        <w:rPr>
          <w:rFonts w:ascii="Arial" w:hAnsi="Arial" w:cs="Arial"/>
          <w:sz w:val="24"/>
          <w:szCs w:val="24"/>
        </w:rPr>
        <w:t xml:space="preserve">, inclusive of yet not limited to, the population size and age structure, the literacy levels, the level </w:t>
      </w:r>
      <w:r w:rsidR="00501656">
        <w:rPr>
          <w:rFonts w:ascii="Arial" w:hAnsi="Arial" w:cs="Arial"/>
          <w:sz w:val="24"/>
          <w:szCs w:val="24"/>
        </w:rPr>
        <w:t>of basic ser</w:t>
      </w:r>
      <w:r w:rsidR="00F27198">
        <w:rPr>
          <w:rFonts w:ascii="Arial" w:hAnsi="Arial" w:cs="Arial"/>
          <w:sz w:val="24"/>
          <w:szCs w:val="24"/>
        </w:rPr>
        <w:t>v</w:t>
      </w:r>
      <w:r w:rsidR="00501656">
        <w:rPr>
          <w:rFonts w:ascii="Arial" w:hAnsi="Arial" w:cs="Arial"/>
          <w:sz w:val="24"/>
          <w:szCs w:val="24"/>
        </w:rPr>
        <w:t>ice</w:t>
      </w:r>
      <w:r w:rsidR="00F27198">
        <w:rPr>
          <w:rFonts w:ascii="Arial" w:hAnsi="Arial" w:cs="Arial"/>
          <w:sz w:val="24"/>
          <w:szCs w:val="24"/>
        </w:rPr>
        <w:t xml:space="preserve"> delivery, employment and unemployment within the ward, governance and the level of participation on municipal affairs.</w:t>
      </w:r>
      <w:r w:rsidR="00EB49C5">
        <w:rPr>
          <w:rFonts w:ascii="Arial" w:hAnsi="Arial" w:cs="Arial"/>
          <w:sz w:val="24"/>
          <w:szCs w:val="24"/>
        </w:rPr>
        <w:t xml:space="preserve">  Furthermore, the document also entails the </w:t>
      </w:r>
      <w:r w:rsidR="000B5B1B" w:rsidRPr="000B5B1B">
        <w:rPr>
          <w:rFonts w:ascii="Arial" w:hAnsi="Arial" w:cs="Arial"/>
          <w:sz w:val="24"/>
          <w:szCs w:val="24"/>
        </w:rPr>
        <w:t xml:space="preserve">development priorities and </w:t>
      </w:r>
      <w:r w:rsidR="00EB49C5">
        <w:rPr>
          <w:rFonts w:ascii="Arial" w:hAnsi="Arial" w:cs="Arial"/>
          <w:sz w:val="24"/>
          <w:szCs w:val="24"/>
        </w:rPr>
        <w:t xml:space="preserve">the overall </w:t>
      </w:r>
      <w:r w:rsidR="000B5B1B" w:rsidRPr="000B5B1B">
        <w:rPr>
          <w:rFonts w:ascii="Arial" w:hAnsi="Arial" w:cs="Arial"/>
          <w:sz w:val="24"/>
          <w:szCs w:val="24"/>
        </w:rPr>
        <w:t>objectives towar</w:t>
      </w:r>
      <w:r w:rsidR="00EB49C5">
        <w:rPr>
          <w:rFonts w:ascii="Arial" w:hAnsi="Arial" w:cs="Arial"/>
          <w:sz w:val="24"/>
          <w:szCs w:val="24"/>
        </w:rPr>
        <w:t>ds the development of the ward.  The purpose of this doc</w:t>
      </w:r>
      <w:r w:rsidR="000B5B1B" w:rsidRPr="000B5B1B">
        <w:rPr>
          <w:rFonts w:ascii="Arial" w:hAnsi="Arial" w:cs="Arial"/>
          <w:sz w:val="24"/>
          <w:szCs w:val="24"/>
        </w:rPr>
        <w:t xml:space="preserve">ument is to ensure </w:t>
      </w:r>
      <w:r w:rsidR="00EB49C5">
        <w:rPr>
          <w:rFonts w:ascii="Arial" w:hAnsi="Arial" w:cs="Arial"/>
          <w:sz w:val="24"/>
          <w:szCs w:val="24"/>
        </w:rPr>
        <w:t xml:space="preserve">that development is structured from grass root level hence </w:t>
      </w:r>
      <w:r w:rsidR="000B5B1B" w:rsidRPr="000B5B1B">
        <w:rPr>
          <w:rFonts w:ascii="Arial" w:hAnsi="Arial" w:cs="Arial"/>
          <w:sz w:val="24"/>
          <w:szCs w:val="24"/>
        </w:rPr>
        <w:t>inform</w:t>
      </w:r>
      <w:r w:rsidR="00EB49C5">
        <w:rPr>
          <w:rFonts w:ascii="Arial" w:hAnsi="Arial" w:cs="Arial"/>
          <w:sz w:val="24"/>
          <w:szCs w:val="24"/>
        </w:rPr>
        <w:t>ing the development of a credible IDP at the Newcastle Local Municipality</w:t>
      </w:r>
      <w:r w:rsidR="004248CA">
        <w:rPr>
          <w:rFonts w:ascii="Arial" w:hAnsi="Arial" w:cs="Arial"/>
          <w:sz w:val="24"/>
          <w:szCs w:val="24"/>
        </w:rPr>
        <w:t>.</w:t>
      </w:r>
    </w:p>
    <w:p w:rsidR="00EE28B0" w:rsidRDefault="00EE28B0" w:rsidP="003535AC">
      <w:pPr>
        <w:pStyle w:val="Heading1"/>
        <w:numPr>
          <w:ilvl w:val="0"/>
          <w:numId w:val="1"/>
        </w:numPr>
      </w:pPr>
      <w:bookmarkStart w:id="5" w:name="_Toc498685260"/>
      <w:r w:rsidRPr="00A50C13">
        <w:t>SITUATIONAL ANALYSIS.</w:t>
      </w:r>
      <w:bookmarkEnd w:id="5"/>
    </w:p>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98685261"/>
      <w:r>
        <w:t>GEOGRAPHIC AREAS FALLING WITHIN THE WARD.</w:t>
      </w:r>
      <w:bookmarkEnd w:id="6"/>
    </w:p>
    <w:p w:rsidR="003A7155" w:rsidRDefault="003A7155" w:rsidP="00CC24F9">
      <w:pPr>
        <w:spacing w:before="240" w:line="360" w:lineRule="auto"/>
        <w:rPr>
          <w:rFonts w:ascii="Arial" w:hAnsi="Arial" w:cs="Arial"/>
          <w:sz w:val="24"/>
          <w:szCs w:val="24"/>
        </w:rPr>
      </w:pPr>
      <w:r>
        <w:rPr>
          <w:rFonts w:ascii="Arial" w:hAnsi="Arial" w:cs="Arial"/>
          <w:sz w:val="24"/>
          <w:szCs w:val="24"/>
        </w:rPr>
        <w:t>The names of the geographical areas falling with ward 14 are as follows:-</w:t>
      </w:r>
    </w:p>
    <w:p w:rsidR="000C6D95" w:rsidRDefault="00045803" w:rsidP="002657DC">
      <w:pPr>
        <w:pStyle w:val="ListParagraph"/>
        <w:numPr>
          <w:ilvl w:val="0"/>
          <w:numId w:val="4"/>
        </w:numPr>
        <w:spacing w:line="360" w:lineRule="auto"/>
        <w:rPr>
          <w:rFonts w:ascii="Arial" w:hAnsi="Arial" w:cs="Arial"/>
          <w:sz w:val="24"/>
          <w:szCs w:val="24"/>
        </w:rPr>
      </w:pPr>
      <w:r>
        <w:rPr>
          <w:rFonts w:ascii="Arial" w:hAnsi="Arial" w:cs="Arial"/>
          <w:sz w:val="24"/>
          <w:szCs w:val="24"/>
        </w:rPr>
        <w:t>Madadeni section 1</w:t>
      </w:r>
      <w:r w:rsidR="007E3620" w:rsidRPr="003A7155">
        <w:rPr>
          <w:rFonts w:ascii="Arial" w:hAnsi="Arial" w:cs="Arial"/>
          <w:sz w:val="24"/>
          <w:szCs w:val="24"/>
        </w:rPr>
        <w:t>.</w:t>
      </w:r>
    </w:p>
    <w:p w:rsidR="003A7155" w:rsidRDefault="00045803" w:rsidP="002657DC">
      <w:pPr>
        <w:pStyle w:val="ListParagraph"/>
        <w:numPr>
          <w:ilvl w:val="0"/>
          <w:numId w:val="4"/>
        </w:numPr>
        <w:spacing w:line="360" w:lineRule="auto"/>
        <w:rPr>
          <w:rFonts w:ascii="Arial" w:hAnsi="Arial" w:cs="Arial"/>
          <w:sz w:val="24"/>
          <w:szCs w:val="24"/>
        </w:rPr>
      </w:pPr>
      <w:r>
        <w:rPr>
          <w:rFonts w:ascii="Arial" w:hAnsi="Arial" w:cs="Arial"/>
          <w:sz w:val="24"/>
          <w:szCs w:val="24"/>
        </w:rPr>
        <w:t>Madadeni section 3</w:t>
      </w:r>
      <w:r w:rsidR="003A7155" w:rsidRPr="003A7155">
        <w:rPr>
          <w:rFonts w:ascii="Arial" w:hAnsi="Arial" w:cs="Arial"/>
          <w:sz w:val="24"/>
          <w:szCs w:val="24"/>
        </w:rPr>
        <w:t>.</w:t>
      </w:r>
    </w:p>
    <w:p w:rsidR="003A7155" w:rsidRDefault="00045803" w:rsidP="002657DC">
      <w:pPr>
        <w:pStyle w:val="ListParagraph"/>
        <w:numPr>
          <w:ilvl w:val="0"/>
          <w:numId w:val="4"/>
        </w:numPr>
        <w:spacing w:line="360" w:lineRule="auto"/>
        <w:rPr>
          <w:rFonts w:ascii="Arial" w:hAnsi="Arial" w:cs="Arial"/>
          <w:sz w:val="24"/>
          <w:szCs w:val="24"/>
        </w:rPr>
      </w:pPr>
      <w:proofErr w:type="spellStart"/>
      <w:r>
        <w:rPr>
          <w:rFonts w:ascii="Arial" w:hAnsi="Arial" w:cs="Arial"/>
          <w:sz w:val="24"/>
          <w:szCs w:val="24"/>
        </w:rPr>
        <w:t>Embukeni</w:t>
      </w:r>
      <w:proofErr w:type="spellEnd"/>
      <w:r>
        <w:rPr>
          <w:rFonts w:ascii="Arial" w:hAnsi="Arial" w:cs="Arial"/>
          <w:sz w:val="24"/>
          <w:szCs w:val="24"/>
        </w:rPr>
        <w:t xml:space="preserve"> Primary School</w:t>
      </w:r>
      <w:r w:rsidR="003A7155">
        <w:rPr>
          <w:rFonts w:ascii="Arial" w:hAnsi="Arial" w:cs="Arial"/>
          <w:sz w:val="24"/>
          <w:szCs w:val="24"/>
        </w:rPr>
        <w:t>.</w:t>
      </w:r>
    </w:p>
    <w:p w:rsidR="00045803" w:rsidRPr="003A7155" w:rsidRDefault="00045803" w:rsidP="002657DC">
      <w:pPr>
        <w:pStyle w:val="ListParagraph"/>
        <w:numPr>
          <w:ilvl w:val="0"/>
          <w:numId w:val="4"/>
        </w:numPr>
        <w:spacing w:line="360" w:lineRule="auto"/>
        <w:rPr>
          <w:rFonts w:ascii="Arial" w:hAnsi="Arial" w:cs="Arial"/>
          <w:sz w:val="24"/>
          <w:szCs w:val="24"/>
        </w:rPr>
      </w:pPr>
      <w:proofErr w:type="spellStart"/>
      <w:r>
        <w:rPr>
          <w:rFonts w:ascii="Arial" w:hAnsi="Arial" w:cs="Arial"/>
          <w:sz w:val="24"/>
          <w:szCs w:val="24"/>
        </w:rPr>
        <w:t>Khenana</w:t>
      </w:r>
      <w:proofErr w:type="spellEnd"/>
      <w:r>
        <w:rPr>
          <w:rFonts w:ascii="Arial" w:hAnsi="Arial" w:cs="Arial"/>
          <w:sz w:val="24"/>
          <w:szCs w:val="24"/>
        </w:rPr>
        <w:t xml:space="preserve"> (</w:t>
      </w:r>
      <w:proofErr w:type="spellStart"/>
      <w:r>
        <w:rPr>
          <w:rFonts w:ascii="Arial" w:hAnsi="Arial" w:cs="Arial"/>
          <w:sz w:val="24"/>
          <w:szCs w:val="24"/>
        </w:rPr>
        <w:t>Hofina</w:t>
      </w:r>
      <w:proofErr w:type="spellEnd"/>
      <w:r>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98685262"/>
      <w:r>
        <w:t>POPULATION SIZE AND GROWTH PATTERNS.</w:t>
      </w:r>
      <w:bookmarkEnd w:id="7"/>
    </w:p>
    <w:p w:rsidR="00C376B8" w:rsidRDefault="00C376B8" w:rsidP="003B2DBC">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125A0" w:rsidRPr="00CF4447" w:rsidTr="0055666F">
        <w:trPr>
          <w:jc w:val="center"/>
        </w:trPr>
        <w:tc>
          <w:tcPr>
            <w:tcW w:w="9016" w:type="dxa"/>
            <w:gridSpan w:val="5"/>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125A0" w:rsidRPr="00CF4447" w:rsidTr="0055666F">
        <w:trPr>
          <w:jc w:val="center"/>
        </w:trPr>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TOTAL</w:t>
            </w:r>
          </w:p>
        </w:tc>
      </w:tr>
      <w:tr w:rsidR="00E125A0" w:rsidRPr="00CF4447" w:rsidTr="00E125A0">
        <w:trPr>
          <w:jc w:val="center"/>
        </w:trPr>
        <w:tc>
          <w:tcPr>
            <w:tcW w:w="1803" w:type="dxa"/>
          </w:tcPr>
          <w:p w:rsidR="00E125A0" w:rsidRPr="00CF4447" w:rsidRDefault="00045803" w:rsidP="00E125A0">
            <w:pPr>
              <w:jc w:val="center"/>
              <w:rPr>
                <w:rFonts w:ascii="Arial" w:hAnsi="Arial" w:cs="Arial"/>
                <w:sz w:val="20"/>
                <w:szCs w:val="20"/>
                <w:lang w:eastAsia="en-ZA"/>
              </w:rPr>
            </w:pPr>
            <w:r>
              <w:rPr>
                <w:rFonts w:ascii="Arial" w:hAnsi="Arial" w:cs="Arial"/>
                <w:sz w:val="20"/>
                <w:szCs w:val="20"/>
                <w:lang w:eastAsia="en-ZA"/>
              </w:rPr>
              <w:t>6447</w:t>
            </w:r>
          </w:p>
        </w:tc>
        <w:tc>
          <w:tcPr>
            <w:tcW w:w="1803" w:type="dxa"/>
          </w:tcPr>
          <w:p w:rsidR="00E125A0" w:rsidRPr="00CF4447" w:rsidRDefault="00045803" w:rsidP="00E125A0">
            <w:pPr>
              <w:jc w:val="center"/>
              <w:rPr>
                <w:rFonts w:ascii="Arial" w:hAnsi="Arial" w:cs="Arial"/>
                <w:sz w:val="20"/>
                <w:szCs w:val="20"/>
                <w:lang w:eastAsia="en-ZA"/>
              </w:rPr>
            </w:pPr>
            <w:r>
              <w:rPr>
                <w:rFonts w:ascii="Arial" w:hAnsi="Arial" w:cs="Arial"/>
                <w:sz w:val="20"/>
                <w:szCs w:val="20"/>
                <w:lang w:eastAsia="en-ZA"/>
              </w:rPr>
              <w:t>48</w:t>
            </w:r>
            <w:r w:rsidR="00E125A0" w:rsidRPr="00CF4447">
              <w:rPr>
                <w:rFonts w:ascii="Arial" w:hAnsi="Arial" w:cs="Arial"/>
                <w:sz w:val="20"/>
                <w:szCs w:val="20"/>
                <w:lang w:eastAsia="en-ZA"/>
              </w:rPr>
              <w:t>%</w:t>
            </w:r>
          </w:p>
        </w:tc>
        <w:tc>
          <w:tcPr>
            <w:tcW w:w="1803" w:type="dxa"/>
          </w:tcPr>
          <w:p w:rsidR="00E125A0" w:rsidRPr="00CF4447" w:rsidRDefault="00045803" w:rsidP="00E125A0">
            <w:pPr>
              <w:jc w:val="center"/>
              <w:rPr>
                <w:rFonts w:ascii="Arial" w:hAnsi="Arial" w:cs="Arial"/>
                <w:sz w:val="20"/>
                <w:szCs w:val="20"/>
                <w:lang w:eastAsia="en-ZA"/>
              </w:rPr>
            </w:pPr>
            <w:r>
              <w:rPr>
                <w:rFonts w:ascii="Arial" w:hAnsi="Arial" w:cs="Arial"/>
                <w:sz w:val="20"/>
                <w:szCs w:val="20"/>
                <w:lang w:eastAsia="en-ZA"/>
              </w:rPr>
              <w:t>5028</w:t>
            </w:r>
          </w:p>
        </w:tc>
        <w:tc>
          <w:tcPr>
            <w:tcW w:w="1803" w:type="dxa"/>
          </w:tcPr>
          <w:p w:rsidR="00E125A0" w:rsidRPr="00CF4447" w:rsidRDefault="00045803" w:rsidP="00E125A0">
            <w:pPr>
              <w:jc w:val="center"/>
              <w:rPr>
                <w:rFonts w:ascii="Arial" w:hAnsi="Arial" w:cs="Arial"/>
                <w:sz w:val="20"/>
                <w:szCs w:val="20"/>
                <w:lang w:eastAsia="en-ZA"/>
              </w:rPr>
            </w:pPr>
            <w:r>
              <w:rPr>
                <w:rFonts w:ascii="Arial" w:hAnsi="Arial" w:cs="Arial"/>
                <w:sz w:val="20"/>
                <w:szCs w:val="20"/>
                <w:lang w:eastAsia="en-ZA"/>
              </w:rPr>
              <w:t>52</w:t>
            </w:r>
            <w:r w:rsidR="00E125A0" w:rsidRPr="00CF4447">
              <w:rPr>
                <w:rFonts w:ascii="Arial" w:hAnsi="Arial" w:cs="Arial"/>
                <w:sz w:val="20"/>
                <w:szCs w:val="20"/>
                <w:lang w:eastAsia="en-ZA"/>
              </w:rPr>
              <w:t>%</w:t>
            </w:r>
          </w:p>
        </w:tc>
        <w:tc>
          <w:tcPr>
            <w:tcW w:w="1804" w:type="dxa"/>
          </w:tcPr>
          <w:p w:rsidR="00E125A0" w:rsidRPr="00CF4447" w:rsidRDefault="00045803" w:rsidP="008C69D9">
            <w:pPr>
              <w:keepNext/>
              <w:jc w:val="center"/>
              <w:rPr>
                <w:rFonts w:ascii="Arial" w:hAnsi="Arial" w:cs="Arial"/>
                <w:b/>
                <w:sz w:val="20"/>
                <w:szCs w:val="20"/>
                <w:lang w:eastAsia="en-ZA"/>
              </w:rPr>
            </w:pPr>
            <w:r>
              <w:rPr>
                <w:rFonts w:ascii="Arial" w:hAnsi="Arial" w:cs="Arial"/>
                <w:b/>
                <w:sz w:val="20"/>
                <w:szCs w:val="20"/>
                <w:lang w:eastAsia="en-ZA"/>
              </w:rPr>
              <w:t>9696</w:t>
            </w:r>
          </w:p>
        </w:tc>
      </w:tr>
    </w:tbl>
    <w:p w:rsidR="008C69D9" w:rsidRDefault="008C69D9">
      <w:pPr>
        <w:pStyle w:val="Caption"/>
      </w:pPr>
      <w:bookmarkStart w:id="8" w:name="_Toc498345973"/>
      <w:bookmarkStart w:id="9" w:name="_Toc498434286"/>
      <w:bookmarkStart w:id="10" w:name="_Toc498434295"/>
      <w:bookmarkStart w:id="11" w:name="_Toc498684900"/>
      <w:r>
        <w:t xml:space="preserve">Table </w:t>
      </w:r>
      <w:fldSimple w:instr=" SEQ Table \* ARABIC ">
        <w:r w:rsidR="00616986">
          <w:rPr>
            <w:noProof/>
          </w:rPr>
          <w:t>1</w:t>
        </w:r>
      </w:fldSimple>
      <w:r>
        <w:t>:</w:t>
      </w:r>
      <w:r w:rsidRPr="007B31E6">
        <w:t xml:space="preserve"> 2011 Stats on the Population Size an</w:t>
      </w:r>
      <w:r w:rsidR="00045803">
        <w:t>d Gender Distribution in ward 20</w:t>
      </w:r>
      <w:r w:rsidRPr="007B31E6">
        <w:t xml:space="preserve"> (2011 Census Data from Stats SA overlaid onto the 2016 boundaries).</w:t>
      </w:r>
      <w:bookmarkEnd w:id="8"/>
      <w:bookmarkEnd w:id="9"/>
      <w:bookmarkEnd w:id="10"/>
      <w:bookmarkEnd w:id="11"/>
    </w:p>
    <w:p w:rsidR="000B65B7" w:rsidRPr="002452B2" w:rsidRDefault="002452B2" w:rsidP="002452B2">
      <w:pPr>
        <w:spacing w:line="360" w:lineRule="auto"/>
        <w:jc w:val="both"/>
        <w:rPr>
          <w:rFonts w:ascii="Arial" w:hAnsi="Arial" w:cs="Arial"/>
          <w:sz w:val="24"/>
        </w:rPr>
      </w:pPr>
      <w:r>
        <w:rPr>
          <w:rFonts w:ascii="Arial" w:hAnsi="Arial" w:cs="Arial"/>
          <w:sz w:val="24"/>
        </w:rPr>
        <w:t xml:space="preserve">The 2011 census data estimates the total population of ward 20 to 9 696 people which accounts to only 3% of the total population of the NLM.  It has also been </w:t>
      </w:r>
      <w:r w:rsidRPr="001D47F5">
        <w:rPr>
          <w:rFonts w:ascii="Arial" w:hAnsi="Arial" w:cs="Arial"/>
          <w:sz w:val="24"/>
        </w:rPr>
        <w:t>projected based on analysis of statistical figures from Stats S</w:t>
      </w:r>
      <w:r>
        <w:rPr>
          <w:rFonts w:ascii="Arial" w:hAnsi="Arial" w:cs="Arial"/>
          <w:sz w:val="24"/>
        </w:rPr>
        <w:t>A 2011 Census that there is a 52% to 48</w:t>
      </w:r>
      <w:r w:rsidRPr="001D47F5">
        <w:rPr>
          <w:rFonts w:ascii="Arial" w:hAnsi="Arial" w:cs="Arial"/>
          <w:sz w:val="24"/>
        </w:rPr>
        <w:t xml:space="preserve">% distribution of </w:t>
      </w:r>
      <w:r>
        <w:rPr>
          <w:rFonts w:ascii="Arial" w:hAnsi="Arial" w:cs="Arial"/>
          <w:sz w:val="24"/>
        </w:rPr>
        <w:t xml:space="preserve">females to </w:t>
      </w:r>
      <w:r w:rsidRPr="001D47F5">
        <w:rPr>
          <w:rFonts w:ascii="Arial" w:hAnsi="Arial" w:cs="Arial"/>
          <w:sz w:val="24"/>
        </w:rPr>
        <w:t>males respectively.</w:t>
      </w:r>
      <w:r>
        <w:rPr>
          <w:rFonts w:ascii="Arial" w:hAnsi="Arial" w:cs="Arial"/>
          <w:sz w:val="24"/>
        </w:rPr>
        <w:t xml:space="preserve">  The youth make up the majority of the population of the ward whereas 60-75 year olds and older make up the minority.  This distinction shows that there is a high dependency ratio amongst the population of the ward.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98685263"/>
      <w:r>
        <w:lastRenderedPageBreak/>
        <w:t>HOUSEHOLD SIZE.</w:t>
      </w:r>
      <w:bookmarkEnd w:id="12"/>
    </w:p>
    <w:p w:rsidR="00A50C13" w:rsidRPr="009711CB" w:rsidRDefault="00BB2D32" w:rsidP="008C69D9">
      <w:pPr>
        <w:spacing w:before="240" w:line="360" w:lineRule="auto"/>
        <w:jc w:val="both"/>
        <w:rPr>
          <w:rFonts w:ascii="Arial" w:hAnsi="Arial" w:cs="Arial"/>
          <w:sz w:val="24"/>
          <w:szCs w:val="24"/>
        </w:rPr>
      </w:pPr>
      <w:r w:rsidRPr="00BB2D32">
        <w:rPr>
          <w:rFonts w:ascii="Arial" w:hAnsi="Arial" w:cs="Arial"/>
          <w:sz w:val="24"/>
          <w:szCs w:val="24"/>
        </w:rPr>
        <w:t xml:space="preserve">An analysis of the statistical data </w:t>
      </w:r>
      <w:r>
        <w:rPr>
          <w:rFonts w:ascii="Arial" w:hAnsi="Arial" w:cs="Arial"/>
          <w:sz w:val="24"/>
          <w:szCs w:val="24"/>
        </w:rPr>
        <w:t>indicates</w:t>
      </w:r>
      <w:r w:rsidRPr="00BB2D32">
        <w:rPr>
          <w:rFonts w:ascii="Arial" w:hAnsi="Arial" w:cs="Arial"/>
          <w:sz w:val="24"/>
          <w:szCs w:val="24"/>
        </w:rPr>
        <w:t xml:space="preserve"> that the total num</w:t>
      </w:r>
      <w:r>
        <w:rPr>
          <w:rFonts w:ascii="Arial" w:hAnsi="Arial" w:cs="Arial"/>
          <w:sz w:val="24"/>
          <w:szCs w:val="24"/>
        </w:rPr>
        <w:t>ber of households within ward 20</w:t>
      </w:r>
      <w:r w:rsidRPr="00BB2D32">
        <w:rPr>
          <w:rFonts w:ascii="Arial" w:hAnsi="Arial" w:cs="Arial"/>
          <w:sz w:val="24"/>
          <w:szCs w:val="24"/>
        </w:rPr>
        <w:t xml:space="preserve"> is </w:t>
      </w:r>
      <w:r>
        <w:rPr>
          <w:rFonts w:ascii="Arial" w:hAnsi="Arial" w:cs="Arial"/>
          <w:sz w:val="24"/>
          <w:szCs w:val="24"/>
        </w:rPr>
        <w:t>2280</w:t>
      </w:r>
      <w:r w:rsidRPr="00BB2D32">
        <w:rPr>
          <w:rFonts w:ascii="Arial" w:hAnsi="Arial" w:cs="Arial"/>
          <w:sz w:val="24"/>
          <w:szCs w:val="24"/>
        </w:rPr>
        <w:t xml:space="preserve"> and the average household size is 4 people per household.   However, consultation with the member of the key stakeholders within the ward shows a different view to the statistical figures.  They are of the opinion that the majority </w:t>
      </w:r>
      <w:r w:rsidR="00335C59">
        <w:rPr>
          <w:rFonts w:ascii="Arial" w:hAnsi="Arial" w:cs="Arial"/>
          <w:sz w:val="24"/>
          <w:szCs w:val="24"/>
        </w:rPr>
        <w:t>of the households within ward 20</w:t>
      </w:r>
      <w:r w:rsidRPr="00BB2D32">
        <w:rPr>
          <w:rFonts w:ascii="Arial" w:hAnsi="Arial" w:cs="Arial"/>
          <w:sz w:val="24"/>
          <w:szCs w:val="24"/>
        </w:rPr>
        <w:t xml:space="preserve"> are made up of 10 people per household, hence a need for the delivery of housing.</w:t>
      </w:r>
    </w:p>
    <w:p w:rsidR="00A50C13" w:rsidRDefault="00EE28B0" w:rsidP="00942E1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98685264"/>
      <w:r>
        <w:t>AGE STRUCTURE.</w:t>
      </w:r>
      <w:bookmarkEnd w:id="13"/>
    </w:p>
    <w:p w:rsidR="008C69D9" w:rsidRDefault="008C69D9" w:rsidP="000224F4">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8C69D9" w:rsidRPr="00997F26" w:rsidTr="0055666F">
        <w:trPr>
          <w:trHeight w:val="255"/>
        </w:trPr>
        <w:tc>
          <w:tcPr>
            <w:tcW w:w="9776" w:type="dxa"/>
            <w:gridSpan w:val="7"/>
            <w:shd w:val="clear" w:color="auto" w:fill="BFBFBF" w:themeFill="background1" w:themeFillShade="BF"/>
            <w:noWrap/>
            <w:vAlign w:val="bottom"/>
            <w:hideMark/>
          </w:tcPr>
          <w:p w:rsidR="008C69D9" w:rsidRPr="00997F26" w:rsidRDefault="008C69D9" w:rsidP="008C69D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5E2452" w:rsidRPr="00997F26" w:rsidTr="005E2452">
        <w:trPr>
          <w:trHeight w:val="255"/>
        </w:trPr>
        <w:tc>
          <w:tcPr>
            <w:tcW w:w="1396" w:type="dxa"/>
            <w:shd w:val="clear" w:color="auto" w:fill="BFBFBF" w:themeFill="background1" w:themeFillShade="BF"/>
            <w:noWrap/>
            <w:vAlign w:val="center"/>
          </w:tcPr>
          <w:p w:rsidR="005E2452" w:rsidRPr="00997F26" w:rsidRDefault="005E2452" w:rsidP="005E245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5E2452" w:rsidRPr="00997F26" w:rsidTr="005E2452">
        <w:trPr>
          <w:trHeight w:val="255"/>
        </w:trPr>
        <w:tc>
          <w:tcPr>
            <w:tcW w:w="1396" w:type="dxa"/>
            <w:shd w:val="clear" w:color="auto" w:fill="auto"/>
            <w:vAlign w:val="center"/>
            <w:hideMark/>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3100</w:t>
            </w:r>
          </w:p>
        </w:tc>
        <w:tc>
          <w:tcPr>
            <w:tcW w:w="1397" w:type="dxa"/>
            <w:shd w:val="clear" w:color="auto" w:fill="auto"/>
            <w:noWrap/>
            <w:vAlign w:val="bottom"/>
            <w:hideMark/>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3045</w:t>
            </w:r>
          </w:p>
        </w:tc>
        <w:tc>
          <w:tcPr>
            <w:tcW w:w="1396" w:type="dxa"/>
            <w:shd w:val="clear" w:color="auto" w:fill="auto"/>
            <w:noWrap/>
            <w:vAlign w:val="bottom"/>
            <w:hideMark/>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1860</w:t>
            </w:r>
          </w:p>
        </w:tc>
        <w:tc>
          <w:tcPr>
            <w:tcW w:w="1397" w:type="dxa"/>
            <w:shd w:val="clear" w:color="auto" w:fill="auto"/>
            <w:noWrap/>
            <w:vAlign w:val="bottom"/>
            <w:hideMark/>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1008</w:t>
            </w:r>
          </w:p>
        </w:tc>
        <w:tc>
          <w:tcPr>
            <w:tcW w:w="1396" w:type="dxa"/>
            <w:shd w:val="clear" w:color="auto" w:fill="auto"/>
            <w:noWrap/>
            <w:vAlign w:val="bottom"/>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509</w:t>
            </w:r>
          </w:p>
        </w:tc>
        <w:tc>
          <w:tcPr>
            <w:tcW w:w="1397" w:type="dxa"/>
            <w:shd w:val="clear" w:color="auto" w:fill="auto"/>
            <w:noWrap/>
            <w:vAlign w:val="bottom"/>
            <w:hideMark/>
          </w:tcPr>
          <w:p w:rsidR="005E2452" w:rsidRPr="00997F26" w:rsidRDefault="00D76025" w:rsidP="008C69D9">
            <w:pPr>
              <w:spacing w:after="0"/>
              <w:jc w:val="center"/>
              <w:rPr>
                <w:rFonts w:ascii="Arial" w:hAnsi="Arial" w:cs="Arial"/>
                <w:sz w:val="20"/>
                <w:szCs w:val="20"/>
                <w:lang w:eastAsia="en-ZA"/>
              </w:rPr>
            </w:pPr>
            <w:r>
              <w:rPr>
                <w:rFonts w:ascii="Arial" w:hAnsi="Arial" w:cs="Arial"/>
                <w:sz w:val="20"/>
                <w:szCs w:val="20"/>
                <w:lang w:eastAsia="en-ZA"/>
              </w:rPr>
              <w:t>174</w:t>
            </w:r>
          </w:p>
        </w:tc>
        <w:tc>
          <w:tcPr>
            <w:tcW w:w="1397" w:type="dxa"/>
            <w:shd w:val="clear" w:color="auto" w:fill="auto"/>
            <w:noWrap/>
            <w:vAlign w:val="bottom"/>
            <w:hideMark/>
          </w:tcPr>
          <w:p w:rsidR="005E2452" w:rsidRPr="00997F26" w:rsidRDefault="00D76025" w:rsidP="008C69D9">
            <w:pPr>
              <w:keepNext/>
              <w:spacing w:after="0"/>
              <w:jc w:val="center"/>
              <w:rPr>
                <w:rFonts w:ascii="Arial" w:hAnsi="Arial" w:cs="Arial"/>
                <w:b/>
                <w:sz w:val="20"/>
                <w:szCs w:val="20"/>
                <w:lang w:eastAsia="en-ZA"/>
              </w:rPr>
            </w:pPr>
            <w:r>
              <w:rPr>
                <w:rFonts w:ascii="Arial" w:hAnsi="Arial" w:cs="Arial"/>
                <w:b/>
                <w:sz w:val="20"/>
                <w:szCs w:val="20"/>
                <w:lang w:eastAsia="en-ZA"/>
              </w:rPr>
              <w:t>9696</w:t>
            </w:r>
          </w:p>
        </w:tc>
      </w:tr>
    </w:tbl>
    <w:p w:rsidR="008C69D9" w:rsidRPr="00B55618" w:rsidRDefault="008C69D9" w:rsidP="008C69D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sidR="00616986">
          <w:rPr>
            <w:noProof/>
          </w:rPr>
          <w:t>2</w:t>
        </w:r>
      </w:fldSimple>
      <w:r>
        <w:t xml:space="preserve">: </w:t>
      </w:r>
      <w:r w:rsidRPr="00CA40F5">
        <w:t xml:space="preserve">2011 Stats on the Age Structure in ward </w:t>
      </w:r>
      <w:r w:rsidR="000B65B7">
        <w:t>20</w:t>
      </w:r>
      <w:r w:rsidRPr="00CA40F5">
        <w:t xml:space="preserve"> (</w:t>
      </w:r>
      <w:r w:rsidR="004248CA">
        <w:t xml:space="preserve">Source: </w:t>
      </w:r>
      <w:r w:rsidRPr="00CA40F5">
        <w:t>2011 Census Data from Stats SA overlaid onto the 2016 boundaries).</w:t>
      </w:r>
      <w:bookmarkEnd w:id="14"/>
      <w:bookmarkEnd w:id="15"/>
      <w:bookmarkEnd w:id="16"/>
      <w:bookmarkEnd w:id="17"/>
    </w:p>
    <w:p w:rsidR="004248CA" w:rsidRDefault="001859DD" w:rsidP="004248CA">
      <w:pPr>
        <w:keepNext/>
        <w:jc w:val="center"/>
      </w:pPr>
      <w:r>
        <w:rPr>
          <w:noProof/>
          <w:lang w:val="en-US"/>
        </w:rPr>
        <w:drawing>
          <wp:inline distT="0" distB="0" distL="0" distR="0" wp14:anchorId="49603F68" wp14:editId="0C6D668E">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E14" w:rsidRDefault="004248CA" w:rsidP="00B5272D">
      <w:pPr>
        <w:pStyle w:val="Caption"/>
        <w:jc w:val="both"/>
      </w:pPr>
      <w:bookmarkStart w:id="18" w:name="_Toc498434208"/>
      <w:bookmarkStart w:id="19" w:name="_Toc498684911"/>
      <w:r>
        <w:t xml:space="preserve">Figure </w:t>
      </w:r>
      <w:fldSimple w:instr=" SEQ Figure \* ARABIC ">
        <w:r w:rsidR="00616986">
          <w:rPr>
            <w:noProof/>
          </w:rPr>
          <w:t>1</w:t>
        </w:r>
      </w:fldSimple>
      <w:r w:rsidR="000B65B7">
        <w:t>: Age Structure in ward 20</w:t>
      </w:r>
      <w:r w:rsidRPr="00841E68">
        <w:t xml:space="preserve"> (Source: 2011 Census Data</w:t>
      </w:r>
      <w:r>
        <w:t xml:space="preserve"> from Stats SA overlaid onto the 2016 boundaries</w:t>
      </w:r>
      <w:r w:rsidRPr="00841E68">
        <w:t>).</w:t>
      </w:r>
      <w:bookmarkEnd w:id="18"/>
      <w:bookmarkEnd w:id="19"/>
    </w:p>
    <w:p w:rsidR="000B65B7" w:rsidRPr="00D76025" w:rsidRDefault="00D76025" w:rsidP="00D76025">
      <w:pPr>
        <w:spacing w:before="240" w:line="360" w:lineRule="auto"/>
        <w:jc w:val="both"/>
        <w:rPr>
          <w:rFonts w:ascii="Arial" w:hAnsi="Arial" w:cs="Arial"/>
          <w:sz w:val="24"/>
          <w:szCs w:val="24"/>
        </w:rPr>
      </w:pPr>
      <w:r>
        <w:rPr>
          <w:rFonts w:ascii="Arial" w:hAnsi="Arial" w:cs="Arial"/>
          <w:sz w:val="24"/>
          <w:szCs w:val="24"/>
        </w:rPr>
        <w:t xml:space="preserve">Analysis of statistical data pertaining the age structure of ward 20 indicates that the ward is characterised by a strong youth presence, this implies that the youth in this ward (0-34 years) make up 71% of the total population while the rest of the population (35- 75 and above) only account for 29% of the total population. This statistical analysis infers that there is a high dependency ratio within the ward therefore more efforts should be placed on the provision of educational facilities, social welfare, health </w:t>
      </w:r>
      <w:r>
        <w:rPr>
          <w:rFonts w:ascii="Arial" w:hAnsi="Arial" w:cs="Arial"/>
          <w:sz w:val="24"/>
          <w:szCs w:val="24"/>
        </w:rPr>
        <w:lastRenderedPageBreak/>
        <w:t xml:space="preserve">services and the stimulation of the economy to make sure that there are adequate job opportunities. </w:t>
      </w:r>
    </w:p>
    <w:p w:rsidR="002017F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98685265"/>
      <w:r w:rsidRPr="00A50C13">
        <w:t>GENDER DISTRIBUTION.</w:t>
      </w:r>
      <w:bookmarkEnd w:id="20"/>
    </w:p>
    <w:p w:rsidR="009A0035" w:rsidRDefault="009A0035" w:rsidP="00BA60EB">
      <w:pPr>
        <w:keepNext/>
        <w:spacing w:after="0" w:line="360" w:lineRule="auto"/>
        <w:jc w:val="center"/>
      </w:pPr>
    </w:p>
    <w:p w:rsidR="009A0035" w:rsidRPr="009A0035" w:rsidRDefault="009A0035" w:rsidP="009A0035">
      <w:pPr>
        <w:spacing w:line="360" w:lineRule="auto"/>
        <w:jc w:val="both"/>
        <w:rPr>
          <w:rFonts w:ascii="Arial" w:hAnsi="Arial" w:cs="Arial"/>
          <w:sz w:val="24"/>
          <w:szCs w:val="24"/>
        </w:rPr>
      </w:pPr>
      <w:r>
        <w:rPr>
          <w:rFonts w:ascii="Arial" w:hAnsi="Arial" w:cs="Arial"/>
          <w:sz w:val="24"/>
          <w:szCs w:val="24"/>
        </w:rPr>
        <w:t>Regarding gender distribution within ward 20, statistics indicate that 52% of the total population is female while males only account for the remaining 48%.  This conforms to the national norm, in general there are more females than males in South Africa.  The reason for the imbalance between males and females within the ward maybe due to the fact that most males migrate to the urban areas of the town to seek employment.</w:t>
      </w:r>
    </w:p>
    <w:p w:rsidR="009A0035" w:rsidRDefault="009A0035" w:rsidP="00BA60EB">
      <w:pPr>
        <w:keepNext/>
        <w:spacing w:after="0" w:line="360" w:lineRule="auto"/>
        <w:jc w:val="center"/>
      </w:pPr>
    </w:p>
    <w:p w:rsidR="00586ADA" w:rsidRDefault="00586ADA" w:rsidP="00BA60EB">
      <w:pPr>
        <w:keepNext/>
        <w:spacing w:after="0" w:line="360" w:lineRule="auto"/>
        <w:jc w:val="center"/>
      </w:pPr>
      <w:r>
        <w:rPr>
          <w:noProof/>
          <w:lang w:val="en-US"/>
        </w:rPr>
        <w:drawing>
          <wp:inline distT="0" distB="0" distL="0" distR="0" wp14:anchorId="0B82156A" wp14:editId="187C2A8C">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ADA" w:rsidRDefault="00586ADA" w:rsidP="00B5272D">
      <w:pPr>
        <w:pStyle w:val="Caption"/>
        <w:spacing w:after="0"/>
        <w:jc w:val="both"/>
      </w:pPr>
      <w:bookmarkStart w:id="21" w:name="_Toc498434209"/>
      <w:bookmarkStart w:id="22" w:name="_Toc498684912"/>
      <w:r>
        <w:t xml:space="preserve">Figure </w:t>
      </w:r>
      <w:fldSimple w:instr=" SEQ Figure \* ARABIC ">
        <w:r w:rsidR="00616986">
          <w:rPr>
            <w:noProof/>
          </w:rPr>
          <w:t>2</w:t>
        </w:r>
      </w:fldSimple>
      <w:r>
        <w:t>:</w:t>
      </w:r>
      <w:r w:rsidRPr="00A61FF7">
        <w:t xml:space="preserve"> Population Size an</w:t>
      </w:r>
      <w:r w:rsidR="000B65B7">
        <w:t>d Gender Distribution in ward 20</w:t>
      </w:r>
      <w:r w:rsidRPr="00A61FF7">
        <w:t xml:space="preserve"> (Source: 2011 Census Data from Stats SA overlaid onto the 2016 boundaries).</w:t>
      </w:r>
      <w:bookmarkEnd w:id="21"/>
      <w:bookmarkEnd w:id="22"/>
    </w:p>
    <w:p w:rsidR="00F504CC" w:rsidRPr="00F504CC" w:rsidRDefault="00F504CC" w:rsidP="00F504CC"/>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98685266"/>
      <w:r w:rsidRPr="00F478F0">
        <w:t>STATE OF HEALTH (HIV/AIDS).</w:t>
      </w:r>
      <w:bookmarkEnd w:id="23"/>
    </w:p>
    <w:p w:rsidR="0085738F" w:rsidRPr="0085738F" w:rsidRDefault="0085738F" w:rsidP="0085738F">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CCG</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Red Cross</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Clinic advisory committee</w:t>
      </w:r>
      <w:r w:rsidR="0085738F" w:rsidRPr="0085738F">
        <w:rPr>
          <w:rFonts w:ascii="Arial" w:hAnsi="Arial" w:cs="Arial"/>
          <w:sz w:val="24"/>
          <w:szCs w:val="24"/>
        </w:rPr>
        <w:t>.</w:t>
      </w:r>
    </w:p>
    <w:p w:rsidR="004972F0" w:rsidRDefault="00F76A1E" w:rsidP="00F76A1E">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War room.</w:t>
      </w:r>
    </w:p>
    <w:p w:rsidR="00335C59" w:rsidRDefault="00335C59" w:rsidP="00335C59">
      <w:pPr>
        <w:spacing w:before="240" w:line="360" w:lineRule="auto"/>
        <w:jc w:val="both"/>
        <w:rPr>
          <w:rFonts w:ascii="Arial" w:hAnsi="Arial" w:cs="Arial"/>
          <w:sz w:val="24"/>
          <w:szCs w:val="24"/>
        </w:rPr>
      </w:pPr>
    </w:p>
    <w:p w:rsidR="00335C59" w:rsidRPr="00335C59" w:rsidRDefault="00335C59" w:rsidP="00335C59">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98685267"/>
      <w:r w:rsidRPr="00F478F0">
        <w:lastRenderedPageBreak/>
        <w:t>EDUCATION PROFILE.</w:t>
      </w:r>
      <w:bookmarkEnd w:id="24"/>
    </w:p>
    <w:p w:rsidR="00F504CC" w:rsidRDefault="00F504CC" w:rsidP="000C6D95">
      <w:pPr>
        <w:rPr>
          <w:rFonts w:ascii="Arial" w:hAnsi="Arial" w:cs="Arial"/>
          <w:sz w:val="24"/>
          <w:szCs w:val="24"/>
        </w:rPr>
      </w:pPr>
    </w:p>
    <w:tbl>
      <w:tblPr>
        <w:tblStyle w:val="TableGrid"/>
        <w:tblW w:w="0" w:type="auto"/>
        <w:tblLook w:val="04A0" w:firstRow="1" w:lastRow="0" w:firstColumn="1" w:lastColumn="0" w:noHBand="0" w:noVBand="1"/>
      </w:tblPr>
      <w:tblGrid>
        <w:gridCol w:w="6824"/>
        <w:gridCol w:w="1038"/>
        <w:gridCol w:w="987"/>
      </w:tblGrid>
      <w:tr w:rsidR="00F76A1E" w:rsidRPr="00CF4447" w:rsidTr="00AF5FF3">
        <w:trPr>
          <w:trHeight w:val="293"/>
        </w:trPr>
        <w:tc>
          <w:tcPr>
            <w:tcW w:w="8849" w:type="dxa"/>
            <w:gridSpan w:val="3"/>
            <w:shd w:val="clear" w:color="auto" w:fill="BFBFBF" w:themeFill="background1" w:themeFillShade="BF"/>
          </w:tcPr>
          <w:p w:rsidR="00F76A1E" w:rsidRPr="00CF4447" w:rsidRDefault="00F76A1E" w:rsidP="007724C6">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No schooling</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383</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3.95</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0</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365</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3.76</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1/sub A</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286</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2.94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2/sub B</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325</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3.35</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3/</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1/ABET 1/</w:t>
            </w:r>
            <w:proofErr w:type="spellStart"/>
            <w:r w:rsidRPr="00CF4447">
              <w:rPr>
                <w:rFonts w:ascii="Arial" w:hAnsi="Arial" w:cs="Arial"/>
                <w:sz w:val="20"/>
                <w:szCs w:val="20"/>
                <w:lang w:eastAsia="en-ZA"/>
              </w:rPr>
              <w:t>Kha</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Ri</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Gude</w:t>
            </w:r>
            <w:proofErr w:type="spellEnd"/>
            <w:r w:rsidRPr="00CF4447">
              <w:rPr>
                <w:rFonts w:ascii="Arial" w:hAnsi="Arial" w:cs="Arial"/>
                <w:sz w:val="20"/>
                <w:szCs w:val="20"/>
                <w:lang w:eastAsia="en-ZA"/>
              </w:rPr>
              <w:t>; SANLI</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296</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3.05</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4/</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2</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357</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3.68</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5/</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3/ABET 2</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409</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4.21</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6/</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4</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378</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3.89</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7/</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5/ABET 3</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398</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4.10</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8/</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6/form 1</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589</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6.07</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9/</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7/form 2/ABET 4</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560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5.77</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10/</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8/form 3</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840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8.66</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11/</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9/form 4</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824</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8.49</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10/form 5</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2125</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21.91</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NTC I/N1/NIC/(V) Level 2</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14</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NTC II/N2/NIC/(V) Level 3</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26</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0.26</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NTC III/N3/NIC/(V) Level 4</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24</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0.24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N4/NTC 4</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16</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0.16</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N5/NTC 5</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0.10</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N6/NTC 6</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16</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0.16</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Certificate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4</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0.04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Diploma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15</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0.15</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Certificate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117</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1.20</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Diploma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82</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0.84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Higher Diploma</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47</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0.48</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0.10</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22</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0.22</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 and Post-graduate Diploma</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12</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0.12</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Honours Degree</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3</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0.03</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0.10</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Other</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4</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0.04</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Unspecified</w:t>
            </w:r>
          </w:p>
        </w:tc>
        <w:tc>
          <w:tcPr>
            <w:tcW w:w="1038" w:type="dxa"/>
            <w:vAlign w:val="bottom"/>
          </w:tcPr>
          <w:p w:rsidR="00F76A1E" w:rsidRPr="00EA09CB" w:rsidRDefault="00EA09CB" w:rsidP="00F76A1E">
            <w:pPr>
              <w:jc w:val="both"/>
              <w:rPr>
                <w:rFonts w:ascii="Arial" w:hAnsi="Arial" w:cs="Arial"/>
                <w:color w:val="000000"/>
                <w:sz w:val="20"/>
                <w:szCs w:val="20"/>
              </w:rPr>
            </w:pPr>
            <w:r w:rsidRPr="00EA09CB">
              <w:rPr>
                <w:rFonts w:ascii="Arial" w:hAnsi="Arial" w:cs="Arial"/>
                <w:color w:val="000000"/>
                <w:sz w:val="20"/>
                <w:szCs w:val="20"/>
              </w:rPr>
              <w:t>-</w:t>
            </w:r>
          </w:p>
        </w:tc>
        <w:tc>
          <w:tcPr>
            <w:tcW w:w="986" w:type="dxa"/>
            <w:vAlign w:val="bottom"/>
          </w:tcPr>
          <w:p w:rsidR="00F76A1E" w:rsidRPr="00EA09CB" w:rsidRDefault="00EA09CB" w:rsidP="00F76A1E">
            <w:pPr>
              <w:jc w:val="both"/>
              <w:rPr>
                <w:rFonts w:ascii="Arial" w:hAnsi="Arial" w:cs="Arial"/>
                <w:color w:val="000000"/>
                <w:sz w:val="20"/>
                <w:szCs w:val="20"/>
              </w:rPr>
            </w:pPr>
            <w:r w:rsidRPr="00EA09CB">
              <w:rPr>
                <w:rFonts w:ascii="Arial" w:hAnsi="Arial" w:cs="Arial"/>
                <w:color w:val="000000"/>
                <w:sz w:val="20"/>
                <w:szCs w:val="20"/>
              </w:rPr>
              <w:t>-</w:t>
            </w:r>
          </w:p>
        </w:tc>
      </w:tr>
      <w:tr w:rsidR="00F76A1E" w:rsidRPr="00CF4447" w:rsidTr="00AF5FF3">
        <w:trPr>
          <w:trHeight w:val="293"/>
        </w:trPr>
        <w:tc>
          <w:tcPr>
            <w:tcW w:w="6824" w:type="dxa"/>
          </w:tcPr>
          <w:p w:rsidR="00F76A1E" w:rsidRPr="00CF4447" w:rsidRDefault="00F76A1E" w:rsidP="00F76A1E">
            <w:pPr>
              <w:rPr>
                <w:rFonts w:ascii="Arial" w:hAnsi="Arial" w:cs="Arial"/>
                <w:sz w:val="20"/>
                <w:szCs w:val="20"/>
                <w:lang w:eastAsia="en-ZA"/>
              </w:rPr>
            </w:pPr>
            <w:r w:rsidRPr="00CF4447">
              <w:rPr>
                <w:rFonts w:ascii="Arial" w:hAnsi="Arial" w:cs="Arial"/>
                <w:sz w:val="20"/>
                <w:szCs w:val="20"/>
                <w:lang w:eastAsia="en-ZA"/>
              </w:rPr>
              <w:t>Not applicable</w:t>
            </w:r>
          </w:p>
        </w:tc>
        <w:tc>
          <w:tcPr>
            <w:tcW w:w="1038" w:type="dxa"/>
            <w:vAlign w:val="bottom"/>
          </w:tcPr>
          <w:p w:rsidR="00F76A1E" w:rsidRPr="00EA09CB" w:rsidRDefault="00F76A1E" w:rsidP="00F76A1E">
            <w:pPr>
              <w:jc w:val="both"/>
              <w:rPr>
                <w:rFonts w:ascii="Arial" w:hAnsi="Arial" w:cs="Arial"/>
                <w:color w:val="000000"/>
                <w:sz w:val="20"/>
                <w:szCs w:val="20"/>
              </w:rPr>
            </w:pPr>
            <w:r w:rsidRPr="00EA09CB">
              <w:rPr>
                <w:rFonts w:ascii="Arial" w:hAnsi="Arial" w:cs="Arial"/>
                <w:color w:val="000000"/>
                <w:sz w:val="20"/>
                <w:szCs w:val="20"/>
              </w:rPr>
              <w:t>1130</w:t>
            </w:r>
          </w:p>
        </w:tc>
        <w:tc>
          <w:tcPr>
            <w:tcW w:w="986" w:type="dxa"/>
            <w:vAlign w:val="bottom"/>
          </w:tcPr>
          <w:p w:rsidR="00F76A1E" w:rsidRPr="00EA09CB" w:rsidRDefault="00F76A1E" w:rsidP="00EA09CB">
            <w:pPr>
              <w:jc w:val="both"/>
              <w:rPr>
                <w:rFonts w:ascii="Arial" w:hAnsi="Arial" w:cs="Arial"/>
                <w:color w:val="000000"/>
                <w:sz w:val="20"/>
                <w:szCs w:val="20"/>
              </w:rPr>
            </w:pPr>
            <w:r w:rsidRPr="00EA09CB">
              <w:rPr>
                <w:rFonts w:ascii="Arial" w:hAnsi="Arial" w:cs="Arial"/>
                <w:color w:val="000000"/>
                <w:sz w:val="20"/>
                <w:szCs w:val="20"/>
              </w:rPr>
              <w:t>11.65</w:t>
            </w:r>
          </w:p>
        </w:tc>
      </w:tr>
      <w:tr w:rsidR="00F76A1E" w:rsidRPr="00CF4447" w:rsidTr="00AF5FF3">
        <w:trPr>
          <w:trHeight w:val="293"/>
        </w:trPr>
        <w:tc>
          <w:tcPr>
            <w:tcW w:w="6824" w:type="dxa"/>
          </w:tcPr>
          <w:p w:rsidR="00F76A1E" w:rsidRPr="00CF4447" w:rsidRDefault="00F76A1E" w:rsidP="007724C6">
            <w:pPr>
              <w:rPr>
                <w:rFonts w:ascii="Arial" w:hAnsi="Arial" w:cs="Arial"/>
                <w:sz w:val="20"/>
                <w:szCs w:val="20"/>
                <w:lang w:eastAsia="en-ZA"/>
              </w:rPr>
            </w:pPr>
            <w:r w:rsidRPr="00CF4447">
              <w:rPr>
                <w:rFonts w:ascii="Arial" w:hAnsi="Arial" w:cs="Arial"/>
                <w:sz w:val="20"/>
                <w:szCs w:val="20"/>
                <w:lang w:eastAsia="en-ZA"/>
              </w:rPr>
              <w:t>Grand Total</w:t>
            </w:r>
          </w:p>
        </w:tc>
        <w:tc>
          <w:tcPr>
            <w:tcW w:w="1038" w:type="dxa"/>
          </w:tcPr>
          <w:p w:rsidR="00F76A1E" w:rsidRPr="00EA09CB" w:rsidRDefault="00EA09CB" w:rsidP="007724C6">
            <w:pPr>
              <w:rPr>
                <w:rFonts w:ascii="Arial" w:hAnsi="Arial" w:cs="Arial"/>
                <w:sz w:val="20"/>
                <w:szCs w:val="20"/>
                <w:lang w:eastAsia="en-ZA"/>
              </w:rPr>
            </w:pPr>
            <w:r w:rsidRPr="00EA09CB">
              <w:rPr>
                <w:rFonts w:ascii="Arial" w:hAnsi="Arial" w:cs="Arial"/>
                <w:sz w:val="20"/>
                <w:szCs w:val="20"/>
                <w:lang w:eastAsia="en-ZA"/>
              </w:rPr>
              <w:t>9696</w:t>
            </w:r>
          </w:p>
        </w:tc>
        <w:tc>
          <w:tcPr>
            <w:tcW w:w="986" w:type="dxa"/>
          </w:tcPr>
          <w:p w:rsidR="00F76A1E" w:rsidRPr="00EA09CB" w:rsidRDefault="00F76A1E" w:rsidP="007724C6">
            <w:pPr>
              <w:keepNext/>
              <w:rPr>
                <w:rFonts w:ascii="Arial" w:hAnsi="Arial" w:cs="Arial"/>
                <w:sz w:val="20"/>
                <w:szCs w:val="20"/>
                <w:lang w:eastAsia="en-ZA"/>
              </w:rPr>
            </w:pPr>
            <w:r w:rsidRPr="00EA09CB">
              <w:rPr>
                <w:rFonts w:ascii="Arial" w:hAnsi="Arial" w:cs="Arial"/>
                <w:sz w:val="20"/>
                <w:szCs w:val="20"/>
                <w:lang w:eastAsia="en-ZA"/>
              </w:rPr>
              <w:t>100%</w:t>
            </w:r>
          </w:p>
        </w:tc>
      </w:tr>
    </w:tbl>
    <w:p w:rsidR="00AF5FF3" w:rsidRDefault="00F76A1E" w:rsidP="00F76A1E">
      <w:pPr>
        <w:pStyle w:val="Caption"/>
        <w:rPr>
          <w:rFonts w:ascii="Arial" w:hAnsi="Arial" w:cs="Arial"/>
          <w:sz w:val="24"/>
          <w:szCs w:val="24"/>
        </w:rPr>
      </w:pPr>
      <w:bookmarkStart w:id="25" w:name="_Toc498684902"/>
      <w:r>
        <w:t xml:space="preserve">Table </w:t>
      </w:r>
      <w:fldSimple w:instr=" SEQ Table \* ARABIC ">
        <w:r w:rsidR="00616986">
          <w:rPr>
            <w:noProof/>
          </w:rPr>
          <w:t>3</w:t>
        </w:r>
      </w:fldSimple>
      <w:r>
        <w:t>: Highest level of education</w:t>
      </w:r>
      <w:r w:rsidRPr="00BF7623">
        <w:t xml:space="preserve"> in ward </w:t>
      </w:r>
      <w:r w:rsidR="00335C59">
        <w:t xml:space="preserve">20 </w:t>
      </w:r>
      <w:r w:rsidRPr="00BF7623">
        <w:t>(Source: 2011 Census Data from Stats SA overlaid onto the 2016 boundaries).</w:t>
      </w:r>
      <w:bookmarkEnd w:id="25"/>
    </w:p>
    <w:p w:rsidR="00F76A1E" w:rsidRPr="00AF5FF3" w:rsidRDefault="00AF5FF3" w:rsidP="00AF5FF3">
      <w:pPr>
        <w:tabs>
          <w:tab w:val="left" w:pos="6075"/>
        </w:tabs>
      </w:pPr>
      <w:r>
        <w:tab/>
      </w:r>
      <w:bookmarkStart w:id="26" w:name="_GoBack"/>
      <w:bookmarkEnd w:id="26"/>
    </w:p>
    <w:p w:rsidR="00F76A1E" w:rsidRDefault="00F76A1E" w:rsidP="00F76A1E">
      <w:pPr>
        <w:keepNext/>
      </w:pPr>
      <w:r>
        <w:rPr>
          <w:noProof/>
          <w:lang w:val="en-US"/>
        </w:rPr>
        <w:lastRenderedPageBreak/>
        <w:drawing>
          <wp:inline distT="0" distB="0" distL="0" distR="0" wp14:anchorId="502ED28D" wp14:editId="2F503A33">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5016" w:rsidRDefault="00F76A1E" w:rsidP="00F76A1E">
      <w:pPr>
        <w:pStyle w:val="Caption"/>
        <w:jc w:val="both"/>
        <w:rPr>
          <w:rFonts w:ascii="Arial" w:hAnsi="Arial" w:cs="Arial"/>
          <w:sz w:val="24"/>
          <w:szCs w:val="24"/>
        </w:rPr>
      </w:pPr>
      <w:bookmarkStart w:id="27" w:name="_Toc498434210"/>
      <w:bookmarkStart w:id="28" w:name="_Toc498684913"/>
      <w:r>
        <w:t xml:space="preserve">Figure </w:t>
      </w:r>
      <w:fldSimple w:instr=" SEQ Figure \* ARABIC ">
        <w:r w:rsidR="00616986">
          <w:rPr>
            <w:noProof/>
          </w:rPr>
          <w:t>3</w:t>
        </w:r>
      </w:fldSimple>
      <w:r>
        <w:t>: Highest level of education</w:t>
      </w:r>
      <w:r w:rsidR="003E7EFC">
        <w:t xml:space="preserve"> in ward 20</w:t>
      </w:r>
      <w:r w:rsidRPr="00515B9D">
        <w:t xml:space="preserve"> (Source: 2011 Census Data from Stats SA overlaid onto the 2016 boundaries).</w:t>
      </w:r>
      <w:bookmarkEnd w:id="27"/>
      <w:bookmarkEnd w:id="28"/>
    </w:p>
    <w:p w:rsidR="00075016" w:rsidRDefault="00075016" w:rsidP="00075016">
      <w:pPr>
        <w:spacing w:line="360" w:lineRule="auto"/>
        <w:jc w:val="both"/>
        <w:rPr>
          <w:rFonts w:ascii="Arial" w:hAnsi="Arial" w:cs="Arial"/>
          <w:sz w:val="24"/>
        </w:rPr>
      </w:pPr>
      <w:r>
        <w:rPr>
          <w:rFonts w:ascii="Arial" w:hAnsi="Arial" w:cs="Arial"/>
          <w:sz w:val="24"/>
        </w:rPr>
        <w:t xml:space="preserve">Analysis of the Census statistical data regarding the educational profile of the population of ward 20 indicates that 383 people have not had the access to schooling opportunities whilst majority of 84% of the population have access to educational opportunities.  It has been noted that 41% of the </w:t>
      </w:r>
      <w:r w:rsidRPr="0031344F">
        <w:rPr>
          <w:rFonts w:ascii="Arial" w:hAnsi="Arial" w:cs="Arial"/>
          <w:sz w:val="24"/>
        </w:rPr>
        <w:t>population have access to primary education</w:t>
      </w:r>
      <w:r>
        <w:rPr>
          <w:rFonts w:ascii="Arial" w:hAnsi="Arial" w:cs="Arial"/>
          <w:sz w:val="24"/>
        </w:rPr>
        <w:t xml:space="preserve"> as their highest level of education</w:t>
      </w:r>
      <w:r w:rsidRPr="0031344F">
        <w:rPr>
          <w:rFonts w:ascii="Arial" w:hAnsi="Arial" w:cs="Arial"/>
          <w:sz w:val="24"/>
        </w:rPr>
        <w:t xml:space="preserve"> (grade</w:t>
      </w:r>
      <w:r>
        <w:rPr>
          <w:rFonts w:ascii="Arial" w:hAnsi="Arial" w:cs="Arial"/>
          <w:sz w:val="24"/>
        </w:rPr>
        <w:t xml:space="preserve"> 0-9) whereas statistics reveal that 39% which totals 3789 of the population of the ward have access to secondary education (grade 10-12).  However statistics plunge drastically when referring to parts of the population who have had access to tertiary education as their highest level of education.</w:t>
      </w:r>
    </w:p>
    <w:p w:rsidR="00075016" w:rsidRDefault="00075016" w:rsidP="00075016">
      <w:pPr>
        <w:spacing w:line="360" w:lineRule="auto"/>
        <w:jc w:val="both"/>
        <w:rPr>
          <w:rFonts w:ascii="Arial" w:hAnsi="Arial" w:cs="Arial"/>
          <w:sz w:val="24"/>
        </w:rPr>
      </w:pPr>
      <w:r>
        <w:rPr>
          <w:rFonts w:ascii="Arial" w:hAnsi="Arial" w:cs="Arial"/>
          <w:sz w:val="24"/>
        </w:rPr>
        <w:t xml:space="preserve">As statistics reveal that there is a minority of people who have access to tertiary education, majority of the population in the ward falls under the unskilled labour market and that would prove to have adverse results on the dependency ratio and the unemployment rate within the ward.  Government and other stakeholders would have to put their efforts in increasing the number of people who have access to tertiary education by means of bursaries, scholarships and other forms of development programmes.  If tertiary institutions were to be introduced within the confines of the Newcastle Municipality people would be encouraged to engage in further learning and training and this will also increase the number of people who are employable. </w:t>
      </w:r>
    </w:p>
    <w:p w:rsidR="00F76A1E" w:rsidRPr="00075016" w:rsidRDefault="00075016" w:rsidP="00075016">
      <w:pPr>
        <w:spacing w:line="360" w:lineRule="auto"/>
        <w:jc w:val="both"/>
        <w:rPr>
          <w:rFonts w:ascii="Arial" w:hAnsi="Arial" w:cs="Arial"/>
          <w:sz w:val="24"/>
        </w:rPr>
      </w:pPr>
      <w:r>
        <w:rPr>
          <w:rFonts w:ascii="Arial" w:hAnsi="Arial" w:cs="Arial"/>
          <w:sz w:val="24"/>
        </w:rPr>
        <w:lastRenderedPageBreak/>
        <w:t xml:space="preserve">Efforts by various stakeholders within the ward should also be put in place to curb the number of drop outs in the lower grades so that the standard of education and the educated in the ward can increase. To this end, stakeholders mentioned an establishment of </w:t>
      </w:r>
      <w:r w:rsidRPr="005935CC">
        <w:rPr>
          <w:rFonts w:ascii="Arial" w:hAnsi="Arial" w:cs="Arial"/>
          <w:sz w:val="24"/>
          <w:szCs w:val="20"/>
        </w:rPr>
        <w:t>a programme specifi</w:t>
      </w:r>
      <w:r>
        <w:rPr>
          <w:rFonts w:ascii="Arial" w:hAnsi="Arial" w:cs="Arial"/>
          <w:sz w:val="24"/>
          <w:szCs w:val="20"/>
        </w:rPr>
        <w:t>cally targeting school dropouts.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98685268"/>
      <w:r w:rsidRPr="00F478F0">
        <w:t>EMPLOYMENT AND UNEMPLOYMENT.</w:t>
      </w:r>
      <w:bookmarkEnd w:id="29"/>
    </w:p>
    <w:p w:rsidR="008611C7" w:rsidRDefault="008611C7" w:rsidP="008611C7">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8611C7" w:rsidRPr="00997F26" w:rsidTr="00CF4447">
        <w:trPr>
          <w:trHeight w:val="539"/>
          <w:jc w:val="center"/>
        </w:trPr>
        <w:tc>
          <w:tcPr>
            <w:tcW w:w="116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8611C7" w:rsidRPr="00997F26" w:rsidTr="008611C7">
        <w:trPr>
          <w:trHeight w:val="255"/>
          <w:jc w:val="center"/>
        </w:trPr>
        <w:tc>
          <w:tcPr>
            <w:tcW w:w="1162" w:type="dxa"/>
            <w:shd w:val="clear" w:color="auto" w:fill="auto"/>
            <w:noWrap/>
            <w:vAlign w:val="bottom"/>
            <w:hideMark/>
          </w:tcPr>
          <w:p w:rsidR="008611C7" w:rsidRPr="00997F26" w:rsidRDefault="000433A4" w:rsidP="008611C7">
            <w:pPr>
              <w:jc w:val="center"/>
              <w:rPr>
                <w:rFonts w:ascii="Arial" w:hAnsi="Arial" w:cs="Arial"/>
                <w:sz w:val="20"/>
                <w:szCs w:val="20"/>
                <w:lang w:eastAsia="en-ZA"/>
              </w:rPr>
            </w:pPr>
            <w:r>
              <w:rPr>
                <w:rFonts w:ascii="Arial" w:hAnsi="Arial" w:cs="Arial"/>
                <w:sz w:val="20"/>
                <w:szCs w:val="20"/>
                <w:lang w:eastAsia="en-ZA"/>
              </w:rPr>
              <w:t>1392</w:t>
            </w:r>
          </w:p>
        </w:tc>
        <w:tc>
          <w:tcPr>
            <w:tcW w:w="1410" w:type="dxa"/>
            <w:shd w:val="clear" w:color="auto" w:fill="auto"/>
            <w:noWrap/>
            <w:vAlign w:val="bottom"/>
            <w:hideMark/>
          </w:tcPr>
          <w:p w:rsidR="008611C7" w:rsidRPr="00997F26" w:rsidRDefault="000433A4" w:rsidP="008611C7">
            <w:pPr>
              <w:jc w:val="center"/>
              <w:rPr>
                <w:rFonts w:ascii="Arial" w:hAnsi="Arial" w:cs="Arial"/>
                <w:sz w:val="20"/>
                <w:szCs w:val="20"/>
                <w:lang w:eastAsia="en-ZA"/>
              </w:rPr>
            </w:pPr>
            <w:r>
              <w:rPr>
                <w:rFonts w:ascii="Arial" w:hAnsi="Arial" w:cs="Arial"/>
                <w:sz w:val="20"/>
                <w:szCs w:val="20"/>
                <w:lang w:eastAsia="en-ZA"/>
              </w:rPr>
              <w:t>915</w:t>
            </w:r>
          </w:p>
        </w:tc>
        <w:tc>
          <w:tcPr>
            <w:tcW w:w="1410" w:type="dxa"/>
            <w:shd w:val="clear" w:color="auto" w:fill="auto"/>
            <w:noWrap/>
            <w:vAlign w:val="bottom"/>
            <w:hideMark/>
          </w:tcPr>
          <w:p w:rsidR="008611C7" w:rsidRPr="00997F26" w:rsidRDefault="000433A4" w:rsidP="008611C7">
            <w:pPr>
              <w:jc w:val="center"/>
              <w:rPr>
                <w:rFonts w:ascii="Arial" w:hAnsi="Arial" w:cs="Arial"/>
                <w:sz w:val="20"/>
                <w:szCs w:val="20"/>
                <w:lang w:eastAsia="en-ZA"/>
              </w:rPr>
            </w:pPr>
            <w:r>
              <w:rPr>
                <w:rFonts w:ascii="Arial" w:hAnsi="Arial" w:cs="Arial"/>
                <w:sz w:val="20"/>
                <w:szCs w:val="20"/>
                <w:lang w:eastAsia="en-ZA"/>
              </w:rPr>
              <w:t>189</w:t>
            </w:r>
          </w:p>
        </w:tc>
        <w:tc>
          <w:tcPr>
            <w:tcW w:w="1445" w:type="dxa"/>
            <w:shd w:val="clear" w:color="auto" w:fill="auto"/>
            <w:noWrap/>
            <w:vAlign w:val="bottom"/>
            <w:hideMark/>
          </w:tcPr>
          <w:p w:rsidR="008611C7" w:rsidRPr="00997F26" w:rsidRDefault="000433A4" w:rsidP="008611C7">
            <w:pPr>
              <w:jc w:val="center"/>
              <w:rPr>
                <w:rFonts w:ascii="Arial" w:hAnsi="Arial" w:cs="Arial"/>
                <w:sz w:val="20"/>
                <w:szCs w:val="20"/>
                <w:lang w:eastAsia="en-ZA"/>
              </w:rPr>
            </w:pPr>
            <w:r>
              <w:rPr>
                <w:rFonts w:ascii="Arial" w:hAnsi="Arial" w:cs="Arial"/>
                <w:sz w:val="20"/>
                <w:szCs w:val="20"/>
                <w:lang w:eastAsia="en-ZA"/>
              </w:rPr>
              <w:t>3652</w:t>
            </w:r>
          </w:p>
        </w:tc>
        <w:tc>
          <w:tcPr>
            <w:tcW w:w="1327"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8611C7" w:rsidRPr="00997F26" w:rsidRDefault="000433A4" w:rsidP="008611C7">
            <w:pPr>
              <w:jc w:val="center"/>
              <w:rPr>
                <w:rFonts w:ascii="Arial" w:hAnsi="Arial" w:cs="Arial"/>
                <w:sz w:val="20"/>
                <w:szCs w:val="20"/>
                <w:lang w:eastAsia="en-ZA"/>
              </w:rPr>
            </w:pPr>
            <w:r>
              <w:rPr>
                <w:rFonts w:ascii="Arial" w:hAnsi="Arial" w:cs="Arial"/>
                <w:sz w:val="20"/>
                <w:szCs w:val="20"/>
                <w:lang w:eastAsia="en-ZA"/>
              </w:rPr>
              <w:t>3548</w:t>
            </w:r>
          </w:p>
        </w:tc>
        <w:tc>
          <w:tcPr>
            <w:tcW w:w="1282" w:type="dxa"/>
            <w:shd w:val="clear" w:color="auto" w:fill="auto"/>
            <w:noWrap/>
            <w:vAlign w:val="bottom"/>
            <w:hideMark/>
          </w:tcPr>
          <w:p w:rsidR="008611C7" w:rsidRPr="00997F26" w:rsidRDefault="000433A4" w:rsidP="00BA60EB">
            <w:pPr>
              <w:keepNext/>
              <w:jc w:val="center"/>
              <w:rPr>
                <w:rFonts w:ascii="Arial" w:hAnsi="Arial" w:cs="Arial"/>
                <w:b/>
                <w:sz w:val="20"/>
                <w:szCs w:val="20"/>
                <w:lang w:eastAsia="en-ZA"/>
              </w:rPr>
            </w:pPr>
            <w:r>
              <w:rPr>
                <w:rFonts w:ascii="Arial" w:hAnsi="Arial" w:cs="Arial"/>
                <w:b/>
                <w:sz w:val="20"/>
                <w:szCs w:val="20"/>
                <w:lang w:eastAsia="en-ZA"/>
              </w:rPr>
              <w:t>9696</w:t>
            </w:r>
          </w:p>
        </w:tc>
      </w:tr>
    </w:tbl>
    <w:p w:rsidR="00BA60EB" w:rsidRDefault="00BA60EB">
      <w:pPr>
        <w:pStyle w:val="Caption"/>
      </w:pPr>
      <w:bookmarkStart w:id="30" w:name="_Toc498684903"/>
      <w:r>
        <w:t xml:space="preserve">Table </w:t>
      </w:r>
      <w:fldSimple w:instr=" SEQ Table \* ARABIC ">
        <w:r w:rsidR="00616986">
          <w:rPr>
            <w:noProof/>
          </w:rPr>
          <w:t>4</w:t>
        </w:r>
      </w:fldSimple>
      <w:r>
        <w:t>:</w:t>
      </w:r>
      <w:r w:rsidR="000935F9">
        <w:t xml:space="preserve"> </w:t>
      </w:r>
      <w:r>
        <w:t>Employment and unemployment level</w:t>
      </w:r>
      <w:r w:rsidR="000935F9">
        <w:t>s</w:t>
      </w:r>
      <w:r>
        <w:t xml:space="preserve"> </w:t>
      </w:r>
      <w:r w:rsidR="000B65B7">
        <w:t>in ward 20</w:t>
      </w:r>
      <w:r w:rsidRPr="00670D8A">
        <w:t xml:space="preserve"> (Source: 2011 Census Data from Stats SA overlaid onto the 2016 boundaries).</w:t>
      </w:r>
      <w:bookmarkEnd w:id="30"/>
    </w:p>
    <w:p w:rsidR="00F76A1E" w:rsidRPr="004B5488" w:rsidRDefault="00F76A1E" w:rsidP="00F76A1E">
      <w:pPr>
        <w:spacing w:before="240" w:line="360" w:lineRule="auto"/>
        <w:jc w:val="both"/>
        <w:rPr>
          <w:rFonts w:ascii="Arial" w:hAnsi="Arial" w:cs="Arial"/>
          <w:sz w:val="24"/>
          <w:szCs w:val="24"/>
        </w:rPr>
      </w:pPr>
      <w:r>
        <w:rPr>
          <w:rFonts w:ascii="Arial" w:hAnsi="Arial" w:cs="Arial"/>
          <w:sz w:val="24"/>
          <w:szCs w:val="20"/>
        </w:rPr>
        <w:t xml:space="preserve">With regards to employment and unemployment within ward 20, statistical data indicated that the majority of the wards inhabitants are unemployed.  In distinction, only 14% of the population of the ward is employed.  </w:t>
      </w:r>
      <w:r>
        <w:rPr>
          <w:rFonts w:ascii="Arial" w:hAnsi="Arial" w:cs="Arial"/>
          <w:sz w:val="24"/>
          <w:szCs w:val="24"/>
        </w:rPr>
        <w:t>The total number of individuals that are unemployed makes up 49% of the total number of residents in ward 20.  There stakeholders indicated that the majority of those employed are working within the following:-</w:t>
      </w:r>
    </w:p>
    <w:p w:rsidR="00F76A1E" w:rsidRDefault="00F76A1E" w:rsidP="00F76A1E">
      <w:pPr>
        <w:pStyle w:val="ListParagraph"/>
        <w:numPr>
          <w:ilvl w:val="0"/>
          <w:numId w:val="6"/>
        </w:numPr>
        <w:spacing w:before="240" w:line="360" w:lineRule="auto"/>
        <w:jc w:val="both"/>
        <w:rPr>
          <w:rFonts w:ascii="Arial" w:hAnsi="Arial" w:cs="Arial"/>
          <w:sz w:val="24"/>
          <w:szCs w:val="24"/>
        </w:rPr>
      </w:pPr>
      <w:proofErr w:type="spellStart"/>
      <w:r>
        <w:rPr>
          <w:rFonts w:ascii="Arial" w:hAnsi="Arial" w:cs="Arial"/>
          <w:sz w:val="24"/>
          <w:szCs w:val="24"/>
        </w:rPr>
        <w:t>Emabhodini</w:t>
      </w:r>
      <w:proofErr w:type="spellEnd"/>
      <w:r>
        <w:rPr>
          <w:rFonts w:ascii="Arial" w:hAnsi="Arial" w:cs="Arial"/>
          <w:sz w:val="24"/>
          <w:szCs w:val="24"/>
        </w:rPr>
        <w:t>.</w:t>
      </w:r>
    </w:p>
    <w:p w:rsidR="00F76A1E" w:rsidRDefault="00F76A1E" w:rsidP="00F76A1E">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Madadeni Industrial.</w:t>
      </w:r>
    </w:p>
    <w:p w:rsidR="00F76A1E" w:rsidRDefault="00F76A1E" w:rsidP="00F76A1E">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Iscor</w:t>
      </w:r>
      <w:r>
        <w:rPr>
          <w:rFonts w:ascii="Arial" w:hAnsi="Arial" w:cs="Arial"/>
          <w:sz w:val="24"/>
          <w:szCs w:val="24"/>
        </w:rPr>
        <w:t>.</w:t>
      </w:r>
    </w:p>
    <w:p w:rsidR="00F76A1E" w:rsidRPr="00F76A1E" w:rsidRDefault="00F76A1E" w:rsidP="00F76A1E">
      <w:pPr>
        <w:pStyle w:val="ListParagraph"/>
        <w:numPr>
          <w:ilvl w:val="0"/>
          <w:numId w:val="6"/>
        </w:numPr>
        <w:spacing w:before="240" w:line="360" w:lineRule="auto"/>
        <w:jc w:val="both"/>
        <w:rPr>
          <w:rFonts w:ascii="Arial" w:hAnsi="Arial" w:cs="Arial"/>
          <w:sz w:val="24"/>
          <w:szCs w:val="24"/>
        </w:rPr>
      </w:pPr>
      <w:proofErr w:type="spellStart"/>
      <w:r>
        <w:rPr>
          <w:rFonts w:ascii="Arial" w:hAnsi="Arial" w:cs="Arial"/>
          <w:sz w:val="24"/>
          <w:szCs w:val="24"/>
        </w:rPr>
        <w:t>Karbochem</w:t>
      </w:r>
      <w:proofErr w:type="spellEnd"/>
      <w:r>
        <w:rPr>
          <w:rFonts w:ascii="Arial" w:hAnsi="Arial" w:cs="Arial"/>
          <w:sz w:val="24"/>
          <w:szCs w:val="24"/>
        </w:rPr>
        <w:t>.</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98685269"/>
      <w:r>
        <w:t>SOCIO-ECONOMIC STATUS (</w:t>
      </w:r>
      <w:r w:rsidR="00EE28B0" w:rsidRPr="00F478F0">
        <w:t>POVERTY</w:t>
      </w:r>
      <w:r>
        <w:t xml:space="preserve"> LEVELS</w:t>
      </w:r>
      <w:r w:rsidR="00EE28B0" w:rsidRPr="00F478F0">
        <w:t>).</w:t>
      </w:r>
      <w:bookmarkEnd w:id="31"/>
    </w:p>
    <w:p w:rsidR="008E4F05" w:rsidRDefault="008E4F05" w:rsidP="003535AC">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w:t>
      </w:r>
      <w:r w:rsidR="00EF6466">
        <w:rPr>
          <w:rFonts w:ascii="Arial" w:hAnsi="Arial" w:cs="Arial"/>
          <w:sz w:val="24"/>
          <w:szCs w:val="24"/>
        </w:rPr>
        <w:t>ty within ward 20</w:t>
      </w:r>
      <w:r w:rsidR="00A44FF4">
        <w:rPr>
          <w:rFonts w:ascii="Arial" w:hAnsi="Arial" w:cs="Arial"/>
          <w:sz w:val="24"/>
          <w:szCs w:val="24"/>
        </w:rPr>
        <w:t>.  Due to the migration of males, a</w:t>
      </w:r>
      <w:r>
        <w:rPr>
          <w:rFonts w:ascii="Arial" w:hAnsi="Arial" w:cs="Arial"/>
          <w:sz w:val="24"/>
          <w:szCs w:val="24"/>
        </w:rPr>
        <w:t xml:space="preserve"> majority youth age structure, and a high dependency ratio, there is also a high dependency on government support through social grants.  </w:t>
      </w:r>
      <w:r w:rsidR="00A44FF4">
        <w:rPr>
          <w:rFonts w:ascii="Arial" w:hAnsi="Arial" w:cs="Arial"/>
          <w:sz w:val="24"/>
          <w:szCs w:val="24"/>
        </w:rPr>
        <w:t xml:space="preserve">However, the community has not been silent, they have initiated programmes towards fighting the </w:t>
      </w:r>
      <w:r w:rsidR="00715379">
        <w:rPr>
          <w:rFonts w:ascii="Arial" w:hAnsi="Arial" w:cs="Arial"/>
          <w:sz w:val="24"/>
          <w:szCs w:val="24"/>
        </w:rPr>
        <w:t>plague</w:t>
      </w:r>
      <w:r w:rsidR="00A44FF4">
        <w:rPr>
          <w:rFonts w:ascii="Arial" w:hAnsi="Arial" w:cs="Arial"/>
          <w:sz w:val="24"/>
          <w:szCs w:val="24"/>
        </w:rPr>
        <w:t xml:space="preserve"> of poverty within the ward through feeding schemes.  The following entails the organisations that have played an important role in ensuring the success of programmes towards fighting poverty:-</w:t>
      </w:r>
    </w:p>
    <w:p w:rsidR="00335C59" w:rsidRDefault="00335C59" w:rsidP="003535AC">
      <w:pPr>
        <w:spacing w:before="240" w:line="360" w:lineRule="auto"/>
        <w:jc w:val="both"/>
        <w:rPr>
          <w:rFonts w:ascii="Arial" w:hAnsi="Arial" w:cs="Arial"/>
          <w:sz w:val="24"/>
          <w:szCs w:val="24"/>
        </w:rPr>
      </w:pPr>
    </w:p>
    <w:p w:rsidR="00335C59" w:rsidRDefault="00335C59" w:rsidP="003535AC">
      <w:pPr>
        <w:spacing w:before="240" w:line="360" w:lineRule="auto"/>
        <w:jc w:val="both"/>
        <w:rPr>
          <w:rFonts w:ascii="Arial" w:hAnsi="Arial" w:cs="Arial"/>
          <w:sz w:val="24"/>
          <w:szCs w:val="24"/>
        </w:rPr>
      </w:pP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lastRenderedPageBreak/>
        <w:t>Red Cross.</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 xml:space="preserve">Operation </w:t>
      </w:r>
      <w:proofErr w:type="spellStart"/>
      <w:r>
        <w:rPr>
          <w:rFonts w:ascii="Arial" w:hAnsi="Arial" w:cs="Arial"/>
          <w:sz w:val="24"/>
          <w:szCs w:val="24"/>
        </w:rPr>
        <w:t>Sukuma</w:t>
      </w:r>
      <w:proofErr w:type="spellEnd"/>
      <w:r>
        <w:rPr>
          <w:rFonts w:ascii="Arial" w:hAnsi="Arial" w:cs="Arial"/>
          <w:sz w:val="24"/>
          <w:szCs w:val="24"/>
        </w:rPr>
        <w:t xml:space="preserve"> </w:t>
      </w:r>
      <w:proofErr w:type="spellStart"/>
      <w:r>
        <w:rPr>
          <w:rFonts w:ascii="Arial" w:hAnsi="Arial" w:cs="Arial"/>
          <w:sz w:val="24"/>
          <w:szCs w:val="24"/>
        </w:rPr>
        <w:t>Sakhe</w:t>
      </w:r>
      <w:proofErr w:type="spellEnd"/>
      <w:r>
        <w:rPr>
          <w:rFonts w:ascii="Arial" w:hAnsi="Arial" w:cs="Arial"/>
          <w:sz w:val="24"/>
          <w:szCs w:val="24"/>
        </w:rPr>
        <w:t>.</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DSD.</w:t>
      </w:r>
    </w:p>
    <w:p w:rsidR="00A44FF4" w:rsidRPr="00A44FF4" w:rsidRDefault="00EF6466"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 xml:space="preserve">NGO- </w:t>
      </w:r>
      <w:proofErr w:type="spellStart"/>
      <w:r>
        <w:rPr>
          <w:rFonts w:ascii="Arial" w:hAnsi="Arial" w:cs="Arial"/>
          <w:sz w:val="24"/>
          <w:szCs w:val="24"/>
        </w:rPr>
        <w:t>Inhlosokuhle</w:t>
      </w:r>
      <w:proofErr w:type="spellEnd"/>
      <w:r>
        <w:rPr>
          <w:rFonts w:ascii="Arial" w:hAnsi="Arial" w:cs="Arial"/>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98685270"/>
      <w:r w:rsidRPr="00F478F0">
        <w:t>CHILD HEADED HOUSEHOLDS.</w:t>
      </w:r>
      <w:bookmarkEnd w:id="32"/>
    </w:p>
    <w:p w:rsidR="00864499" w:rsidRDefault="00864499" w:rsidP="00864499">
      <w:pPr>
        <w:spacing w:after="0"/>
        <w:rPr>
          <w:rFonts w:ascii="Arial" w:hAnsi="Arial" w:cs="Arial"/>
          <w:sz w:val="24"/>
          <w:szCs w:val="24"/>
        </w:rPr>
      </w:pPr>
    </w:p>
    <w:p w:rsidR="001D0E26" w:rsidRPr="00864499" w:rsidRDefault="00864499" w:rsidP="00864499">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w:t>
      </w:r>
      <w:r w:rsidR="00670E26">
        <w:rPr>
          <w:rFonts w:ascii="Arial" w:hAnsi="Arial" w:cs="Arial"/>
          <w:sz w:val="24"/>
          <w:szCs w:val="24"/>
        </w:rPr>
        <w:t>e</w:t>
      </w:r>
      <w:r w:rsidR="000433A4">
        <w:rPr>
          <w:rFonts w:ascii="Arial" w:hAnsi="Arial" w:cs="Arial"/>
          <w:sz w:val="24"/>
          <w:szCs w:val="24"/>
        </w:rPr>
        <w:t>, a</w:t>
      </w:r>
      <w:r w:rsidR="00670E26">
        <w:rPr>
          <w:rFonts w:ascii="Arial" w:hAnsi="Arial" w:cs="Arial"/>
          <w:sz w:val="24"/>
          <w:szCs w:val="24"/>
        </w:rPr>
        <w:t>lt</w:t>
      </w:r>
      <w:r>
        <w:rPr>
          <w:rFonts w:ascii="Arial" w:hAnsi="Arial" w:cs="Arial"/>
          <w:sz w:val="24"/>
          <w:szCs w:val="24"/>
        </w:rPr>
        <w:t>hough it was indicated that there aren’t man</w:t>
      </w:r>
      <w:r w:rsidR="00670E26">
        <w:rPr>
          <w:rFonts w:ascii="Arial" w:hAnsi="Arial" w:cs="Arial"/>
          <w:sz w:val="24"/>
          <w:szCs w:val="24"/>
        </w:rPr>
        <w:t>y households within the ward that</w:t>
      </w:r>
      <w:r>
        <w:rPr>
          <w:rFonts w:ascii="Arial" w:hAnsi="Arial" w:cs="Arial"/>
          <w:sz w:val="24"/>
          <w:szCs w:val="24"/>
        </w:rPr>
        <w:t xml:space="preserve"> are headed by children</w:t>
      </w:r>
      <w:r w:rsidR="008B6EA0" w:rsidRPr="008B6EA0">
        <w:rPr>
          <w:rFonts w:ascii="Arial" w:hAnsi="Arial" w:cs="Arial"/>
          <w:sz w:val="24"/>
          <w:szCs w:val="24"/>
        </w:rPr>
        <w:t>.</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98685271"/>
      <w:r w:rsidRPr="00F478F0">
        <w:t>STATE OF INFRASTRUCTURE</w:t>
      </w:r>
      <w:r w:rsidR="001D0E26">
        <w:t xml:space="preserve"> (</w:t>
      </w:r>
      <w:r w:rsidR="0055666F">
        <w:t xml:space="preserve">BASIC </w:t>
      </w:r>
      <w:r w:rsidR="001D0E26">
        <w:t>SERVICE DELIVERY).</w:t>
      </w:r>
      <w:bookmarkEnd w:id="33"/>
    </w:p>
    <w:p w:rsidR="000B65B7" w:rsidRDefault="000B65B7" w:rsidP="000B65B7"/>
    <w:p w:rsidR="001F23F1" w:rsidRPr="001655CC" w:rsidRDefault="001655CC" w:rsidP="001655CC">
      <w:pPr>
        <w:spacing w:line="360" w:lineRule="auto"/>
        <w:jc w:val="both"/>
        <w:rPr>
          <w:rFonts w:ascii="Arial" w:hAnsi="Arial" w:cs="Arial"/>
          <w:sz w:val="24"/>
          <w:szCs w:val="24"/>
        </w:rPr>
      </w:pPr>
      <w:r>
        <w:rPr>
          <w:rFonts w:ascii="Arial" w:hAnsi="Arial" w:cs="Arial"/>
          <w:sz w:val="24"/>
          <w:szCs w:val="24"/>
        </w:rPr>
        <w:t>Statistical figures indicate that 85% of the households in ward 20 have access to electricity as their source of energy for heating.  In contrast 16% of the households which accounts for 369 of the total number of households in the ward, do not have access to electricity for heating.  Majority of the households use coal as the preferred method for heating as they do not have access to electricity.</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1F23F1" w:rsidRPr="00997F26" w:rsidTr="00A40BCB">
        <w:trPr>
          <w:trHeight w:val="255"/>
        </w:trPr>
        <w:tc>
          <w:tcPr>
            <w:tcW w:w="11340" w:type="dxa"/>
            <w:gridSpan w:val="11"/>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1F23F1" w:rsidRPr="00997F26" w:rsidTr="00A40BCB">
        <w:trPr>
          <w:trHeight w:val="255"/>
        </w:trPr>
        <w:tc>
          <w:tcPr>
            <w:tcW w:w="1276"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1F23F1" w:rsidRPr="00373BFB" w:rsidRDefault="001F23F1" w:rsidP="00A40BCB">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1F23F1" w:rsidRPr="00997F26" w:rsidTr="00A40BCB">
        <w:trPr>
          <w:trHeight w:val="255"/>
        </w:trPr>
        <w:tc>
          <w:tcPr>
            <w:tcW w:w="1276"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1928</w:t>
            </w:r>
          </w:p>
        </w:tc>
        <w:tc>
          <w:tcPr>
            <w:tcW w:w="709"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1134"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54</w:t>
            </w:r>
          </w:p>
        </w:tc>
        <w:tc>
          <w:tcPr>
            <w:tcW w:w="850"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709"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64</w:t>
            </w:r>
          </w:p>
        </w:tc>
        <w:tc>
          <w:tcPr>
            <w:tcW w:w="992"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851"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0"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165</w:t>
            </w:r>
          </w:p>
        </w:tc>
        <w:tc>
          <w:tcPr>
            <w:tcW w:w="1559" w:type="dxa"/>
            <w:shd w:val="clear" w:color="auto" w:fill="auto"/>
            <w:noWrap/>
            <w:vAlign w:val="bottom"/>
            <w:hideMark/>
          </w:tcPr>
          <w:p w:rsidR="001F23F1" w:rsidRPr="00373BFB"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559" w:type="dxa"/>
            <w:shd w:val="clear" w:color="auto" w:fill="auto"/>
            <w:noWrap/>
            <w:vAlign w:val="bottom"/>
            <w:hideMark/>
          </w:tcPr>
          <w:p w:rsidR="001F23F1" w:rsidRPr="00373BFB" w:rsidRDefault="001655CC" w:rsidP="00A40BC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1F23F1" w:rsidRDefault="001F23F1" w:rsidP="001F23F1">
      <w:pPr>
        <w:pStyle w:val="Caption"/>
        <w:jc w:val="both"/>
      </w:pPr>
      <w:bookmarkStart w:id="34" w:name="_Toc498684904"/>
      <w:r>
        <w:t xml:space="preserve">Table </w:t>
      </w:r>
      <w:fldSimple w:instr=" SEQ Table \* ARABIC ">
        <w:r w:rsidR="00616986">
          <w:rPr>
            <w:noProof/>
          </w:rPr>
          <w:t>5</w:t>
        </w:r>
      </w:fldSimple>
      <w:r>
        <w:t>: Access to energy for heating in ward 20</w:t>
      </w:r>
      <w:r w:rsidRPr="00841E68">
        <w:t>(Source: 2011 Census Data</w:t>
      </w:r>
      <w:r>
        <w:t xml:space="preserve"> from Stats SA overlaid onto the 2016 boundaries</w:t>
      </w:r>
      <w:r w:rsidRPr="00841E68">
        <w:t>)</w:t>
      </w:r>
      <w:r>
        <w:t>.</w:t>
      </w:r>
      <w:bookmarkEnd w:id="34"/>
    </w:p>
    <w:p w:rsidR="000B65B7" w:rsidRDefault="000B65B7" w:rsidP="000B65B7"/>
    <w:p w:rsidR="001655CC" w:rsidRPr="00145D44" w:rsidRDefault="00145D44" w:rsidP="00145D44">
      <w:pPr>
        <w:spacing w:line="360" w:lineRule="auto"/>
        <w:jc w:val="both"/>
        <w:rPr>
          <w:rFonts w:ascii="Arial" w:hAnsi="Arial" w:cs="Arial"/>
          <w:sz w:val="24"/>
          <w:szCs w:val="24"/>
        </w:rPr>
      </w:pPr>
      <w:r>
        <w:rPr>
          <w:rFonts w:ascii="Arial" w:hAnsi="Arial" w:cs="Arial"/>
          <w:sz w:val="24"/>
          <w:szCs w:val="24"/>
        </w:rPr>
        <w:t xml:space="preserve">Pertaining to energy for cooking, statistical figures reveal that a majority of the households in ward 20 have access to electricity as a source of energy for cooking. In distinction, 10% of the total number of households do not have access to electricity as a source of energy for cooking. </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1655CC" w:rsidRPr="00997F26" w:rsidTr="00A40BCB">
        <w:trPr>
          <w:trHeight w:val="255"/>
        </w:trPr>
        <w:tc>
          <w:tcPr>
            <w:tcW w:w="11343" w:type="dxa"/>
            <w:gridSpan w:val="11"/>
            <w:shd w:val="clear" w:color="auto" w:fill="BFBFBF" w:themeFill="background1" w:themeFillShade="BF"/>
            <w:vAlign w:val="center"/>
            <w:hideMark/>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1655CC" w:rsidRPr="00997F26" w:rsidTr="00A40BCB">
        <w:trPr>
          <w:trHeight w:val="255"/>
        </w:trPr>
        <w:tc>
          <w:tcPr>
            <w:tcW w:w="1364"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1655CC" w:rsidRPr="006D1FED" w:rsidRDefault="001655CC" w:rsidP="00A40BCB">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1655CC" w:rsidRPr="00997F26" w:rsidTr="00A40BCB">
        <w:trPr>
          <w:trHeight w:val="255"/>
        </w:trPr>
        <w:tc>
          <w:tcPr>
            <w:tcW w:w="1364"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2056</w:t>
            </w:r>
          </w:p>
        </w:tc>
        <w:tc>
          <w:tcPr>
            <w:tcW w:w="709"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134"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106</w:t>
            </w:r>
          </w:p>
        </w:tc>
        <w:tc>
          <w:tcPr>
            <w:tcW w:w="883"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737"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44</w:t>
            </w:r>
          </w:p>
        </w:tc>
        <w:tc>
          <w:tcPr>
            <w:tcW w:w="1017"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851"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7"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577" w:type="dxa"/>
            <w:shd w:val="clear" w:color="auto" w:fill="auto"/>
            <w:noWrap/>
            <w:vAlign w:val="bottom"/>
            <w:hideMark/>
          </w:tcPr>
          <w:p w:rsidR="001655CC" w:rsidRPr="006D1FED" w:rsidRDefault="001655CC"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363" w:type="dxa"/>
            <w:shd w:val="clear" w:color="auto" w:fill="auto"/>
            <w:noWrap/>
            <w:vAlign w:val="bottom"/>
            <w:hideMark/>
          </w:tcPr>
          <w:p w:rsidR="001655CC" w:rsidRPr="006D1FED" w:rsidRDefault="001655CC" w:rsidP="00A40BC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1655CC" w:rsidRPr="00210DC4" w:rsidRDefault="001655CC" w:rsidP="00210DC4">
      <w:pPr>
        <w:pStyle w:val="Caption"/>
        <w:jc w:val="both"/>
        <w:rPr>
          <w:rFonts w:ascii="Arial" w:hAnsi="Arial" w:cs="Arial"/>
          <w:sz w:val="24"/>
          <w:szCs w:val="24"/>
        </w:rPr>
      </w:pPr>
      <w:bookmarkStart w:id="35" w:name="_Toc498684905"/>
      <w:r>
        <w:t xml:space="preserve">Table </w:t>
      </w:r>
      <w:fldSimple w:instr=" SEQ Table \* ARABIC ">
        <w:r w:rsidR="00616986">
          <w:rPr>
            <w:noProof/>
          </w:rPr>
          <w:t>6</w:t>
        </w:r>
      </w:fldSimple>
      <w:r>
        <w:t>: Access to energy for cooking in ward 20</w:t>
      </w:r>
      <w:r w:rsidRPr="00FE165A">
        <w:t xml:space="preserve"> (Source: 2011 Census Data from Stats SA overlaid onto the 2016 boundaries).</w:t>
      </w:r>
      <w:bookmarkEnd w:id="35"/>
    </w:p>
    <w:p w:rsidR="00145D44" w:rsidRPr="00210DC4" w:rsidRDefault="00210DC4" w:rsidP="00210DC4">
      <w:pPr>
        <w:spacing w:line="360" w:lineRule="auto"/>
        <w:jc w:val="both"/>
        <w:rPr>
          <w:rFonts w:ascii="Arial" w:hAnsi="Arial" w:cs="Arial"/>
          <w:sz w:val="24"/>
          <w:szCs w:val="24"/>
        </w:rPr>
      </w:pPr>
      <w:r>
        <w:rPr>
          <w:rFonts w:ascii="Arial" w:hAnsi="Arial" w:cs="Arial"/>
          <w:sz w:val="24"/>
          <w:szCs w:val="24"/>
        </w:rPr>
        <w:t>In terms of energy for lighting, 94% which accounts for 2139 of households in the ward have access to electricity as a source of energy for lighting.  On the contrary, out of the total number of households 6% of households do not have access to electricity as a source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145D44" w:rsidRPr="00997F26" w:rsidTr="00A40BCB">
        <w:trPr>
          <w:trHeight w:val="255"/>
          <w:jc w:val="center"/>
        </w:trPr>
        <w:tc>
          <w:tcPr>
            <w:tcW w:w="11397" w:type="dxa"/>
            <w:gridSpan w:val="9"/>
            <w:shd w:val="clear" w:color="auto" w:fill="BFBFBF" w:themeFill="background1" w:themeFillShade="BF"/>
            <w:vAlign w:val="center"/>
            <w:hideMark/>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LIGHTING</w:t>
            </w:r>
          </w:p>
        </w:tc>
      </w:tr>
      <w:tr w:rsidR="00145D44" w:rsidRPr="00997F26" w:rsidTr="00A40BCB">
        <w:trPr>
          <w:trHeight w:val="255"/>
          <w:jc w:val="center"/>
        </w:trPr>
        <w:tc>
          <w:tcPr>
            <w:tcW w:w="1413"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145D44" w:rsidRPr="00296C9C" w:rsidRDefault="00145D44" w:rsidP="00A40BCB">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145D44" w:rsidRPr="00997F26" w:rsidTr="00A40BCB">
        <w:trPr>
          <w:trHeight w:val="255"/>
          <w:jc w:val="center"/>
        </w:trPr>
        <w:tc>
          <w:tcPr>
            <w:tcW w:w="1413"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2139</w:t>
            </w:r>
          </w:p>
        </w:tc>
        <w:tc>
          <w:tcPr>
            <w:tcW w:w="850"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76"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107</w:t>
            </w:r>
          </w:p>
        </w:tc>
        <w:tc>
          <w:tcPr>
            <w:tcW w:w="992"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418"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701" w:type="dxa"/>
            <w:shd w:val="clear" w:color="auto" w:fill="auto"/>
            <w:noWrap/>
            <w:vAlign w:val="bottom"/>
            <w:hideMark/>
          </w:tcPr>
          <w:p w:rsidR="00145D44" w:rsidRPr="00296C9C" w:rsidRDefault="00210DC4"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621" w:type="dxa"/>
            <w:shd w:val="clear" w:color="auto" w:fill="auto"/>
            <w:noWrap/>
            <w:vAlign w:val="bottom"/>
            <w:hideMark/>
          </w:tcPr>
          <w:p w:rsidR="00145D44" w:rsidRPr="00296C9C" w:rsidRDefault="00210DC4" w:rsidP="00A40BC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145D44" w:rsidRDefault="00145D44" w:rsidP="00145D44">
      <w:pPr>
        <w:pStyle w:val="Caption"/>
        <w:jc w:val="both"/>
        <w:rPr>
          <w:rFonts w:ascii="Arial" w:hAnsi="Arial" w:cs="Arial"/>
          <w:sz w:val="24"/>
          <w:szCs w:val="24"/>
        </w:rPr>
      </w:pPr>
      <w:bookmarkStart w:id="36" w:name="_Toc498684906"/>
      <w:r>
        <w:t xml:space="preserve">Table </w:t>
      </w:r>
      <w:fldSimple w:instr=" SEQ Table \* ARABIC ">
        <w:r w:rsidR="00616986">
          <w:rPr>
            <w:noProof/>
          </w:rPr>
          <w:t>7</w:t>
        </w:r>
      </w:fldSimple>
      <w:r>
        <w:t>:</w:t>
      </w:r>
      <w:r w:rsidRPr="007903B1">
        <w:t xml:space="preserve"> Access to energy for </w:t>
      </w:r>
      <w:r w:rsidR="00210DC4">
        <w:t>lighting in ward 20</w:t>
      </w:r>
      <w:r w:rsidRPr="007903B1">
        <w:t xml:space="preserve"> (Source: 2011 Census Data from Stats SA overlaid onto the 2016 boundaries).</w:t>
      </w:r>
      <w:bookmarkEnd w:id="36"/>
    </w:p>
    <w:p w:rsidR="00145D44" w:rsidRPr="00670E26" w:rsidRDefault="00670E26" w:rsidP="00670E26">
      <w:pPr>
        <w:spacing w:line="360" w:lineRule="auto"/>
        <w:jc w:val="both"/>
        <w:rPr>
          <w:rFonts w:ascii="Arial" w:hAnsi="Arial" w:cs="Arial"/>
          <w:sz w:val="24"/>
          <w:szCs w:val="24"/>
        </w:rPr>
      </w:pPr>
      <w:r>
        <w:rPr>
          <w:rFonts w:ascii="Arial" w:hAnsi="Arial" w:cs="Arial"/>
          <w:sz w:val="24"/>
          <w:szCs w:val="24"/>
        </w:rPr>
        <w:t xml:space="preserve">With regards to access to potable water, majority of the households have access to adequate potable water which can be obtained anywhere within a radius of 200 metres from the main dwelling.  This is inclusive of water obtained inside the dwelling, water obtained inside the yard, and water obtained inside a community stand. Out of the majority of households that have access to adequate water, 90% of the households have access to water inside the dwelling and inside the yard.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514350" w:rsidRPr="00997F26" w:rsidTr="00A40BCB">
        <w:trPr>
          <w:trHeight w:val="297"/>
        </w:trPr>
        <w:tc>
          <w:tcPr>
            <w:tcW w:w="11340" w:type="dxa"/>
            <w:gridSpan w:val="9"/>
            <w:shd w:val="clear" w:color="auto" w:fill="BFBFBF" w:themeFill="background1" w:themeFillShade="BF"/>
            <w:vAlign w:val="center"/>
            <w:hideMark/>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514350" w:rsidRPr="00997F26" w:rsidTr="00A40BCB">
        <w:trPr>
          <w:trHeight w:val="1800"/>
        </w:trPr>
        <w:tc>
          <w:tcPr>
            <w:tcW w:w="126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514350" w:rsidRPr="00E31377" w:rsidRDefault="00514350" w:rsidP="00A40BCB">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514350" w:rsidRPr="00997F26" w:rsidTr="00A40BCB">
        <w:trPr>
          <w:trHeight w:val="255"/>
        </w:trPr>
        <w:tc>
          <w:tcPr>
            <w:tcW w:w="126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1669</w:t>
            </w:r>
          </w:p>
        </w:tc>
        <w:tc>
          <w:tcPr>
            <w:tcW w:w="115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384</w:t>
            </w:r>
          </w:p>
        </w:tc>
        <w:tc>
          <w:tcPr>
            <w:tcW w:w="137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26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208</w:t>
            </w:r>
          </w:p>
        </w:tc>
        <w:tc>
          <w:tcPr>
            <w:tcW w:w="1386" w:type="dxa"/>
            <w:shd w:val="clear" w:color="auto" w:fill="auto"/>
            <w:noWrap/>
            <w:vAlign w:val="bottom"/>
            <w:hideMark/>
          </w:tcPr>
          <w:p w:rsidR="00514350" w:rsidRPr="00E31377" w:rsidRDefault="00514350"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134" w:type="dxa"/>
            <w:shd w:val="clear" w:color="auto" w:fill="auto"/>
            <w:noWrap/>
            <w:vAlign w:val="bottom"/>
            <w:hideMark/>
          </w:tcPr>
          <w:p w:rsidR="00514350" w:rsidRPr="00E31377" w:rsidRDefault="00514350" w:rsidP="00A40BC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514350" w:rsidRPr="005A6434" w:rsidRDefault="00514350" w:rsidP="00514350">
      <w:pPr>
        <w:rPr>
          <w:rFonts w:ascii="Arial" w:hAnsi="Arial" w:cs="Arial"/>
          <w:i/>
          <w:sz w:val="20"/>
          <w:szCs w:val="24"/>
        </w:rPr>
      </w:pPr>
      <w:bookmarkStart w:id="37" w:name="_Toc498684907"/>
      <w:r w:rsidRPr="005A6434">
        <w:rPr>
          <w:i/>
          <w:sz w:val="18"/>
        </w:rPr>
        <w:t xml:space="preserve">Table </w:t>
      </w:r>
      <w:r w:rsidRPr="005A6434">
        <w:rPr>
          <w:i/>
          <w:sz w:val="18"/>
        </w:rPr>
        <w:fldChar w:fldCharType="begin"/>
      </w:r>
      <w:r w:rsidRPr="005A6434">
        <w:rPr>
          <w:i/>
          <w:sz w:val="18"/>
        </w:rPr>
        <w:instrText xml:space="preserve"> SEQ Table \* ARABIC </w:instrText>
      </w:r>
      <w:r w:rsidRPr="005A6434">
        <w:rPr>
          <w:i/>
          <w:sz w:val="18"/>
        </w:rPr>
        <w:fldChar w:fldCharType="separate"/>
      </w:r>
      <w:r w:rsidR="00616986">
        <w:rPr>
          <w:i/>
          <w:noProof/>
          <w:sz w:val="18"/>
        </w:rPr>
        <w:t>8</w:t>
      </w:r>
      <w:r w:rsidRPr="005A6434">
        <w:rPr>
          <w:i/>
          <w:noProof/>
          <w:sz w:val="18"/>
        </w:rPr>
        <w:fldChar w:fldCharType="end"/>
      </w:r>
      <w:r w:rsidRPr="005A6434">
        <w:rPr>
          <w:i/>
          <w:sz w:val="18"/>
        </w:rPr>
        <w:t>: Ac</w:t>
      </w:r>
      <w:r>
        <w:rPr>
          <w:i/>
          <w:sz w:val="18"/>
        </w:rPr>
        <w:t>cess to potable water in ward 20</w:t>
      </w:r>
      <w:r w:rsidRPr="005A6434">
        <w:rPr>
          <w:i/>
          <w:sz w:val="18"/>
        </w:rPr>
        <w:t xml:space="preserve"> (Source: 2011 Census Data from Stats SA overlaid onto the 2016 boundaries).</w:t>
      </w:r>
      <w:bookmarkEnd w:id="37"/>
    </w:p>
    <w:p w:rsidR="00670E26" w:rsidRPr="00A40BCB" w:rsidRDefault="00A40BCB" w:rsidP="00A40BCB">
      <w:pPr>
        <w:spacing w:before="240" w:line="360" w:lineRule="auto"/>
        <w:jc w:val="both"/>
        <w:rPr>
          <w:rFonts w:ascii="Arial" w:hAnsi="Arial" w:cs="Arial"/>
          <w:sz w:val="24"/>
          <w:szCs w:val="24"/>
        </w:rPr>
      </w:pPr>
      <w:r>
        <w:rPr>
          <w:rFonts w:ascii="Arial" w:hAnsi="Arial" w:cs="Arial"/>
          <w:sz w:val="24"/>
          <w:szCs w:val="24"/>
        </w:rPr>
        <w:t>Pertaining to access to sanitation, statistical data shows that the majority of the households in ward 20 have access to adequate sanitation.  The majority of households are using flush toilets connected to a sewerage system while 23% of the households in the ward do not have water borne sewerage system.  Of those who do not have access to adequate sanitation, 166</w:t>
      </w:r>
      <w:r w:rsidR="00851011">
        <w:rPr>
          <w:rFonts w:ascii="Arial" w:hAnsi="Arial" w:cs="Arial"/>
          <w:sz w:val="24"/>
          <w:szCs w:val="24"/>
        </w:rPr>
        <w:t xml:space="preserve"> out of the total number of households use the bucket latrine system. </w:t>
      </w: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5"/>
        <w:gridCol w:w="1133"/>
        <w:gridCol w:w="1134"/>
        <w:gridCol w:w="1416"/>
        <w:gridCol w:w="1276"/>
        <w:gridCol w:w="1134"/>
        <w:gridCol w:w="851"/>
        <w:gridCol w:w="1337"/>
        <w:gridCol w:w="1141"/>
      </w:tblGrid>
      <w:tr w:rsidR="00670E26" w:rsidTr="00A40BCB">
        <w:trPr>
          <w:trHeight w:val="416"/>
          <w:jc w:val="center"/>
        </w:trPr>
        <w:tc>
          <w:tcPr>
            <w:tcW w:w="1140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SANITATION</w:t>
            </w:r>
          </w:p>
        </w:tc>
      </w:tr>
      <w:tr w:rsidR="00670E26" w:rsidTr="00A40BCB">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None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Flush toilet (connected to sewerage system)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Flush toilet (with septic tank)</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Chemical toilet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Pit latrine with ventilation (VIP)</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Pit latrine without ventilation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Bucket latrine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Other</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Unspecified</w:t>
            </w:r>
          </w:p>
        </w:tc>
        <w:tc>
          <w:tcPr>
            <w:tcW w:w="1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Grand Total</w:t>
            </w:r>
          </w:p>
        </w:tc>
      </w:tr>
      <w:tr w:rsidR="00670E26" w:rsidTr="00A40BCB">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1764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670E26" w:rsidRDefault="00670E26" w:rsidP="00A40BC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670E26" w:rsidRDefault="00670E26" w:rsidP="00670E26">
      <w:pPr>
        <w:pStyle w:val="Caption"/>
      </w:pPr>
      <w:bookmarkStart w:id="38" w:name="_Toc498684908"/>
      <w:r>
        <w:t xml:space="preserve">Table </w:t>
      </w:r>
      <w:fldSimple w:instr=" SEQ Table \* ARABIC ">
        <w:r w:rsidR="00616986">
          <w:rPr>
            <w:noProof/>
          </w:rPr>
          <w:t>9</w:t>
        </w:r>
      </w:fldSimple>
      <w:r>
        <w:t>: Access to adequate sanitation in ward 20 (Source: 2011 Census Data from Stats SA overlaid onto the 2016 boundaries).</w:t>
      </w:r>
      <w:bookmarkEnd w:id="38"/>
    </w:p>
    <w:p w:rsidR="003E1F68" w:rsidRDefault="003E1F68" w:rsidP="003E1F68">
      <w:pPr>
        <w:spacing w:line="360" w:lineRule="auto"/>
        <w:jc w:val="both"/>
      </w:pPr>
      <w:r w:rsidRPr="007E7449">
        <w:rPr>
          <w:rFonts w:ascii="Arial" w:hAnsi="Arial" w:cs="Arial"/>
          <w:sz w:val="24"/>
          <w:szCs w:val="24"/>
        </w:rPr>
        <w:t xml:space="preserve">In terms of access to refuse removal, according to the statistical figures, a very high majority </w:t>
      </w:r>
      <w:r>
        <w:rPr>
          <w:rFonts w:ascii="Arial" w:hAnsi="Arial" w:cs="Arial"/>
          <w:sz w:val="24"/>
          <w:szCs w:val="24"/>
        </w:rPr>
        <w:t>of the households within ward 20</w:t>
      </w:r>
      <w:r w:rsidRPr="007E7449">
        <w:rPr>
          <w:rFonts w:ascii="Arial" w:hAnsi="Arial" w:cs="Arial"/>
          <w:sz w:val="24"/>
          <w:szCs w:val="24"/>
        </w:rPr>
        <w:t xml:space="preserve"> are receiving refuse removal services from the Newcastle Local Municipality at a rate of one collection per week.  The total number of households receiving the af</w:t>
      </w:r>
      <w:r>
        <w:rPr>
          <w:rFonts w:ascii="Arial" w:hAnsi="Arial" w:cs="Arial"/>
          <w:sz w:val="24"/>
          <w:szCs w:val="24"/>
        </w:rPr>
        <w:t>orementioned service makes up 95</w:t>
      </w:r>
      <w:r w:rsidRPr="007E7449">
        <w:rPr>
          <w:rFonts w:ascii="Arial" w:hAnsi="Arial" w:cs="Arial"/>
          <w:sz w:val="24"/>
          <w:szCs w:val="24"/>
        </w:rPr>
        <w:t>% of the total number of households within the ward.</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3E1F68" w:rsidRPr="0070005B" w:rsidTr="007724C6">
        <w:trPr>
          <w:trHeight w:val="368"/>
        </w:trPr>
        <w:tc>
          <w:tcPr>
            <w:tcW w:w="10348" w:type="dxa"/>
            <w:gridSpan w:val="8"/>
            <w:shd w:val="clear" w:color="auto" w:fill="BFBFBF" w:themeFill="background1" w:themeFillShade="BF"/>
            <w:vAlign w:val="center"/>
            <w:hideMark/>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lastRenderedPageBreak/>
              <w:t>ACCESS TO REFUSE REMOVAL SERVICES</w:t>
            </w:r>
          </w:p>
        </w:tc>
      </w:tr>
      <w:tr w:rsidR="003E1F68" w:rsidRPr="0070005B" w:rsidTr="007724C6">
        <w:trPr>
          <w:trHeight w:val="900"/>
        </w:trPr>
        <w:tc>
          <w:tcPr>
            <w:tcW w:w="1293"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3E1F68" w:rsidRPr="0070005B" w:rsidRDefault="003E1F68" w:rsidP="007724C6">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3E1F68" w:rsidRPr="0070005B" w:rsidTr="007724C6">
        <w:trPr>
          <w:trHeight w:val="255"/>
        </w:trPr>
        <w:tc>
          <w:tcPr>
            <w:tcW w:w="1293"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2167</w:t>
            </w:r>
          </w:p>
        </w:tc>
        <w:tc>
          <w:tcPr>
            <w:tcW w:w="1294"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93"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4"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293"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94</w:t>
            </w:r>
          </w:p>
        </w:tc>
        <w:tc>
          <w:tcPr>
            <w:tcW w:w="1188"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hideMark/>
          </w:tcPr>
          <w:p w:rsidR="003E1F68" w:rsidRPr="0070005B" w:rsidRDefault="003E1F68"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294" w:type="dxa"/>
            <w:shd w:val="clear" w:color="auto" w:fill="auto"/>
            <w:noWrap/>
            <w:vAlign w:val="bottom"/>
            <w:hideMark/>
          </w:tcPr>
          <w:p w:rsidR="003E1F68" w:rsidRPr="0070005B" w:rsidRDefault="003E1F68" w:rsidP="007724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3E1F68" w:rsidRDefault="003E1F68" w:rsidP="003E1F68">
      <w:pPr>
        <w:pStyle w:val="Caption"/>
        <w:jc w:val="both"/>
        <w:rPr>
          <w:rFonts w:ascii="Arial" w:hAnsi="Arial" w:cs="Arial"/>
          <w:sz w:val="24"/>
          <w:szCs w:val="24"/>
        </w:rPr>
      </w:pPr>
      <w:bookmarkStart w:id="39" w:name="_Toc498684909"/>
      <w:r>
        <w:t xml:space="preserve">Table </w:t>
      </w:r>
      <w:fldSimple w:instr=" SEQ Table \* ARABIC ">
        <w:r w:rsidR="00616986">
          <w:rPr>
            <w:noProof/>
          </w:rPr>
          <w:t>10</w:t>
        </w:r>
      </w:fldSimple>
      <w:r>
        <w:t xml:space="preserve">: </w:t>
      </w:r>
      <w:r w:rsidRPr="00073257">
        <w:t xml:space="preserve">Access </w:t>
      </w:r>
      <w:r>
        <w:t>to refuse removal services in ward 20</w:t>
      </w:r>
      <w:r w:rsidRPr="00073257">
        <w:t xml:space="preserve"> (Source: 2011 Census Data from Stats SA overlaid onto the 2016 boundaries).</w:t>
      </w:r>
      <w:bookmarkEnd w:id="39"/>
    </w:p>
    <w:p w:rsidR="0041503D" w:rsidRPr="0041503D" w:rsidRDefault="0041503D" w:rsidP="0041503D">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20 are of a formal structure which ranges from houses made of brick/concrete/block structure, flats, </w:t>
      </w:r>
      <w:proofErr w:type="gramStart"/>
      <w:r>
        <w:rPr>
          <w:rFonts w:ascii="Arial" w:hAnsi="Arial" w:cs="Arial"/>
          <w:sz w:val="24"/>
          <w:szCs w:val="24"/>
        </w:rPr>
        <w:t>cluster</w:t>
      </w:r>
      <w:proofErr w:type="gramEnd"/>
      <w:r>
        <w:rPr>
          <w:rFonts w:ascii="Arial" w:hAnsi="Arial" w:cs="Arial"/>
          <w:sz w:val="24"/>
          <w:szCs w:val="24"/>
        </w:rPr>
        <w:t xml:space="preserve"> house in a complex, and semi-detached.  The total number of households with a formal structure makes up 95%.</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41503D" w:rsidRPr="00CF4447" w:rsidTr="007724C6">
        <w:trPr>
          <w:cantSplit/>
          <w:trHeight w:val="85"/>
        </w:trPr>
        <w:tc>
          <w:tcPr>
            <w:tcW w:w="11341" w:type="dxa"/>
            <w:gridSpan w:val="14"/>
            <w:shd w:val="clear" w:color="auto" w:fill="BFBFBF" w:themeFill="background1" w:themeFillShade="BF"/>
            <w:vAlign w:val="center"/>
            <w:hideMark/>
          </w:tcPr>
          <w:p w:rsidR="0041503D" w:rsidRPr="00CF4447" w:rsidRDefault="0041503D" w:rsidP="007724C6">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41503D" w:rsidRPr="00CF4447" w:rsidTr="007724C6">
        <w:trPr>
          <w:cantSplit/>
          <w:trHeight w:val="3985"/>
        </w:trPr>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41503D" w:rsidRPr="00CF4447" w:rsidRDefault="0041503D" w:rsidP="007724C6">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41503D" w:rsidRPr="00CF4447" w:rsidTr="007724C6">
        <w:trPr>
          <w:trHeight w:val="255"/>
        </w:trPr>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2121</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810" w:type="dxa"/>
            <w:shd w:val="clear" w:color="auto" w:fill="auto"/>
            <w:noWrap/>
            <w:vAlign w:val="bottom"/>
            <w:hideMark/>
          </w:tcPr>
          <w:p w:rsidR="0041503D" w:rsidRPr="00CF4447" w:rsidRDefault="0041503D" w:rsidP="007724C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811" w:type="dxa"/>
            <w:shd w:val="clear" w:color="auto" w:fill="auto"/>
            <w:noWrap/>
            <w:vAlign w:val="bottom"/>
            <w:hideMark/>
          </w:tcPr>
          <w:p w:rsidR="0041503D" w:rsidRPr="00CF4447" w:rsidRDefault="0041503D" w:rsidP="007724C6">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2280</w:t>
            </w:r>
          </w:p>
        </w:tc>
      </w:tr>
    </w:tbl>
    <w:p w:rsidR="00B742AA" w:rsidRPr="00B742AA" w:rsidRDefault="0041503D" w:rsidP="00335C59">
      <w:pPr>
        <w:pStyle w:val="Caption"/>
        <w:jc w:val="both"/>
      </w:pPr>
      <w:bookmarkStart w:id="40" w:name="_Toc498684910"/>
      <w:r>
        <w:t xml:space="preserve">Table </w:t>
      </w:r>
      <w:fldSimple w:instr=" SEQ Table \* ARABIC ">
        <w:r w:rsidR="00616986">
          <w:rPr>
            <w:noProof/>
          </w:rPr>
          <w:t>11</w:t>
        </w:r>
      </w:fldSimple>
      <w:r>
        <w:t>: Type of main dwelling for households</w:t>
      </w:r>
      <w:r w:rsidRPr="007D5037">
        <w:t xml:space="preserve"> in ward </w:t>
      </w:r>
      <w:r w:rsidR="00AF5FF3">
        <w:t xml:space="preserve">20 </w:t>
      </w:r>
      <w:r w:rsidRPr="007D5037">
        <w:t>(Source: 2011 Census Data from Stats SA overlaid onto the 2016 boundaries).</w:t>
      </w:r>
      <w:bookmarkEnd w:id="40"/>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98685272"/>
      <w:r>
        <w:t>CRIME AND SAFETY.</w:t>
      </w:r>
      <w:bookmarkEnd w:id="41"/>
    </w:p>
    <w:p w:rsidR="00762000" w:rsidRDefault="00762000" w:rsidP="00762000">
      <w:pPr>
        <w:spacing w:line="360" w:lineRule="auto"/>
        <w:rPr>
          <w:rFonts w:ascii="Arial" w:hAnsi="Arial" w:cs="Arial"/>
          <w:sz w:val="24"/>
          <w:szCs w:val="24"/>
        </w:rPr>
      </w:pPr>
    </w:p>
    <w:p w:rsidR="00B742AA" w:rsidRDefault="00B742AA" w:rsidP="00B742AA">
      <w:pPr>
        <w:spacing w:before="240" w:line="360" w:lineRule="auto"/>
        <w:rPr>
          <w:rFonts w:ascii="Arial" w:hAnsi="Arial" w:cs="Arial"/>
          <w:sz w:val="24"/>
          <w:szCs w:val="24"/>
        </w:rPr>
      </w:pPr>
      <w:r>
        <w:rPr>
          <w:rFonts w:ascii="Arial" w:hAnsi="Arial" w:cs="Arial"/>
          <w:sz w:val="24"/>
          <w:szCs w:val="24"/>
        </w:rPr>
        <w:t>Stakeholders indicated that there is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B742AA" w:rsidRDefault="00B742AA" w:rsidP="00B742AA">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Establishment of a </w:t>
      </w:r>
      <w:r w:rsidRPr="00AB0467">
        <w:rPr>
          <w:rFonts w:ascii="Arial" w:hAnsi="Arial" w:cs="Arial"/>
          <w:sz w:val="24"/>
          <w:szCs w:val="24"/>
        </w:rPr>
        <w:t>C</w:t>
      </w:r>
      <w:r>
        <w:rPr>
          <w:rFonts w:ascii="Arial" w:hAnsi="Arial" w:cs="Arial"/>
          <w:sz w:val="24"/>
          <w:szCs w:val="24"/>
        </w:rPr>
        <w:t xml:space="preserve">ommunity </w:t>
      </w:r>
      <w:r w:rsidRPr="00AB0467">
        <w:rPr>
          <w:rFonts w:ascii="Arial" w:hAnsi="Arial" w:cs="Arial"/>
          <w:sz w:val="24"/>
          <w:szCs w:val="24"/>
        </w:rPr>
        <w:t>P</w:t>
      </w:r>
      <w:r>
        <w:rPr>
          <w:rFonts w:ascii="Arial" w:hAnsi="Arial" w:cs="Arial"/>
          <w:sz w:val="24"/>
          <w:szCs w:val="24"/>
        </w:rPr>
        <w:t xml:space="preserve">olicing </w:t>
      </w:r>
      <w:r w:rsidRPr="00AB0467">
        <w:rPr>
          <w:rFonts w:ascii="Arial" w:hAnsi="Arial" w:cs="Arial"/>
          <w:sz w:val="24"/>
          <w:szCs w:val="24"/>
        </w:rPr>
        <w:t>F</w:t>
      </w:r>
      <w:r>
        <w:rPr>
          <w:rFonts w:ascii="Arial" w:hAnsi="Arial" w:cs="Arial"/>
          <w:sz w:val="24"/>
          <w:szCs w:val="24"/>
        </w:rPr>
        <w:t>orum</w:t>
      </w:r>
      <w:r w:rsidRPr="00AB0467">
        <w:rPr>
          <w:rFonts w:ascii="Arial" w:hAnsi="Arial" w:cs="Arial"/>
          <w:sz w:val="24"/>
          <w:szCs w:val="24"/>
        </w:rPr>
        <w:t>.</w:t>
      </w:r>
    </w:p>
    <w:p w:rsidR="000433A4" w:rsidRPr="00B742AA" w:rsidRDefault="00B742AA" w:rsidP="00762000">
      <w:pPr>
        <w:pStyle w:val="ListParagraph"/>
        <w:numPr>
          <w:ilvl w:val="0"/>
          <w:numId w:val="13"/>
        </w:numPr>
        <w:spacing w:line="360" w:lineRule="auto"/>
        <w:rPr>
          <w:rFonts w:ascii="Arial" w:hAnsi="Arial" w:cs="Arial"/>
          <w:sz w:val="24"/>
          <w:szCs w:val="24"/>
        </w:rPr>
      </w:pPr>
      <w:r w:rsidRPr="00AB0467">
        <w:rPr>
          <w:rFonts w:ascii="Arial" w:hAnsi="Arial" w:cs="Arial"/>
          <w:sz w:val="24"/>
          <w:szCs w:val="24"/>
        </w:rPr>
        <w:t>The ward need to establish street committee.</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98685273"/>
      <w:r>
        <w:lastRenderedPageBreak/>
        <w:t>CITIZEN SATISFACTION.</w:t>
      </w:r>
      <w:bookmarkEnd w:id="42"/>
    </w:p>
    <w:p w:rsidR="00E848C0" w:rsidRPr="00223A9F" w:rsidRDefault="00223A9F" w:rsidP="003535AC">
      <w:pPr>
        <w:spacing w:before="240"/>
        <w:rPr>
          <w:rFonts w:ascii="Arial" w:hAnsi="Arial" w:cs="Arial"/>
          <w:sz w:val="24"/>
          <w:szCs w:val="24"/>
        </w:rPr>
      </w:pPr>
      <w:r>
        <w:rPr>
          <w:rFonts w:ascii="Arial" w:hAnsi="Arial" w:cs="Arial"/>
          <w:sz w:val="24"/>
          <w:szCs w:val="24"/>
        </w:rPr>
        <w:t>The table below entails and assessment of service delivery within the ward</w:t>
      </w:r>
      <w:r w:rsidR="00BF1677" w:rsidRPr="00223A9F">
        <w:rPr>
          <w:rFonts w:ascii="Arial" w:hAnsi="Arial" w:cs="Arial"/>
          <w:sz w:val="24"/>
          <w:szCs w:val="24"/>
        </w:rPr>
        <w:t>:</w:t>
      </w:r>
      <w:r>
        <w:rPr>
          <w:rFonts w:ascii="Arial" w:hAnsi="Arial" w:cs="Arial"/>
          <w:sz w:val="24"/>
          <w:szCs w:val="24"/>
        </w:rPr>
        <w:t>-</w:t>
      </w:r>
    </w:p>
    <w:tbl>
      <w:tblPr>
        <w:tblStyle w:val="TableGrid"/>
        <w:tblW w:w="0" w:type="auto"/>
        <w:jc w:val="center"/>
        <w:tblLook w:val="04A0" w:firstRow="1" w:lastRow="0" w:firstColumn="1" w:lastColumn="0" w:noHBand="0" w:noVBand="1"/>
      </w:tblPr>
      <w:tblGrid>
        <w:gridCol w:w="3420"/>
        <w:gridCol w:w="1446"/>
        <w:gridCol w:w="1413"/>
        <w:gridCol w:w="1453"/>
      </w:tblGrid>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446"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41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45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446"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446" w:type="dxa"/>
          </w:tcPr>
          <w:p w:rsidR="00AD0A79" w:rsidRPr="003D06ED" w:rsidRDefault="00EF6466"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98685274"/>
      <w:r w:rsidRPr="00F478F0">
        <w:t>STATE OF THE ENVIRONMENT</w:t>
      </w:r>
      <w:bookmarkEnd w:id="43"/>
      <w:r w:rsidR="000B65B7">
        <w:t>.</w:t>
      </w:r>
    </w:p>
    <w:p w:rsidR="000B65B7" w:rsidRPr="00335C59" w:rsidRDefault="00335C59" w:rsidP="00335C59">
      <w:pPr>
        <w:spacing w:before="240" w:line="360" w:lineRule="auto"/>
        <w:jc w:val="both"/>
        <w:rPr>
          <w:rFonts w:ascii="Arial" w:hAnsi="Arial" w:cs="Arial"/>
          <w:sz w:val="24"/>
          <w:szCs w:val="24"/>
        </w:rPr>
      </w:pPr>
      <w:r>
        <w:rPr>
          <w:rFonts w:ascii="Arial" w:hAnsi="Arial" w:cs="Arial"/>
          <w:sz w:val="24"/>
          <w:szCs w:val="24"/>
        </w:rPr>
        <w:t xml:space="preserve">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w:t>
      </w:r>
      <w:r w:rsidRPr="00373908">
        <w:rPr>
          <w:rFonts w:ascii="Arial" w:hAnsi="Arial" w:cs="Arial"/>
          <w:sz w:val="24"/>
          <w:szCs w:val="24"/>
        </w:rPr>
        <w:t>The</w:t>
      </w:r>
      <w:r>
        <w:rPr>
          <w:rFonts w:ascii="Arial" w:hAnsi="Arial" w:cs="Arial"/>
          <w:sz w:val="24"/>
          <w:szCs w:val="24"/>
        </w:rPr>
        <w:t>re stakeholders raised a request for the municipality to intervene through the provision of skip bins that will be collected regularly.</w:t>
      </w:r>
    </w:p>
    <w:p w:rsidR="000B65B7" w:rsidRPr="000B65B7" w:rsidRDefault="000B65B7" w:rsidP="000B65B7"/>
    <w:p w:rsidR="00335C59" w:rsidRPr="00335C59" w:rsidRDefault="00961323" w:rsidP="00335C5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98685275"/>
      <w:r w:rsidRPr="00F478F0">
        <w:t>LOCAL ECONOMIC DEVELOPMENT.</w:t>
      </w:r>
      <w:bookmarkEnd w:id="44"/>
    </w:p>
    <w:p w:rsidR="007A3FF9" w:rsidRDefault="00335C59" w:rsidP="00F87DDF">
      <w:pPr>
        <w:spacing w:before="240" w:line="360" w:lineRule="auto"/>
        <w:jc w:val="both"/>
        <w:rPr>
          <w:rFonts w:ascii="Arial" w:hAnsi="Arial" w:cs="Arial"/>
          <w:sz w:val="24"/>
          <w:szCs w:val="24"/>
        </w:rPr>
      </w:pPr>
      <w:r>
        <w:rPr>
          <w:rFonts w:ascii="Arial" w:hAnsi="Arial" w:cs="Arial"/>
          <w:sz w:val="24"/>
          <w:szCs w:val="24"/>
        </w:rPr>
        <w:t xml:space="preserve">In </w:t>
      </w:r>
      <w:r w:rsidR="00F87DDF">
        <w:rPr>
          <w:rFonts w:ascii="Arial" w:hAnsi="Arial" w:cs="Arial"/>
          <w:sz w:val="24"/>
          <w:szCs w:val="24"/>
        </w:rPr>
        <w:t xml:space="preserve">terms of local economic development, the only form of economic activity taking place within the ward entails the </w:t>
      </w:r>
      <w:proofErr w:type="spellStart"/>
      <w:r w:rsidR="00F87DDF">
        <w:rPr>
          <w:rFonts w:ascii="Arial" w:hAnsi="Arial" w:cs="Arial"/>
          <w:sz w:val="24"/>
          <w:szCs w:val="24"/>
        </w:rPr>
        <w:t>Spaza</w:t>
      </w:r>
      <w:proofErr w:type="spellEnd"/>
      <w:r w:rsidR="00F87DDF">
        <w:rPr>
          <w:rFonts w:ascii="Arial" w:hAnsi="Arial" w:cs="Arial"/>
          <w:sz w:val="24"/>
          <w:szCs w:val="24"/>
        </w:rPr>
        <w:t xml:space="preserve"> Shops and a nu</w:t>
      </w:r>
      <w:r w:rsidR="00EF6466">
        <w:rPr>
          <w:rFonts w:ascii="Arial" w:hAnsi="Arial" w:cs="Arial"/>
          <w:sz w:val="24"/>
          <w:szCs w:val="24"/>
        </w:rPr>
        <w:t xml:space="preserve">mber of car wash establishments and </w:t>
      </w:r>
      <w:proofErr w:type="spellStart"/>
      <w:r w:rsidR="00EF6466">
        <w:rPr>
          <w:rFonts w:ascii="Arial" w:hAnsi="Arial" w:cs="Arial"/>
          <w:sz w:val="24"/>
          <w:szCs w:val="24"/>
        </w:rPr>
        <w:t>Hofina</w:t>
      </w:r>
      <w:proofErr w:type="spellEnd"/>
      <w:r w:rsidR="00EF6466">
        <w:rPr>
          <w:rFonts w:ascii="Arial" w:hAnsi="Arial" w:cs="Arial"/>
          <w:sz w:val="24"/>
          <w:szCs w:val="24"/>
        </w:rPr>
        <w:t xml:space="preserve"> poultry.</w:t>
      </w:r>
      <w:r>
        <w:rPr>
          <w:rFonts w:ascii="Arial" w:hAnsi="Arial" w:cs="Arial"/>
          <w:sz w:val="24"/>
          <w:szCs w:val="24"/>
        </w:rPr>
        <w:t xml:space="preserve">                                                                                                        </w:t>
      </w:r>
    </w:p>
    <w:p w:rsidR="00335C59" w:rsidRDefault="00335C59" w:rsidP="00F87DDF">
      <w:pPr>
        <w:spacing w:before="240" w:line="360" w:lineRule="auto"/>
        <w:jc w:val="both"/>
        <w:rPr>
          <w:rFonts w:ascii="Arial" w:hAnsi="Arial" w:cs="Arial"/>
          <w:sz w:val="24"/>
          <w:szCs w:val="24"/>
        </w:rPr>
      </w:pPr>
    </w:p>
    <w:p w:rsidR="00335C59" w:rsidRDefault="00335C59" w:rsidP="00335C59">
      <w:pPr>
        <w:tabs>
          <w:tab w:val="left" w:pos="705"/>
          <w:tab w:val="left" w:pos="960"/>
        </w:tabs>
        <w:spacing w:before="240" w:line="360" w:lineRule="auto"/>
        <w:jc w:val="both"/>
        <w:rPr>
          <w:rFonts w:ascii="Arial" w:hAnsi="Arial" w:cs="Arial"/>
          <w:sz w:val="24"/>
          <w:szCs w:val="24"/>
        </w:rPr>
      </w:pPr>
      <w:r>
        <w:rPr>
          <w:rFonts w:ascii="Arial" w:hAnsi="Arial" w:cs="Arial"/>
          <w:sz w:val="24"/>
          <w:szCs w:val="24"/>
        </w:rPr>
        <w:tab/>
      </w:r>
    </w:p>
    <w:p w:rsidR="00335C59" w:rsidRPr="00F87DDF" w:rsidRDefault="00335C59" w:rsidP="00335C59">
      <w:pPr>
        <w:tabs>
          <w:tab w:val="left" w:pos="705"/>
          <w:tab w:val="left" w:pos="960"/>
        </w:tabs>
        <w:spacing w:before="240" w:line="360" w:lineRule="auto"/>
        <w:jc w:val="both"/>
        <w:rPr>
          <w:rFonts w:ascii="Arial" w:hAnsi="Arial" w:cs="Arial"/>
          <w:sz w:val="24"/>
          <w:szCs w:val="24"/>
        </w:rPr>
      </w:pPr>
      <w:r>
        <w:rPr>
          <w:rFonts w:ascii="Arial" w:hAnsi="Arial" w:cs="Arial"/>
          <w:sz w:val="24"/>
          <w:szCs w:val="24"/>
        </w:rPr>
        <w:tab/>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98685276"/>
      <w:r w:rsidRPr="00F478F0">
        <w:lastRenderedPageBreak/>
        <w:t>SPORTS, ARTS AND CULTURE.</w:t>
      </w:r>
      <w:bookmarkEnd w:id="45"/>
    </w:p>
    <w:p w:rsidR="000B65B7" w:rsidRDefault="000B65B7" w:rsidP="000B65B7"/>
    <w:p w:rsidR="00EE2550" w:rsidRDefault="00EE2550" w:rsidP="00EE2550">
      <w:pPr>
        <w:spacing w:line="360" w:lineRule="auto"/>
        <w:jc w:val="both"/>
        <w:rPr>
          <w:rFonts w:ascii="Arial" w:hAnsi="Arial" w:cs="Arial"/>
          <w:sz w:val="24"/>
        </w:rPr>
      </w:pPr>
      <w:r>
        <w:rPr>
          <w:rFonts w:ascii="Arial" w:hAnsi="Arial" w:cs="Arial"/>
          <w:sz w:val="24"/>
        </w:rPr>
        <w:t>There are sports and cultural codes taking place in the ward however a lack of facilities to su</w:t>
      </w:r>
      <w:r w:rsidR="00AA19CD">
        <w:rPr>
          <w:rFonts w:ascii="Arial" w:hAnsi="Arial" w:cs="Arial"/>
          <w:sz w:val="24"/>
        </w:rPr>
        <w:t>pport these has been reported.   The following are sports and cultural codes taking place in ward 20:</w:t>
      </w:r>
    </w:p>
    <w:p w:rsidR="00AA19CD" w:rsidRDefault="00AA19CD" w:rsidP="00AA19CD">
      <w:pPr>
        <w:pStyle w:val="ListParagraph"/>
        <w:numPr>
          <w:ilvl w:val="0"/>
          <w:numId w:val="19"/>
        </w:numPr>
        <w:spacing w:line="360" w:lineRule="auto"/>
        <w:jc w:val="both"/>
        <w:rPr>
          <w:rFonts w:ascii="Arial" w:hAnsi="Arial" w:cs="Arial"/>
          <w:sz w:val="24"/>
        </w:rPr>
      </w:pPr>
      <w:r>
        <w:rPr>
          <w:rFonts w:ascii="Arial" w:hAnsi="Arial" w:cs="Arial"/>
          <w:sz w:val="24"/>
        </w:rPr>
        <w:t>Soccer team.</w:t>
      </w:r>
    </w:p>
    <w:p w:rsidR="00AA19CD" w:rsidRDefault="00AA19CD" w:rsidP="00AA19CD">
      <w:pPr>
        <w:pStyle w:val="ListParagraph"/>
        <w:numPr>
          <w:ilvl w:val="0"/>
          <w:numId w:val="19"/>
        </w:numPr>
        <w:spacing w:line="360" w:lineRule="auto"/>
        <w:jc w:val="both"/>
        <w:rPr>
          <w:rFonts w:ascii="Arial" w:hAnsi="Arial" w:cs="Arial"/>
          <w:sz w:val="24"/>
        </w:rPr>
      </w:pPr>
      <w:proofErr w:type="spellStart"/>
      <w:r>
        <w:rPr>
          <w:rFonts w:ascii="Arial" w:hAnsi="Arial" w:cs="Arial"/>
          <w:sz w:val="24"/>
        </w:rPr>
        <w:t>Ingoma</w:t>
      </w:r>
      <w:proofErr w:type="spellEnd"/>
      <w:r>
        <w:rPr>
          <w:rFonts w:ascii="Arial" w:hAnsi="Arial" w:cs="Arial"/>
          <w:sz w:val="24"/>
        </w:rPr>
        <w:t>.</w:t>
      </w:r>
    </w:p>
    <w:p w:rsidR="00AA19CD" w:rsidRDefault="00AA19CD" w:rsidP="00AA19CD">
      <w:pPr>
        <w:pStyle w:val="ListParagraph"/>
        <w:numPr>
          <w:ilvl w:val="0"/>
          <w:numId w:val="19"/>
        </w:numPr>
        <w:spacing w:line="360" w:lineRule="auto"/>
        <w:jc w:val="both"/>
        <w:rPr>
          <w:rFonts w:ascii="Arial" w:hAnsi="Arial" w:cs="Arial"/>
          <w:sz w:val="24"/>
        </w:rPr>
      </w:pPr>
      <w:r>
        <w:rPr>
          <w:rFonts w:ascii="Arial" w:hAnsi="Arial" w:cs="Arial"/>
          <w:sz w:val="24"/>
        </w:rPr>
        <w:t>Zulu dance.</w:t>
      </w:r>
    </w:p>
    <w:p w:rsidR="00AA19CD" w:rsidRDefault="00AA19CD" w:rsidP="00AA19CD">
      <w:pPr>
        <w:spacing w:line="360" w:lineRule="auto"/>
        <w:jc w:val="both"/>
        <w:rPr>
          <w:rFonts w:ascii="Arial" w:hAnsi="Arial" w:cs="Arial"/>
          <w:sz w:val="24"/>
        </w:rPr>
      </w:pPr>
      <w:r w:rsidRPr="00AA19CD">
        <w:rPr>
          <w:rFonts w:ascii="Arial" w:hAnsi="Arial" w:cs="Arial"/>
          <w:sz w:val="24"/>
        </w:rPr>
        <w:t>The following entails sports and cultural facilities which are proposed for the ward:-</w:t>
      </w:r>
    </w:p>
    <w:p w:rsidR="00AA19CD" w:rsidRDefault="00AA19CD" w:rsidP="00AA19CD">
      <w:pPr>
        <w:pStyle w:val="ListParagraph"/>
        <w:numPr>
          <w:ilvl w:val="0"/>
          <w:numId w:val="20"/>
        </w:numPr>
        <w:spacing w:line="360" w:lineRule="auto"/>
        <w:jc w:val="both"/>
        <w:rPr>
          <w:rFonts w:ascii="Arial" w:hAnsi="Arial" w:cs="Arial"/>
          <w:sz w:val="24"/>
        </w:rPr>
      </w:pPr>
      <w:r>
        <w:rPr>
          <w:rFonts w:ascii="Arial" w:hAnsi="Arial" w:cs="Arial"/>
          <w:sz w:val="24"/>
        </w:rPr>
        <w:t xml:space="preserve">Multi-purpose sports facilities. </w:t>
      </w:r>
    </w:p>
    <w:p w:rsidR="000B65B7" w:rsidRPr="00AA19CD" w:rsidRDefault="00AA19CD" w:rsidP="000B65B7">
      <w:pPr>
        <w:pStyle w:val="ListParagraph"/>
        <w:numPr>
          <w:ilvl w:val="0"/>
          <w:numId w:val="20"/>
        </w:numPr>
        <w:spacing w:line="360" w:lineRule="auto"/>
        <w:jc w:val="both"/>
        <w:rPr>
          <w:rFonts w:ascii="Arial" w:hAnsi="Arial" w:cs="Arial"/>
          <w:sz w:val="24"/>
        </w:rPr>
      </w:pPr>
      <w:r>
        <w:rPr>
          <w:rFonts w:ascii="Arial" w:hAnsi="Arial" w:cs="Arial"/>
          <w:sz w:val="24"/>
        </w:rPr>
        <w:t>Community Hall.</w:t>
      </w:r>
    </w:p>
    <w:p w:rsidR="001D0E26"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98685277"/>
      <w:r w:rsidRPr="00F478F0">
        <w:t>RELIGIOUS FACILITIES.</w:t>
      </w:r>
      <w:bookmarkEnd w:id="46"/>
    </w:p>
    <w:p w:rsidR="00395EFA" w:rsidRPr="00395EFA" w:rsidRDefault="00CC24F9" w:rsidP="00EE2550">
      <w:pPr>
        <w:spacing w:before="240" w:line="360" w:lineRule="auto"/>
        <w:jc w:val="both"/>
        <w:rPr>
          <w:rFonts w:ascii="Arial" w:hAnsi="Arial" w:cs="Arial"/>
          <w:sz w:val="24"/>
          <w:szCs w:val="24"/>
        </w:rPr>
      </w:pPr>
      <w:r>
        <w:rPr>
          <w:rFonts w:ascii="Arial" w:hAnsi="Arial" w:cs="Arial"/>
          <w:sz w:val="24"/>
          <w:szCs w:val="24"/>
        </w:rPr>
        <w:t>The following entails a list of the religious fa</w:t>
      </w:r>
      <w:r w:rsidR="00F9533E">
        <w:rPr>
          <w:rFonts w:ascii="Arial" w:hAnsi="Arial" w:cs="Arial"/>
          <w:sz w:val="24"/>
          <w:szCs w:val="24"/>
        </w:rPr>
        <w:t>cilities existing within ward 20</w:t>
      </w:r>
      <w:r>
        <w:rPr>
          <w:rFonts w:ascii="Arial" w:hAnsi="Arial" w:cs="Arial"/>
          <w:sz w:val="24"/>
          <w:szCs w:val="24"/>
        </w:rPr>
        <w:t>, some occupying open spaces:-</w:t>
      </w:r>
    </w:p>
    <w:p w:rsidR="00CC24F9" w:rsidRDefault="00F9533E" w:rsidP="00EE2550">
      <w:pPr>
        <w:pStyle w:val="ListParagraph"/>
        <w:numPr>
          <w:ilvl w:val="0"/>
          <w:numId w:val="15"/>
        </w:numPr>
        <w:spacing w:line="360" w:lineRule="auto"/>
        <w:jc w:val="both"/>
        <w:rPr>
          <w:rFonts w:ascii="Arial" w:hAnsi="Arial" w:cs="Arial"/>
          <w:sz w:val="24"/>
          <w:szCs w:val="24"/>
        </w:rPr>
      </w:pPr>
      <w:r>
        <w:rPr>
          <w:rFonts w:ascii="Arial" w:hAnsi="Arial" w:cs="Arial"/>
          <w:sz w:val="24"/>
          <w:szCs w:val="24"/>
        </w:rPr>
        <w:t xml:space="preserve">Free </w:t>
      </w:r>
      <w:proofErr w:type="spellStart"/>
      <w:r>
        <w:rPr>
          <w:rFonts w:ascii="Arial" w:hAnsi="Arial" w:cs="Arial"/>
          <w:sz w:val="24"/>
          <w:szCs w:val="24"/>
        </w:rPr>
        <w:t>Ethopian</w:t>
      </w:r>
      <w:proofErr w:type="spellEnd"/>
      <w:r>
        <w:rPr>
          <w:rFonts w:ascii="Arial" w:hAnsi="Arial" w:cs="Arial"/>
          <w:sz w:val="24"/>
          <w:szCs w:val="24"/>
        </w:rPr>
        <w:t xml:space="preserve"> Church</w:t>
      </w:r>
      <w:r w:rsidR="00395EFA" w:rsidRPr="00CC24F9">
        <w:rPr>
          <w:rFonts w:ascii="Arial" w:hAnsi="Arial" w:cs="Arial"/>
          <w:sz w:val="24"/>
          <w:szCs w:val="24"/>
        </w:rPr>
        <w:t>.</w:t>
      </w:r>
    </w:p>
    <w:p w:rsidR="00CC24F9" w:rsidRDefault="00F9533E" w:rsidP="00EE2550">
      <w:pPr>
        <w:pStyle w:val="ListParagraph"/>
        <w:numPr>
          <w:ilvl w:val="0"/>
          <w:numId w:val="15"/>
        </w:numPr>
        <w:spacing w:line="360" w:lineRule="auto"/>
        <w:jc w:val="both"/>
        <w:rPr>
          <w:rFonts w:ascii="Arial" w:hAnsi="Arial" w:cs="Arial"/>
          <w:sz w:val="24"/>
          <w:szCs w:val="24"/>
        </w:rPr>
      </w:pPr>
      <w:r>
        <w:rPr>
          <w:rFonts w:ascii="Arial" w:hAnsi="Arial" w:cs="Arial"/>
          <w:sz w:val="24"/>
          <w:szCs w:val="24"/>
        </w:rPr>
        <w:t>Presbyterian Church.</w:t>
      </w:r>
    </w:p>
    <w:p w:rsidR="00F9533E" w:rsidRDefault="00F9533E" w:rsidP="00EE2550">
      <w:pPr>
        <w:pStyle w:val="ListParagraph"/>
        <w:numPr>
          <w:ilvl w:val="0"/>
          <w:numId w:val="15"/>
        </w:numPr>
        <w:spacing w:line="360" w:lineRule="auto"/>
        <w:jc w:val="both"/>
        <w:rPr>
          <w:rFonts w:ascii="Arial" w:hAnsi="Arial" w:cs="Arial"/>
          <w:sz w:val="24"/>
          <w:szCs w:val="24"/>
        </w:rPr>
      </w:pPr>
      <w:r>
        <w:rPr>
          <w:rFonts w:ascii="Arial" w:hAnsi="Arial" w:cs="Arial"/>
          <w:sz w:val="24"/>
          <w:szCs w:val="24"/>
        </w:rPr>
        <w:t>Lutheran Church.</w:t>
      </w:r>
    </w:p>
    <w:p w:rsidR="00395EFA" w:rsidRDefault="00395EFA" w:rsidP="00EE2550">
      <w:pPr>
        <w:pStyle w:val="ListParagraph"/>
        <w:numPr>
          <w:ilvl w:val="0"/>
          <w:numId w:val="15"/>
        </w:numPr>
        <w:spacing w:line="360" w:lineRule="auto"/>
        <w:jc w:val="both"/>
        <w:rPr>
          <w:rFonts w:ascii="Arial" w:hAnsi="Arial" w:cs="Arial"/>
          <w:sz w:val="24"/>
          <w:szCs w:val="24"/>
        </w:rPr>
      </w:pPr>
      <w:r w:rsidRPr="00CC24F9">
        <w:rPr>
          <w:rFonts w:ascii="Arial" w:hAnsi="Arial" w:cs="Arial"/>
          <w:sz w:val="24"/>
          <w:szCs w:val="24"/>
        </w:rPr>
        <w:t>Zion</w:t>
      </w:r>
      <w:r w:rsidR="00CC24F9">
        <w:rPr>
          <w:rFonts w:ascii="Arial" w:hAnsi="Arial" w:cs="Arial"/>
          <w:sz w:val="24"/>
          <w:szCs w:val="24"/>
        </w:rPr>
        <w:t xml:space="preserve"> Christian Church</w:t>
      </w:r>
      <w:r w:rsidR="00F9533E">
        <w:rPr>
          <w:rFonts w:ascii="Arial" w:hAnsi="Arial" w:cs="Arial"/>
          <w:sz w:val="24"/>
          <w:szCs w:val="24"/>
        </w:rPr>
        <w:t xml:space="preserve">- </w:t>
      </w:r>
      <w:proofErr w:type="spellStart"/>
      <w:r w:rsidR="00F9533E">
        <w:rPr>
          <w:rFonts w:ascii="Arial" w:hAnsi="Arial" w:cs="Arial"/>
          <w:sz w:val="24"/>
          <w:szCs w:val="24"/>
        </w:rPr>
        <w:t>Indonsa</w:t>
      </w:r>
      <w:proofErr w:type="spellEnd"/>
      <w:r w:rsidR="00F9533E">
        <w:rPr>
          <w:rFonts w:ascii="Arial" w:hAnsi="Arial" w:cs="Arial"/>
          <w:sz w:val="24"/>
          <w:szCs w:val="24"/>
        </w:rPr>
        <w:t xml:space="preserve"> </w:t>
      </w:r>
      <w:r w:rsidR="00CC24F9">
        <w:rPr>
          <w:rFonts w:ascii="Arial" w:hAnsi="Arial" w:cs="Arial"/>
          <w:sz w:val="24"/>
          <w:szCs w:val="24"/>
        </w:rPr>
        <w:t>(</w:t>
      </w:r>
      <w:r w:rsidRPr="00CC24F9">
        <w:rPr>
          <w:rFonts w:ascii="Arial" w:hAnsi="Arial" w:cs="Arial"/>
          <w:sz w:val="24"/>
          <w:szCs w:val="24"/>
        </w:rPr>
        <w:t>operating in the local schools</w:t>
      </w:r>
      <w:r w:rsidR="00CC24F9">
        <w:rPr>
          <w:rFonts w:ascii="Arial" w:hAnsi="Arial" w:cs="Arial"/>
          <w:sz w:val="24"/>
          <w:szCs w:val="24"/>
        </w:rPr>
        <w:t>)</w:t>
      </w:r>
      <w:r w:rsidRPr="00CC24F9">
        <w:rPr>
          <w:rFonts w:ascii="Arial" w:hAnsi="Arial" w:cs="Arial"/>
          <w:sz w:val="24"/>
          <w:szCs w:val="24"/>
        </w:rPr>
        <w:t>.</w:t>
      </w:r>
    </w:p>
    <w:p w:rsidR="00F9533E" w:rsidRDefault="00F9533E" w:rsidP="00EE2550">
      <w:pPr>
        <w:pStyle w:val="ListParagraph"/>
        <w:numPr>
          <w:ilvl w:val="0"/>
          <w:numId w:val="15"/>
        </w:numPr>
        <w:spacing w:line="360" w:lineRule="auto"/>
        <w:jc w:val="both"/>
        <w:rPr>
          <w:rFonts w:ascii="Arial" w:hAnsi="Arial" w:cs="Arial"/>
          <w:sz w:val="24"/>
          <w:szCs w:val="24"/>
        </w:rPr>
      </w:pPr>
      <w:r>
        <w:rPr>
          <w:rFonts w:ascii="Arial" w:hAnsi="Arial" w:cs="Arial"/>
          <w:sz w:val="24"/>
          <w:szCs w:val="24"/>
        </w:rPr>
        <w:t>Gospel Church.</w:t>
      </w:r>
    </w:p>
    <w:p w:rsidR="00F9533E" w:rsidRPr="00CC24F9" w:rsidRDefault="00F9533E" w:rsidP="00EE2550">
      <w:pPr>
        <w:pStyle w:val="ListParagraph"/>
        <w:numPr>
          <w:ilvl w:val="0"/>
          <w:numId w:val="15"/>
        </w:numPr>
        <w:spacing w:line="360" w:lineRule="auto"/>
        <w:jc w:val="both"/>
        <w:rPr>
          <w:rFonts w:ascii="Arial" w:hAnsi="Arial" w:cs="Arial"/>
          <w:sz w:val="24"/>
          <w:szCs w:val="24"/>
        </w:rPr>
      </w:pPr>
      <w:proofErr w:type="spellStart"/>
      <w:r>
        <w:rPr>
          <w:rFonts w:ascii="Arial" w:hAnsi="Arial" w:cs="Arial"/>
          <w:sz w:val="24"/>
          <w:szCs w:val="24"/>
        </w:rPr>
        <w:t>Postoli</w:t>
      </w:r>
      <w:proofErr w:type="spellEnd"/>
      <w:r>
        <w:rPr>
          <w:rFonts w:ascii="Arial" w:hAnsi="Arial" w:cs="Arial"/>
          <w:sz w:val="24"/>
          <w:szCs w:val="24"/>
        </w:rPr>
        <w:t>.</w:t>
      </w:r>
    </w:p>
    <w:p w:rsidR="00395EFA" w:rsidRPr="00395EFA" w:rsidRDefault="00CC24F9" w:rsidP="00CC24F9">
      <w:pPr>
        <w:spacing w:line="360" w:lineRule="auto"/>
      </w:pPr>
      <w:r>
        <w:rPr>
          <w:rFonts w:ascii="Arial" w:hAnsi="Arial" w:cs="Arial"/>
          <w:sz w:val="24"/>
          <w:szCs w:val="24"/>
        </w:rPr>
        <w:t>It is also worth noting that, unlike other parts of the world, the religious differences within the ward have not yielded any conflicts</w:t>
      </w:r>
      <w:r w:rsidR="00395EFA">
        <w:t>.</w:t>
      </w:r>
    </w:p>
    <w:p w:rsidR="00A77FAE" w:rsidRPr="001854ED" w:rsidRDefault="00A50C13" w:rsidP="001854E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98685278"/>
      <w:r w:rsidRPr="00F478F0">
        <w:t>SOCIO-ECONOMIC FACILITIES.</w:t>
      </w:r>
      <w:bookmarkEnd w:id="47"/>
    </w:p>
    <w:p w:rsidR="00CC24F9" w:rsidRDefault="00CC24F9" w:rsidP="00CC24F9">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Community h</w:t>
      </w:r>
      <w:r w:rsidR="003C00F1" w:rsidRPr="00CC24F9">
        <w:rPr>
          <w:rFonts w:ascii="Arial" w:hAnsi="Arial" w:cs="Arial"/>
          <w:sz w:val="24"/>
          <w:szCs w:val="24"/>
        </w:rPr>
        <w:t>all.</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Library</w:t>
      </w:r>
      <w:r w:rsidR="00F9533E">
        <w:rPr>
          <w:rFonts w:ascii="Arial" w:hAnsi="Arial" w:cs="Arial"/>
          <w:sz w:val="24"/>
          <w:szCs w:val="24"/>
        </w:rPr>
        <w:t xml:space="preserve"> within the Presbyterian Church in the ward.</w:t>
      </w:r>
    </w:p>
    <w:p w:rsidR="003C00F1" w:rsidRP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Skills</w:t>
      </w:r>
      <w:r w:rsidR="003C00F1" w:rsidRPr="00CC24F9">
        <w:rPr>
          <w:rFonts w:ascii="Arial" w:hAnsi="Arial" w:cs="Arial"/>
          <w:sz w:val="24"/>
          <w:szCs w:val="24"/>
        </w:rPr>
        <w:t xml:space="preserve"> incubation centre for the youth</w:t>
      </w:r>
      <w:r w:rsidR="00F9533E">
        <w:rPr>
          <w:rFonts w:ascii="Arial" w:hAnsi="Arial" w:cs="Arial"/>
          <w:sz w:val="24"/>
          <w:szCs w:val="24"/>
        </w:rPr>
        <w:t xml:space="preserve"> at </w:t>
      </w:r>
      <w:proofErr w:type="spellStart"/>
      <w:r w:rsidR="00F9533E">
        <w:rPr>
          <w:rFonts w:ascii="Arial" w:hAnsi="Arial" w:cs="Arial"/>
          <w:sz w:val="24"/>
          <w:szCs w:val="24"/>
        </w:rPr>
        <w:t>Qhubeka</w:t>
      </w:r>
      <w:proofErr w:type="spellEnd"/>
      <w:r w:rsidR="00F9533E">
        <w:rPr>
          <w:rFonts w:ascii="Arial" w:hAnsi="Arial" w:cs="Arial"/>
          <w:sz w:val="24"/>
          <w:szCs w:val="24"/>
        </w:rPr>
        <w:t xml:space="preserve"> HP School</w:t>
      </w:r>
      <w:r w:rsidR="003C00F1" w:rsidRPr="00CC24F9">
        <w:rPr>
          <w:rFonts w:ascii="Arial" w:hAnsi="Arial" w:cs="Arial"/>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98685279"/>
      <w:r w:rsidRPr="00F478F0">
        <w:lastRenderedPageBreak/>
        <w:t>LAND USE MANAGEMENT (INCLUDING SPATIAL TRENDS AND PATTERNS).</w:t>
      </w:r>
      <w:bookmarkEnd w:id="48"/>
    </w:p>
    <w:p w:rsidR="00224534" w:rsidRDefault="00224534" w:rsidP="005A6BDE">
      <w:pPr>
        <w:spacing w:before="240" w:line="360" w:lineRule="auto"/>
        <w:rPr>
          <w:rFonts w:ascii="Arial" w:hAnsi="Arial" w:cs="Arial"/>
          <w:sz w:val="24"/>
          <w:szCs w:val="24"/>
        </w:rPr>
      </w:pPr>
      <w:r>
        <w:rPr>
          <w:rFonts w:ascii="Arial" w:hAnsi="Arial" w:cs="Arial"/>
          <w:sz w:val="24"/>
          <w:szCs w:val="24"/>
        </w:rPr>
        <w:t>The following entails the pr</w:t>
      </w:r>
      <w:r w:rsidR="0082304B">
        <w:rPr>
          <w:rFonts w:ascii="Arial" w:hAnsi="Arial" w:cs="Arial"/>
          <w:sz w:val="24"/>
          <w:szCs w:val="24"/>
        </w:rPr>
        <w:t>edominant land uses with ward 20</w:t>
      </w:r>
      <w:r>
        <w:rPr>
          <w:rFonts w:ascii="Arial" w:hAnsi="Arial" w:cs="Arial"/>
          <w:sz w:val="24"/>
          <w:szCs w:val="24"/>
        </w:rPr>
        <w:t>:-</w:t>
      </w:r>
    </w:p>
    <w:p w:rsidR="00224534" w:rsidRDefault="00224534"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A high majority of residential land uses.</w:t>
      </w:r>
    </w:p>
    <w:p w:rsidR="005A6BDE" w:rsidRDefault="00BE3F7B" w:rsidP="002657DC">
      <w:pPr>
        <w:pStyle w:val="ListParagraph"/>
        <w:numPr>
          <w:ilvl w:val="0"/>
          <w:numId w:val="17"/>
        </w:numPr>
        <w:spacing w:before="240" w:line="360" w:lineRule="auto"/>
        <w:rPr>
          <w:rFonts w:ascii="Arial" w:hAnsi="Arial" w:cs="Arial"/>
          <w:sz w:val="24"/>
          <w:szCs w:val="24"/>
        </w:rPr>
      </w:pPr>
      <w:r w:rsidRPr="00224534">
        <w:rPr>
          <w:rFonts w:ascii="Arial" w:hAnsi="Arial" w:cs="Arial"/>
          <w:sz w:val="24"/>
          <w:szCs w:val="24"/>
        </w:rPr>
        <w:t>Church Use.</w:t>
      </w:r>
    </w:p>
    <w:p w:rsidR="005A6BDE" w:rsidRDefault="00BE3F7B" w:rsidP="002657DC">
      <w:pPr>
        <w:pStyle w:val="ListParagraph"/>
        <w:numPr>
          <w:ilvl w:val="0"/>
          <w:numId w:val="17"/>
        </w:numPr>
        <w:spacing w:before="240" w:line="360" w:lineRule="auto"/>
        <w:rPr>
          <w:rFonts w:ascii="Arial" w:hAnsi="Arial" w:cs="Arial"/>
          <w:sz w:val="24"/>
          <w:szCs w:val="24"/>
        </w:rPr>
      </w:pPr>
      <w:proofErr w:type="spellStart"/>
      <w:r w:rsidRPr="005A6BDE">
        <w:rPr>
          <w:rFonts w:ascii="Arial" w:hAnsi="Arial" w:cs="Arial"/>
          <w:sz w:val="24"/>
          <w:szCs w:val="24"/>
        </w:rPr>
        <w:t>Spaza</w:t>
      </w:r>
      <w:proofErr w:type="spellEnd"/>
      <w:r w:rsidRPr="005A6BDE">
        <w:rPr>
          <w:rFonts w:ascii="Arial" w:hAnsi="Arial" w:cs="Arial"/>
          <w:sz w:val="24"/>
          <w:szCs w:val="24"/>
        </w:rPr>
        <w:t xml:space="preserve"> Shops.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98685280"/>
      <w:r w:rsidRPr="00F478F0">
        <w:t>AGRICULTURAL ACTIVITY (INCLUDING GRAZING).</w:t>
      </w:r>
      <w:bookmarkEnd w:id="49"/>
    </w:p>
    <w:p w:rsidR="000B65B7" w:rsidRDefault="000B65B7" w:rsidP="000B65B7"/>
    <w:p w:rsidR="000B65B7" w:rsidRDefault="00CD63A3" w:rsidP="00CD63A3">
      <w:pPr>
        <w:spacing w:line="360" w:lineRule="auto"/>
        <w:jc w:val="both"/>
        <w:rPr>
          <w:rFonts w:ascii="Arial" w:hAnsi="Arial" w:cs="Arial"/>
          <w:sz w:val="24"/>
        </w:rPr>
      </w:pPr>
      <w:r>
        <w:rPr>
          <w:rFonts w:ascii="Arial" w:hAnsi="Arial" w:cs="Arial"/>
          <w:sz w:val="24"/>
        </w:rPr>
        <w:t>There stakeholders mentioned that there are form of agricultural activity taking place in the ward was that of the “one home, one garden” initiative.  Besides the “one home, one garden” initiative, these are additional agricultural activity taking place in ward 20:</w:t>
      </w:r>
    </w:p>
    <w:p w:rsidR="00CD63A3" w:rsidRDefault="00CD63A3" w:rsidP="00CD63A3">
      <w:pPr>
        <w:pStyle w:val="ListParagraph"/>
        <w:numPr>
          <w:ilvl w:val="0"/>
          <w:numId w:val="18"/>
        </w:numPr>
        <w:spacing w:line="360" w:lineRule="auto"/>
        <w:jc w:val="both"/>
        <w:rPr>
          <w:rFonts w:ascii="Arial" w:hAnsi="Arial" w:cs="Arial"/>
          <w:sz w:val="24"/>
        </w:rPr>
      </w:pPr>
      <w:proofErr w:type="spellStart"/>
      <w:r>
        <w:rPr>
          <w:rFonts w:ascii="Arial" w:hAnsi="Arial" w:cs="Arial"/>
          <w:sz w:val="24"/>
        </w:rPr>
        <w:t>Vukani</w:t>
      </w:r>
      <w:proofErr w:type="spellEnd"/>
      <w:r>
        <w:rPr>
          <w:rFonts w:ascii="Arial" w:hAnsi="Arial" w:cs="Arial"/>
          <w:sz w:val="24"/>
        </w:rPr>
        <w:t xml:space="preserve"> and </w:t>
      </w:r>
      <w:proofErr w:type="spellStart"/>
      <w:r>
        <w:rPr>
          <w:rFonts w:ascii="Arial" w:hAnsi="Arial" w:cs="Arial"/>
          <w:sz w:val="24"/>
        </w:rPr>
        <w:t>Qhubeka</w:t>
      </w:r>
      <w:proofErr w:type="spellEnd"/>
      <w:r>
        <w:rPr>
          <w:rFonts w:ascii="Arial" w:hAnsi="Arial" w:cs="Arial"/>
          <w:sz w:val="24"/>
        </w:rPr>
        <w:t xml:space="preserve"> </w:t>
      </w:r>
      <w:proofErr w:type="spellStart"/>
      <w:r>
        <w:rPr>
          <w:rFonts w:ascii="Arial" w:hAnsi="Arial" w:cs="Arial"/>
          <w:sz w:val="24"/>
        </w:rPr>
        <w:t>izingadi</w:t>
      </w:r>
      <w:proofErr w:type="spellEnd"/>
      <w:r>
        <w:rPr>
          <w:rFonts w:ascii="Arial" w:hAnsi="Arial" w:cs="Arial"/>
          <w:sz w:val="24"/>
        </w:rPr>
        <w:t>.</w:t>
      </w:r>
    </w:p>
    <w:p w:rsidR="00CD63A3" w:rsidRDefault="00CD63A3" w:rsidP="00CD63A3">
      <w:pPr>
        <w:pStyle w:val="ListParagraph"/>
        <w:numPr>
          <w:ilvl w:val="0"/>
          <w:numId w:val="18"/>
        </w:numPr>
        <w:spacing w:line="360" w:lineRule="auto"/>
        <w:jc w:val="both"/>
        <w:rPr>
          <w:rFonts w:ascii="Arial" w:hAnsi="Arial" w:cs="Arial"/>
          <w:sz w:val="24"/>
        </w:rPr>
      </w:pPr>
      <w:r>
        <w:rPr>
          <w:rFonts w:ascii="Arial" w:hAnsi="Arial" w:cs="Arial"/>
          <w:sz w:val="24"/>
        </w:rPr>
        <w:t>Community garden next to Gospel Church.</w:t>
      </w:r>
    </w:p>
    <w:p w:rsidR="00CD63A3" w:rsidRPr="00CD63A3" w:rsidRDefault="002D1C5D" w:rsidP="00CD63A3">
      <w:pPr>
        <w:pStyle w:val="ListParagraph"/>
        <w:numPr>
          <w:ilvl w:val="0"/>
          <w:numId w:val="18"/>
        </w:numPr>
        <w:spacing w:line="360" w:lineRule="auto"/>
        <w:jc w:val="both"/>
        <w:rPr>
          <w:rFonts w:ascii="Arial" w:hAnsi="Arial" w:cs="Arial"/>
          <w:sz w:val="24"/>
        </w:rPr>
      </w:pPr>
      <w:r>
        <w:rPr>
          <w:rFonts w:ascii="Arial" w:hAnsi="Arial" w:cs="Arial"/>
          <w:sz w:val="24"/>
        </w:rPr>
        <w:t>Bridge (</w:t>
      </w:r>
      <w:proofErr w:type="spellStart"/>
      <w:r>
        <w:rPr>
          <w:rFonts w:ascii="Arial" w:hAnsi="Arial" w:cs="Arial"/>
          <w:sz w:val="24"/>
        </w:rPr>
        <w:t>Mlotshwa</w:t>
      </w:r>
      <w:proofErr w:type="spellEnd"/>
      <w:r>
        <w:rPr>
          <w:rFonts w:ascii="Arial" w:hAnsi="Arial" w:cs="Arial"/>
          <w:sz w:val="24"/>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98685281"/>
      <w:r w:rsidRPr="00F478F0">
        <w:t>LAND TENURE/OWNERSHIP.</w:t>
      </w:r>
      <w:bookmarkEnd w:id="50"/>
    </w:p>
    <w:p w:rsidR="00335C59" w:rsidRDefault="00335C59" w:rsidP="000B65B7">
      <w:pPr>
        <w:rPr>
          <w:rFonts w:ascii="Arial" w:hAnsi="Arial" w:cs="Arial"/>
          <w:sz w:val="24"/>
          <w:szCs w:val="24"/>
        </w:rPr>
      </w:pPr>
    </w:p>
    <w:p w:rsidR="000B65B7" w:rsidRPr="000B65B7" w:rsidRDefault="00335C59" w:rsidP="00335C59">
      <w:r>
        <w:rPr>
          <w:rFonts w:ascii="Arial" w:hAnsi="Arial" w:cs="Arial"/>
          <w:sz w:val="24"/>
          <w:szCs w:val="24"/>
        </w:rPr>
        <w:t>The stakeholders indicated that there is illegal occupation of land by some churches and there is a need for the municipality to intervene</w:t>
      </w:r>
      <w:r>
        <w:tab/>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98685282"/>
      <w:r w:rsidRPr="00F478F0">
        <w:t>CLIMATE CHANGE (NATURAL DISASTER WITHIN THE LAST 30 YEARS).</w:t>
      </w:r>
      <w:bookmarkEnd w:id="51"/>
    </w:p>
    <w:p w:rsidR="000B65B7" w:rsidRPr="00335C59" w:rsidRDefault="00335C59" w:rsidP="00335C59">
      <w:pPr>
        <w:pStyle w:val="ListParagraph"/>
        <w:spacing w:before="240" w:line="360" w:lineRule="auto"/>
        <w:ind w:left="360"/>
        <w:jc w:val="both"/>
        <w:rPr>
          <w:rFonts w:ascii="Arial" w:hAnsi="Arial" w:cs="Arial"/>
          <w:sz w:val="24"/>
          <w:szCs w:val="24"/>
        </w:rPr>
      </w:pPr>
      <w:r w:rsidRPr="00335C59">
        <w:rPr>
          <w:rFonts w:ascii="Arial" w:hAnsi="Arial" w:cs="Arial"/>
          <w:sz w:val="24"/>
          <w:szCs w:val="24"/>
        </w:rPr>
        <w:t>During the year 2002 the ward was affected by severe floods that affected the housing.  The stakeholder raised their discomfort in relation the absence of any form of intervention to repair the storm damaged houses.</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98685283"/>
      <w:r w:rsidRPr="00F478F0">
        <w:t>DISABILITY PROFILE.</w:t>
      </w:r>
      <w:bookmarkEnd w:id="52"/>
    </w:p>
    <w:p w:rsidR="000B65B7" w:rsidRDefault="000B65B7" w:rsidP="000B65B7"/>
    <w:p w:rsidR="00CD63A3" w:rsidRPr="00CD63A3" w:rsidRDefault="00CD63A3" w:rsidP="00EE2550">
      <w:pPr>
        <w:spacing w:line="360" w:lineRule="auto"/>
        <w:jc w:val="both"/>
        <w:rPr>
          <w:rFonts w:ascii="Arial" w:hAnsi="Arial" w:cs="Arial"/>
          <w:sz w:val="24"/>
        </w:rPr>
      </w:pPr>
      <w:r>
        <w:rPr>
          <w:rFonts w:ascii="Arial" w:hAnsi="Arial" w:cs="Arial"/>
          <w:sz w:val="24"/>
        </w:rPr>
        <w:t>There are disable people reported to be staying in the ward although the exact number is still to be deduced after a thorough ward profiling has been conducted.  With this being said, the councillor and the ward committee members however mentioned a lack of adequate infrastructure available to support these individuals.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98685284"/>
      <w:r w:rsidRPr="00F478F0">
        <w:lastRenderedPageBreak/>
        <w:t>IMMIGRATION PROFILE.</w:t>
      </w:r>
      <w:bookmarkEnd w:id="53"/>
    </w:p>
    <w:p w:rsidR="00457BE9" w:rsidRDefault="00457BE9" w:rsidP="00EE2550">
      <w:pPr>
        <w:spacing w:before="240" w:line="360" w:lineRule="auto"/>
        <w:jc w:val="both"/>
        <w:rPr>
          <w:rFonts w:ascii="Arial" w:hAnsi="Arial" w:cs="Arial"/>
          <w:sz w:val="24"/>
          <w:szCs w:val="24"/>
        </w:rPr>
      </w:pPr>
      <w:r>
        <w:rPr>
          <w:rFonts w:ascii="Arial" w:hAnsi="Arial" w:cs="Arial"/>
          <w:sz w:val="24"/>
          <w:szCs w:val="24"/>
        </w:rPr>
        <w:t>It was indicated that the ward has foreigners residing in the area, and they are the ones’ running business establishmen</w:t>
      </w:r>
      <w:r w:rsidR="008269CA">
        <w:rPr>
          <w:rFonts w:ascii="Arial" w:hAnsi="Arial" w:cs="Arial"/>
          <w:sz w:val="24"/>
          <w:szCs w:val="24"/>
        </w:rPr>
        <w:t>ts within the ward.  They further mentioned that there are migrants present in the ward from other provinces and towns within KZN.</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98685285"/>
      <w:r>
        <w:t>STATE OF GOVERNANCE (INCLUDING TRADITIONAL LEADERSHIP).</w:t>
      </w:r>
      <w:bookmarkEnd w:id="54"/>
    </w:p>
    <w:p w:rsidR="007676DE" w:rsidRDefault="007676DE" w:rsidP="007676DE">
      <w:pPr>
        <w:spacing w:line="360" w:lineRule="auto"/>
        <w:jc w:val="both"/>
        <w:rPr>
          <w:rFonts w:ascii="Arial" w:hAnsi="Arial" w:cs="Arial"/>
          <w:sz w:val="24"/>
          <w:szCs w:val="24"/>
        </w:rPr>
      </w:pPr>
      <w:bookmarkStart w:id="55" w:name="_Toc498685286"/>
    </w:p>
    <w:p w:rsidR="007676DE" w:rsidRPr="007676DE" w:rsidRDefault="007676DE" w:rsidP="007676DE">
      <w:pPr>
        <w:spacing w:line="360" w:lineRule="auto"/>
        <w:jc w:val="both"/>
        <w:rPr>
          <w:rFonts w:ascii="Arial" w:hAnsi="Arial" w:cs="Arial"/>
          <w:sz w:val="24"/>
          <w:szCs w:val="24"/>
        </w:rPr>
      </w:pPr>
      <w:r w:rsidRPr="007676DE">
        <w:rPr>
          <w:rFonts w:ascii="Arial" w:hAnsi="Arial" w:cs="Arial"/>
          <w:sz w:val="24"/>
          <w:szCs w:val="24"/>
        </w:rPr>
        <w:t>The ward is governed in line with the legislative requirements of the Constitution of RSA.</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PUBLIC PARTICIPATION IN MUNICIPAL AFFAIRS</w:t>
      </w:r>
      <w:r>
        <w:t xml:space="preserve"> (INCLUDING MECHANISMS)</w:t>
      </w:r>
      <w:r w:rsidRPr="00F478F0">
        <w:t>.</w:t>
      </w:r>
      <w:bookmarkEnd w:id="55"/>
    </w:p>
    <w:p w:rsidR="005E2452" w:rsidRDefault="005E2452" w:rsidP="005E2452">
      <w:pPr>
        <w:spacing w:after="0"/>
        <w:rPr>
          <w:rFonts w:ascii="Arial" w:hAnsi="Arial" w:cs="Arial"/>
          <w:sz w:val="24"/>
          <w:szCs w:val="24"/>
        </w:rPr>
      </w:pPr>
    </w:p>
    <w:p w:rsidR="007676DE" w:rsidRPr="007676DE" w:rsidRDefault="007676DE" w:rsidP="007676DE">
      <w:pPr>
        <w:spacing w:line="360" w:lineRule="auto"/>
        <w:jc w:val="both"/>
        <w:rPr>
          <w:rFonts w:ascii="Arial" w:hAnsi="Arial" w:cs="Arial"/>
          <w:sz w:val="24"/>
          <w:szCs w:val="24"/>
        </w:rPr>
      </w:pPr>
      <w:bookmarkStart w:id="56" w:name="_Toc498685287"/>
      <w:r w:rsidRPr="007676DE">
        <w:rPr>
          <w:rFonts w:ascii="Arial" w:hAnsi="Arial" w:cs="Arial"/>
          <w:sz w:val="24"/>
          <w:szCs w:val="24"/>
        </w:rPr>
        <w:t>We are happy with the level of public engagements between the municipality and the general public hence ensuring public participation.  However we are very displeased with the level of feedback reporting by the municipal officials in relation to the issues raised during the public engagements.</w:t>
      </w:r>
    </w:p>
    <w:p w:rsidR="00416BAD" w:rsidRDefault="00964035" w:rsidP="000214AC">
      <w:pPr>
        <w:pStyle w:val="Heading1"/>
        <w:numPr>
          <w:ilvl w:val="0"/>
          <w:numId w:val="1"/>
        </w:numPr>
        <w:spacing w:after="240"/>
      </w:pPr>
      <w:r>
        <w:t>PROJECTS THAT HAVE TAKEN PLACE OVER THE YEARS</w:t>
      </w:r>
      <w:r w:rsidRPr="00F478F0">
        <w:t>.</w:t>
      </w:r>
      <w:bookmarkEnd w:id="56"/>
    </w:p>
    <w:p w:rsidR="000214AC" w:rsidRDefault="000214AC" w:rsidP="000214AC">
      <w:pPr>
        <w:spacing w:line="360" w:lineRule="auto"/>
        <w:jc w:val="both"/>
        <w:rPr>
          <w:rFonts w:ascii="Arial" w:hAnsi="Arial" w:cs="Arial"/>
          <w:sz w:val="24"/>
          <w:szCs w:val="24"/>
        </w:rPr>
      </w:pPr>
      <w:r>
        <w:rPr>
          <w:rFonts w:ascii="Arial" w:hAnsi="Arial" w:cs="Arial"/>
          <w:sz w:val="24"/>
          <w:szCs w:val="24"/>
        </w:rPr>
        <w:t>The following entails the projects that have taken place over the years within ward 14:-</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Road Construction.</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Proposed park in progress.</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Bulk sewer line in progress.</w:t>
      </w:r>
    </w:p>
    <w:p w:rsidR="000C22AA" w:rsidRDefault="008269CA" w:rsidP="002657DC">
      <w:pPr>
        <w:pStyle w:val="ListParagraph"/>
        <w:numPr>
          <w:ilvl w:val="0"/>
          <w:numId w:val="9"/>
        </w:numPr>
        <w:spacing w:line="360" w:lineRule="auto"/>
        <w:jc w:val="both"/>
        <w:rPr>
          <w:rFonts w:ascii="Arial" w:hAnsi="Arial" w:cs="Arial"/>
          <w:sz w:val="24"/>
          <w:szCs w:val="24"/>
        </w:rPr>
      </w:pPr>
      <w:r>
        <w:rPr>
          <w:rFonts w:ascii="Arial" w:hAnsi="Arial" w:cs="Arial"/>
          <w:sz w:val="24"/>
          <w:szCs w:val="24"/>
        </w:rPr>
        <w:t>Apollo (5</w:t>
      </w:r>
      <w:r w:rsidR="003E2691" w:rsidRPr="000214AC">
        <w:rPr>
          <w:rFonts w:ascii="Arial" w:hAnsi="Arial" w:cs="Arial"/>
          <w:sz w:val="24"/>
          <w:szCs w:val="24"/>
        </w:rPr>
        <w:t>).</w:t>
      </w:r>
    </w:p>
    <w:p w:rsidR="00335C59" w:rsidRDefault="00335C59" w:rsidP="00335C59">
      <w:pPr>
        <w:spacing w:line="360" w:lineRule="auto"/>
        <w:jc w:val="both"/>
        <w:rPr>
          <w:rFonts w:ascii="Arial" w:hAnsi="Arial" w:cs="Arial"/>
          <w:sz w:val="24"/>
          <w:szCs w:val="24"/>
        </w:rPr>
      </w:pPr>
    </w:p>
    <w:p w:rsidR="00335C59" w:rsidRDefault="00335C59" w:rsidP="00335C59">
      <w:pPr>
        <w:spacing w:line="360" w:lineRule="auto"/>
        <w:jc w:val="both"/>
        <w:rPr>
          <w:rFonts w:ascii="Arial" w:hAnsi="Arial" w:cs="Arial"/>
          <w:sz w:val="24"/>
          <w:szCs w:val="24"/>
        </w:rPr>
      </w:pPr>
    </w:p>
    <w:p w:rsidR="00335C59" w:rsidRDefault="00335C59" w:rsidP="00335C59">
      <w:pPr>
        <w:spacing w:line="360" w:lineRule="auto"/>
        <w:jc w:val="both"/>
        <w:rPr>
          <w:rFonts w:ascii="Arial" w:hAnsi="Arial" w:cs="Arial"/>
          <w:sz w:val="24"/>
          <w:szCs w:val="24"/>
        </w:rPr>
      </w:pPr>
    </w:p>
    <w:p w:rsidR="00335C59" w:rsidRDefault="00335C59" w:rsidP="00335C59">
      <w:pPr>
        <w:spacing w:line="360" w:lineRule="auto"/>
        <w:jc w:val="both"/>
        <w:rPr>
          <w:rFonts w:ascii="Arial" w:hAnsi="Arial" w:cs="Arial"/>
          <w:sz w:val="24"/>
          <w:szCs w:val="24"/>
        </w:rPr>
      </w:pPr>
    </w:p>
    <w:p w:rsidR="00335C59" w:rsidRDefault="00335C59" w:rsidP="00335C59">
      <w:pPr>
        <w:spacing w:line="360" w:lineRule="auto"/>
        <w:jc w:val="both"/>
        <w:rPr>
          <w:rFonts w:ascii="Arial" w:hAnsi="Arial" w:cs="Arial"/>
          <w:sz w:val="24"/>
          <w:szCs w:val="24"/>
        </w:rPr>
      </w:pPr>
    </w:p>
    <w:p w:rsidR="00335C59" w:rsidRPr="00335C59" w:rsidRDefault="00335C59" w:rsidP="00335C59">
      <w:pPr>
        <w:spacing w:line="360" w:lineRule="auto"/>
        <w:jc w:val="both"/>
        <w:rPr>
          <w:rFonts w:ascii="Arial" w:hAnsi="Arial" w:cs="Arial"/>
          <w:sz w:val="24"/>
          <w:szCs w:val="24"/>
        </w:rPr>
      </w:pPr>
    </w:p>
    <w:p w:rsidR="00F478F0" w:rsidRDefault="00F478F0" w:rsidP="003535AC">
      <w:pPr>
        <w:pStyle w:val="Heading1"/>
        <w:numPr>
          <w:ilvl w:val="0"/>
          <w:numId w:val="1"/>
        </w:numPr>
      </w:pPr>
      <w:bookmarkStart w:id="57" w:name="_Toc498685288"/>
      <w:r>
        <w:lastRenderedPageBreak/>
        <w:t>SWOT ANALYSIS.</w:t>
      </w:r>
      <w:bookmarkEnd w:id="57"/>
    </w:p>
    <w:p w:rsidR="00147A9F" w:rsidRPr="00147A9F" w:rsidRDefault="00147A9F" w:rsidP="000214AC">
      <w:pPr>
        <w:spacing w:after="0"/>
      </w:pPr>
    </w:p>
    <w:tbl>
      <w:tblPr>
        <w:tblStyle w:val="TableGrid"/>
        <w:tblW w:w="0" w:type="auto"/>
        <w:tblLook w:val="04A0" w:firstRow="1" w:lastRow="0" w:firstColumn="1" w:lastColumn="0" w:noHBand="0" w:noVBand="1"/>
      </w:tblPr>
      <w:tblGrid>
        <w:gridCol w:w="4508"/>
        <w:gridCol w:w="4508"/>
      </w:tblGrid>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STRENGHTS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WEAKNESS</w:t>
            </w:r>
          </w:p>
        </w:tc>
      </w:tr>
      <w:tr w:rsidR="00F478F0" w:rsidRPr="000214AC" w:rsidTr="00BF1677">
        <w:tc>
          <w:tcPr>
            <w:tcW w:w="4508" w:type="dxa"/>
            <w:shd w:val="clear" w:color="auto" w:fill="4EACF3" w:themeFill="background2" w:themeFillShade="BF"/>
          </w:tcPr>
          <w:p w:rsidR="004D0F01" w:rsidRPr="00E00C91" w:rsidRDefault="007676DE" w:rsidP="00E00C91">
            <w:pPr>
              <w:pStyle w:val="ListParagraph"/>
              <w:numPr>
                <w:ilvl w:val="0"/>
                <w:numId w:val="10"/>
              </w:numPr>
              <w:rPr>
                <w:rFonts w:ascii="Arial" w:hAnsi="Arial" w:cs="Arial"/>
                <w:sz w:val="18"/>
                <w:szCs w:val="24"/>
              </w:rPr>
            </w:pPr>
            <w:r>
              <w:rPr>
                <w:rFonts w:ascii="Arial" w:hAnsi="Arial" w:cs="Arial"/>
                <w:sz w:val="18"/>
                <w:szCs w:val="24"/>
              </w:rPr>
              <w:t>A</w:t>
            </w:r>
            <w:r w:rsidR="00E00C91" w:rsidRPr="00E00C91">
              <w:rPr>
                <w:rFonts w:ascii="Arial" w:hAnsi="Arial" w:cs="Arial"/>
                <w:sz w:val="18"/>
                <w:szCs w:val="24"/>
              </w:rPr>
              <w:t xml:space="preserve">vailability of basic service delivery </w:t>
            </w:r>
          </w:p>
          <w:p w:rsidR="00E00C91" w:rsidRPr="00E00C91" w:rsidRDefault="00E00C91" w:rsidP="00E00C91">
            <w:pPr>
              <w:pStyle w:val="ListParagraph"/>
              <w:numPr>
                <w:ilvl w:val="0"/>
                <w:numId w:val="10"/>
              </w:numPr>
              <w:rPr>
                <w:rFonts w:ascii="Arial" w:hAnsi="Arial" w:cs="Arial"/>
                <w:sz w:val="18"/>
                <w:szCs w:val="24"/>
              </w:rPr>
            </w:pPr>
            <w:r w:rsidRPr="00E00C91">
              <w:rPr>
                <w:rFonts w:ascii="Arial" w:hAnsi="Arial" w:cs="Arial"/>
                <w:sz w:val="18"/>
                <w:szCs w:val="24"/>
              </w:rPr>
              <w:t xml:space="preserve">There are houses </w:t>
            </w:r>
          </w:p>
          <w:p w:rsidR="00E00C91" w:rsidRPr="00E00C91" w:rsidRDefault="00E00C91" w:rsidP="00E00C91">
            <w:pPr>
              <w:pStyle w:val="ListParagraph"/>
              <w:numPr>
                <w:ilvl w:val="0"/>
                <w:numId w:val="10"/>
              </w:numPr>
              <w:rPr>
                <w:rFonts w:ascii="Arial" w:hAnsi="Arial" w:cs="Arial"/>
                <w:sz w:val="18"/>
                <w:szCs w:val="24"/>
              </w:rPr>
            </w:pPr>
            <w:r w:rsidRPr="00E00C91">
              <w:rPr>
                <w:rFonts w:ascii="Arial" w:hAnsi="Arial" w:cs="Arial"/>
                <w:sz w:val="18"/>
                <w:szCs w:val="24"/>
              </w:rPr>
              <w:t xml:space="preserve">Bridge infrastructure </w:t>
            </w:r>
          </w:p>
          <w:p w:rsidR="00E00C91" w:rsidRPr="00E00C91" w:rsidRDefault="00E00C91" w:rsidP="00E00C91">
            <w:pPr>
              <w:pStyle w:val="ListParagraph"/>
              <w:numPr>
                <w:ilvl w:val="0"/>
                <w:numId w:val="10"/>
              </w:numPr>
              <w:rPr>
                <w:rFonts w:ascii="Arial" w:hAnsi="Arial" w:cs="Arial"/>
                <w:sz w:val="18"/>
                <w:szCs w:val="24"/>
              </w:rPr>
            </w:pPr>
            <w:r w:rsidRPr="00E00C91">
              <w:rPr>
                <w:rFonts w:ascii="Arial" w:hAnsi="Arial" w:cs="Arial"/>
                <w:sz w:val="18"/>
                <w:szCs w:val="24"/>
              </w:rPr>
              <w:t xml:space="preserve">And roads present in the ward </w:t>
            </w:r>
          </w:p>
        </w:tc>
        <w:tc>
          <w:tcPr>
            <w:tcW w:w="4508" w:type="dxa"/>
            <w:shd w:val="clear" w:color="auto" w:fill="FF0000"/>
          </w:tcPr>
          <w:p w:rsidR="00BF1677" w:rsidRDefault="00E00C91" w:rsidP="002657DC">
            <w:pPr>
              <w:pStyle w:val="ListParagraph"/>
              <w:numPr>
                <w:ilvl w:val="0"/>
                <w:numId w:val="10"/>
              </w:numPr>
              <w:rPr>
                <w:rFonts w:ascii="Arial" w:hAnsi="Arial" w:cs="Arial"/>
                <w:sz w:val="18"/>
                <w:szCs w:val="24"/>
              </w:rPr>
            </w:pPr>
            <w:r w:rsidRPr="00E00C91">
              <w:rPr>
                <w:rFonts w:ascii="Arial" w:hAnsi="Arial" w:cs="Arial"/>
                <w:sz w:val="18"/>
                <w:szCs w:val="24"/>
              </w:rPr>
              <w:t xml:space="preserve">Maintenance </w:t>
            </w:r>
            <w:r>
              <w:rPr>
                <w:rFonts w:ascii="Arial" w:hAnsi="Arial" w:cs="Arial"/>
                <w:sz w:val="18"/>
                <w:szCs w:val="24"/>
              </w:rPr>
              <w:t>of infrastructure lacking.</w:t>
            </w:r>
          </w:p>
          <w:p w:rsidR="00E00C91" w:rsidRDefault="00E00C91" w:rsidP="002657DC">
            <w:pPr>
              <w:pStyle w:val="ListParagraph"/>
              <w:numPr>
                <w:ilvl w:val="0"/>
                <w:numId w:val="10"/>
              </w:numPr>
              <w:rPr>
                <w:rFonts w:ascii="Arial" w:hAnsi="Arial" w:cs="Arial"/>
                <w:sz w:val="18"/>
                <w:szCs w:val="24"/>
              </w:rPr>
            </w:pPr>
            <w:r>
              <w:rPr>
                <w:rFonts w:ascii="Arial" w:hAnsi="Arial" w:cs="Arial"/>
                <w:sz w:val="18"/>
                <w:szCs w:val="24"/>
              </w:rPr>
              <w:t>Lack of businesses in the area because of the lack of education regarding business management.</w:t>
            </w:r>
          </w:p>
          <w:p w:rsidR="00E00C91" w:rsidRDefault="00E00C91" w:rsidP="002657DC">
            <w:pPr>
              <w:pStyle w:val="ListParagraph"/>
              <w:numPr>
                <w:ilvl w:val="0"/>
                <w:numId w:val="10"/>
              </w:numPr>
              <w:rPr>
                <w:rFonts w:ascii="Arial" w:hAnsi="Arial" w:cs="Arial"/>
                <w:sz w:val="18"/>
                <w:szCs w:val="24"/>
              </w:rPr>
            </w:pPr>
            <w:r>
              <w:rPr>
                <w:rFonts w:ascii="Arial" w:hAnsi="Arial" w:cs="Arial"/>
                <w:sz w:val="18"/>
                <w:szCs w:val="24"/>
              </w:rPr>
              <w:t xml:space="preserve">Inter-gravel roads </w:t>
            </w:r>
          </w:p>
          <w:p w:rsidR="00E00C91" w:rsidRDefault="00E00C91" w:rsidP="002657DC">
            <w:pPr>
              <w:pStyle w:val="ListParagraph"/>
              <w:numPr>
                <w:ilvl w:val="0"/>
                <w:numId w:val="10"/>
              </w:numPr>
              <w:rPr>
                <w:rFonts w:ascii="Arial" w:hAnsi="Arial" w:cs="Arial"/>
                <w:sz w:val="18"/>
                <w:szCs w:val="24"/>
              </w:rPr>
            </w:pPr>
            <w:r>
              <w:rPr>
                <w:rFonts w:ascii="Arial" w:hAnsi="Arial" w:cs="Arial"/>
                <w:sz w:val="18"/>
                <w:szCs w:val="24"/>
              </w:rPr>
              <w:t xml:space="preserve">Houses built on swamps </w:t>
            </w:r>
          </w:p>
          <w:p w:rsidR="00E00C91" w:rsidRDefault="00E00C91" w:rsidP="002657DC">
            <w:pPr>
              <w:pStyle w:val="ListParagraph"/>
              <w:numPr>
                <w:ilvl w:val="0"/>
                <w:numId w:val="10"/>
              </w:numPr>
              <w:rPr>
                <w:rFonts w:ascii="Arial" w:hAnsi="Arial" w:cs="Arial"/>
                <w:sz w:val="18"/>
                <w:szCs w:val="24"/>
              </w:rPr>
            </w:pPr>
            <w:r>
              <w:rPr>
                <w:rFonts w:ascii="Arial" w:hAnsi="Arial" w:cs="Arial"/>
                <w:sz w:val="18"/>
                <w:szCs w:val="24"/>
              </w:rPr>
              <w:t xml:space="preserve">High rate of unemployment </w:t>
            </w:r>
          </w:p>
          <w:p w:rsidR="00E00C91" w:rsidRDefault="00E00C91" w:rsidP="002657DC">
            <w:pPr>
              <w:pStyle w:val="ListParagraph"/>
              <w:numPr>
                <w:ilvl w:val="0"/>
                <w:numId w:val="10"/>
              </w:numPr>
              <w:rPr>
                <w:rFonts w:ascii="Arial" w:hAnsi="Arial" w:cs="Arial"/>
                <w:sz w:val="18"/>
                <w:szCs w:val="24"/>
              </w:rPr>
            </w:pPr>
            <w:r>
              <w:rPr>
                <w:rFonts w:ascii="Arial" w:hAnsi="Arial" w:cs="Arial"/>
                <w:sz w:val="18"/>
                <w:szCs w:val="24"/>
              </w:rPr>
              <w:t xml:space="preserve">High levels of illiteracy </w:t>
            </w:r>
          </w:p>
          <w:p w:rsidR="00E00C91" w:rsidRDefault="00E00C91" w:rsidP="00E00C91">
            <w:pPr>
              <w:pStyle w:val="ListParagraph"/>
              <w:numPr>
                <w:ilvl w:val="0"/>
                <w:numId w:val="10"/>
              </w:numPr>
              <w:rPr>
                <w:rFonts w:ascii="Arial" w:hAnsi="Arial" w:cs="Arial"/>
                <w:sz w:val="18"/>
                <w:szCs w:val="24"/>
              </w:rPr>
            </w:pPr>
            <w:r>
              <w:rPr>
                <w:rFonts w:ascii="Arial" w:hAnsi="Arial" w:cs="Arial"/>
                <w:sz w:val="18"/>
                <w:szCs w:val="24"/>
              </w:rPr>
              <w:t>Teenage pregnancy and poverty</w:t>
            </w:r>
          </w:p>
          <w:p w:rsidR="00E00C91" w:rsidRPr="00E00C91" w:rsidRDefault="00E00C91" w:rsidP="00E00C91">
            <w:pPr>
              <w:pStyle w:val="ListParagraph"/>
              <w:numPr>
                <w:ilvl w:val="0"/>
                <w:numId w:val="10"/>
              </w:numPr>
              <w:rPr>
                <w:rFonts w:ascii="Arial" w:hAnsi="Arial" w:cs="Arial"/>
                <w:sz w:val="18"/>
                <w:szCs w:val="24"/>
              </w:rPr>
            </w:pPr>
            <w:r>
              <w:rPr>
                <w:rFonts w:ascii="Arial" w:hAnsi="Arial" w:cs="Arial"/>
                <w:sz w:val="18"/>
                <w:szCs w:val="24"/>
              </w:rPr>
              <w:t xml:space="preserve">High levels of drug abuse </w:t>
            </w:r>
          </w:p>
        </w:tc>
      </w:tr>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OPPORTUNITIES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THREATS</w:t>
            </w:r>
          </w:p>
        </w:tc>
      </w:tr>
      <w:tr w:rsidR="00F478F0" w:rsidRPr="000214AC" w:rsidTr="00BF1677">
        <w:tc>
          <w:tcPr>
            <w:tcW w:w="4508" w:type="dxa"/>
            <w:shd w:val="clear" w:color="auto" w:fill="4EACF3" w:themeFill="background2" w:themeFillShade="BF"/>
          </w:tcPr>
          <w:p w:rsidR="00F478F0" w:rsidRDefault="000E3E94" w:rsidP="002657DC">
            <w:pPr>
              <w:pStyle w:val="ListParagraph"/>
              <w:numPr>
                <w:ilvl w:val="0"/>
                <w:numId w:val="10"/>
              </w:numPr>
              <w:rPr>
                <w:rFonts w:ascii="Arial" w:hAnsi="Arial" w:cs="Arial"/>
                <w:sz w:val="18"/>
                <w:szCs w:val="24"/>
              </w:rPr>
            </w:pPr>
            <w:r>
              <w:rPr>
                <w:rFonts w:ascii="Arial" w:hAnsi="Arial" w:cs="Arial"/>
                <w:sz w:val="18"/>
                <w:szCs w:val="24"/>
              </w:rPr>
              <w:t xml:space="preserve">Black owned businesses present in the ward </w:t>
            </w:r>
          </w:p>
          <w:p w:rsidR="000E3E94" w:rsidRPr="00E00C91" w:rsidRDefault="000E3E94" w:rsidP="002657DC">
            <w:pPr>
              <w:pStyle w:val="ListParagraph"/>
              <w:numPr>
                <w:ilvl w:val="0"/>
                <w:numId w:val="10"/>
              </w:numPr>
              <w:rPr>
                <w:rFonts w:ascii="Arial" w:hAnsi="Arial" w:cs="Arial"/>
                <w:sz w:val="18"/>
                <w:szCs w:val="24"/>
              </w:rPr>
            </w:pPr>
            <w:r>
              <w:rPr>
                <w:rFonts w:ascii="Arial" w:hAnsi="Arial" w:cs="Arial"/>
                <w:sz w:val="18"/>
                <w:szCs w:val="24"/>
              </w:rPr>
              <w:t xml:space="preserve">Youth directorate representation </w:t>
            </w:r>
          </w:p>
        </w:tc>
        <w:tc>
          <w:tcPr>
            <w:tcW w:w="4508" w:type="dxa"/>
            <w:shd w:val="clear" w:color="auto" w:fill="FF0000"/>
          </w:tcPr>
          <w:p w:rsidR="00BF1677" w:rsidRDefault="000E3E94" w:rsidP="002657DC">
            <w:pPr>
              <w:pStyle w:val="ListParagraph"/>
              <w:numPr>
                <w:ilvl w:val="0"/>
                <w:numId w:val="10"/>
              </w:numPr>
              <w:rPr>
                <w:rFonts w:ascii="Arial" w:hAnsi="Arial" w:cs="Arial"/>
                <w:sz w:val="18"/>
                <w:szCs w:val="24"/>
              </w:rPr>
            </w:pPr>
            <w:r>
              <w:rPr>
                <w:rFonts w:ascii="Arial" w:hAnsi="Arial" w:cs="Arial"/>
                <w:sz w:val="18"/>
                <w:szCs w:val="24"/>
              </w:rPr>
              <w:t xml:space="preserve">Lack of education </w:t>
            </w:r>
          </w:p>
          <w:p w:rsidR="000E3E94" w:rsidRPr="00E00C91" w:rsidRDefault="000E3E94" w:rsidP="002657DC">
            <w:pPr>
              <w:pStyle w:val="ListParagraph"/>
              <w:numPr>
                <w:ilvl w:val="0"/>
                <w:numId w:val="10"/>
              </w:numPr>
              <w:rPr>
                <w:rFonts w:ascii="Arial" w:hAnsi="Arial" w:cs="Arial"/>
                <w:sz w:val="18"/>
                <w:szCs w:val="24"/>
              </w:rPr>
            </w:pPr>
            <w:r>
              <w:rPr>
                <w:rFonts w:ascii="Arial" w:hAnsi="Arial" w:cs="Arial"/>
                <w:sz w:val="18"/>
                <w:szCs w:val="24"/>
              </w:rPr>
              <w:t>Increase of crime and drug abuse due to high rate of unemployment.</w:t>
            </w:r>
          </w:p>
        </w:tc>
      </w:tr>
    </w:tbl>
    <w:p w:rsidR="0047303B" w:rsidRDefault="00964035" w:rsidP="003535AC">
      <w:pPr>
        <w:pStyle w:val="Heading1"/>
        <w:numPr>
          <w:ilvl w:val="0"/>
          <w:numId w:val="1"/>
        </w:numPr>
      </w:pPr>
      <w:bookmarkStart w:id="58" w:name="_Toc498685289"/>
      <w:r>
        <w:t>LISTING OF PRIORITY NEEDS</w:t>
      </w:r>
      <w:r w:rsidR="00961323" w:rsidRPr="00F478F0">
        <w:t>.</w:t>
      </w:r>
      <w:bookmarkEnd w:id="58"/>
    </w:p>
    <w:p w:rsidR="000214AC" w:rsidRDefault="000214AC" w:rsidP="000214AC">
      <w:pPr>
        <w:spacing w:after="0"/>
      </w:pPr>
    </w:p>
    <w:p w:rsidR="000214AC" w:rsidRPr="000214AC" w:rsidRDefault="000214AC" w:rsidP="000214AC">
      <w:pPr>
        <w:spacing w:line="360" w:lineRule="auto"/>
        <w:jc w:val="both"/>
        <w:rPr>
          <w:rFonts w:ascii="Arial" w:hAnsi="Arial" w:cs="Arial"/>
          <w:sz w:val="24"/>
          <w:szCs w:val="24"/>
        </w:rPr>
      </w:pPr>
      <w:r>
        <w:rPr>
          <w:rFonts w:ascii="Arial" w:hAnsi="Arial" w:cs="Arial"/>
          <w:sz w:val="24"/>
          <w:szCs w:val="24"/>
        </w:rPr>
        <w:t>The following entails a list of the priority issues that the community ne</w:t>
      </w:r>
      <w:r w:rsidR="008269CA">
        <w:rPr>
          <w:rFonts w:ascii="Arial" w:hAnsi="Arial" w:cs="Arial"/>
          <w:sz w:val="24"/>
          <w:szCs w:val="24"/>
        </w:rPr>
        <w:t>eds to be address within ward 20</w:t>
      </w:r>
      <w:r>
        <w:rPr>
          <w:rFonts w:ascii="Arial" w:hAnsi="Arial" w:cs="Arial"/>
          <w:sz w:val="24"/>
          <w:szCs w:val="24"/>
        </w:rPr>
        <w:t>, in their order:-</w:t>
      </w:r>
    </w:p>
    <w:p w:rsidR="00B45886" w:rsidRDefault="000214AC"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 xml:space="preserve">Poor access to </w:t>
      </w:r>
      <w:r w:rsidR="008269CA">
        <w:rPr>
          <w:rFonts w:ascii="Arial" w:hAnsi="Arial" w:cs="Arial"/>
          <w:sz w:val="24"/>
          <w:szCs w:val="24"/>
        </w:rPr>
        <w:t>adequate housing,</w:t>
      </w:r>
      <w:r w:rsidRPr="00B45886">
        <w:rPr>
          <w:rFonts w:ascii="Arial" w:hAnsi="Arial" w:cs="Arial"/>
          <w:sz w:val="24"/>
          <w:szCs w:val="24"/>
        </w:rPr>
        <w:t xml:space="preserve"> hence a need for </w:t>
      </w:r>
      <w:r w:rsidR="008269CA">
        <w:rPr>
          <w:rFonts w:ascii="Arial" w:hAnsi="Arial" w:cs="Arial"/>
          <w:sz w:val="24"/>
          <w:szCs w:val="24"/>
        </w:rPr>
        <w:t>rebuilding of sinking housing.</w:t>
      </w:r>
    </w:p>
    <w:p w:rsidR="008269CA" w:rsidRDefault="008269CA"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 xml:space="preserve">Poor access to </w:t>
      </w:r>
      <w:r>
        <w:rPr>
          <w:rFonts w:ascii="Arial" w:hAnsi="Arial" w:cs="Arial"/>
          <w:sz w:val="24"/>
          <w:szCs w:val="24"/>
        </w:rPr>
        <w:t>adequate housing,</w:t>
      </w:r>
      <w:r w:rsidRPr="00B45886">
        <w:rPr>
          <w:rFonts w:ascii="Arial" w:hAnsi="Arial" w:cs="Arial"/>
          <w:sz w:val="24"/>
          <w:szCs w:val="24"/>
        </w:rPr>
        <w:t xml:space="preserve"> hence a need for</w:t>
      </w:r>
      <w:r>
        <w:rPr>
          <w:rFonts w:ascii="Arial" w:hAnsi="Arial" w:cs="Arial"/>
          <w:sz w:val="24"/>
          <w:szCs w:val="24"/>
        </w:rPr>
        <w:t xml:space="preserve"> rebuilding of </w:t>
      </w:r>
      <w:proofErr w:type="spellStart"/>
      <w:r>
        <w:rPr>
          <w:rFonts w:ascii="Arial" w:hAnsi="Arial" w:cs="Arial"/>
          <w:sz w:val="24"/>
          <w:szCs w:val="24"/>
        </w:rPr>
        <w:t>Khenana</w:t>
      </w:r>
      <w:proofErr w:type="spellEnd"/>
      <w:r>
        <w:rPr>
          <w:rFonts w:ascii="Arial" w:hAnsi="Arial" w:cs="Arial"/>
          <w:sz w:val="24"/>
          <w:szCs w:val="24"/>
        </w:rPr>
        <w:t xml:space="preserve"> RDP housing project/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pedestrian safety mechanisms hence a need to construct s</w:t>
      </w:r>
      <w:r w:rsidR="007A3FF9" w:rsidRPr="00B45886">
        <w:rPr>
          <w:rFonts w:ascii="Arial" w:hAnsi="Arial" w:cs="Arial"/>
          <w:sz w:val="24"/>
          <w:szCs w:val="24"/>
        </w:rPr>
        <w:t>peed humps</w:t>
      </w:r>
      <w:r w:rsidR="004972F0">
        <w:rPr>
          <w:rFonts w:ascii="Arial" w:hAnsi="Arial" w:cs="Arial"/>
          <w:sz w:val="24"/>
          <w:szCs w:val="24"/>
        </w:rPr>
        <w:t xml:space="preserve"> (</w:t>
      </w:r>
      <w:proofErr w:type="spellStart"/>
      <w:r w:rsidR="004972F0">
        <w:rPr>
          <w:rFonts w:ascii="Arial" w:hAnsi="Arial" w:cs="Arial"/>
          <w:sz w:val="24"/>
          <w:szCs w:val="24"/>
        </w:rPr>
        <w:t>khazamula</w:t>
      </w:r>
      <w:proofErr w:type="spellEnd"/>
      <w:r w:rsidR="004972F0">
        <w:rPr>
          <w:rFonts w:ascii="Arial" w:hAnsi="Arial" w:cs="Arial"/>
          <w:sz w:val="24"/>
          <w:szCs w:val="24"/>
        </w:rPr>
        <w:t xml:space="preserve">- </w:t>
      </w:r>
      <w:proofErr w:type="spellStart"/>
      <w:r w:rsidR="004972F0">
        <w:rPr>
          <w:rFonts w:ascii="Arial" w:hAnsi="Arial" w:cs="Arial"/>
          <w:sz w:val="24"/>
          <w:szCs w:val="24"/>
        </w:rPr>
        <w:t>Khenana</w:t>
      </w:r>
      <w:proofErr w:type="spellEnd"/>
      <w:r w:rsidR="004972F0">
        <w:rPr>
          <w:rFonts w:ascii="Arial" w:hAnsi="Arial" w:cs="Arial"/>
          <w:sz w:val="24"/>
          <w:szCs w:val="24"/>
        </w:rPr>
        <w:t>)</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 xml:space="preserve">Poor crime and safety mechanisms hence a </w:t>
      </w:r>
      <w:r w:rsidR="00A9345D">
        <w:rPr>
          <w:rFonts w:ascii="Arial" w:hAnsi="Arial" w:cs="Arial"/>
          <w:sz w:val="24"/>
          <w:szCs w:val="24"/>
        </w:rPr>
        <w:t xml:space="preserve">need for High Mast lights next to </w:t>
      </w:r>
      <w:proofErr w:type="spellStart"/>
      <w:r w:rsidR="00A9345D">
        <w:rPr>
          <w:rFonts w:ascii="Arial" w:hAnsi="Arial" w:cs="Arial"/>
          <w:sz w:val="24"/>
          <w:szCs w:val="24"/>
        </w:rPr>
        <w:t>Qhubeka</w:t>
      </w:r>
      <w:proofErr w:type="spellEnd"/>
      <w:r w:rsidR="00A9345D">
        <w:rPr>
          <w:rFonts w:ascii="Arial" w:hAnsi="Arial" w:cs="Arial"/>
          <w:sz w:val="24"/>
          <w:szCs w:val="24"/>
        </w:rPr>
        <w:t xml:space="preserve"> and </w:t>
      </w:r>
      <w:proofErr w:type="spellStart"/>
      <w:r w:rsidR="00A9345D">
        <w:rPr>
          <w:rFonts w:ascii="Arial" w:hAnsi="Arial" w:cs="Arial"/>
          <w:sz w:val="24"/>
          <w:szCs w:val="24"/>
        </w:rPr>
        <w:t>Hofina</w:t>
      </w:r>
      <w:proofErr w:type="spellEnd"/>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Poor </w:t>
      </w:r>
      <w:r w:rsidR="008269CA">
        <w:rPr>
          <w:rFonts w:ascii="Arial" w:hAnsi="Arial" w:cs="Arial"/>
          <w:sz w:val="24"/>
          <w:szCs w:val="24"/>
        </w:rPr>
        <w:t xml:space="preserve">quality road infrastructure </w:t>
      </w:r>
      <w:r w:rsidR="00A9345D">
        <w:rPr>
          <w:rFonts w:ascii="Arial" w:hAnsi="Arial" w:cs="Arial"/>
          <w:sz w:val="24"/>
          <w:szCs w:val="24"/>
        </w:rPr>
        <w:t xml:space="preserve">hence a need for tar road at </w:t>
      </w:r>
      <w:proofErr w:type="spellStart"/>
      <w:r w:rsidR="00A9345D">
        <w:rPr>
          <w:rFonts w:ascii="Arial" w:hAnsi="Arial" w:cs="Arial"/>
          <w:sz w:val="24"/>
          <w:szCs w:val="24"/>
        </w:rPr>
        <w:t>Khenana</w:t>
      </w:r>
      <w:proofErr w:type="spellEnd"/>
      <w:r w:rsidR="00A9345D">
        <w:rPr>
          <w:rFonts w:ascii="Arial" w:hAnsi="Arial" w:cs="Arial"/>
          <w:sz w:val="24"/>
          <w:szCs w:val="24"/>
        </w:rPr>
        <w:t xml:space="preserve"> VD leading to </w:t>
      </w:r>
      <w:proofErr w:type="spellStart"/>
      <w:r w:rsidR="00A9345D">
        <w:rPr>
          <w:rFonts w:ascii="Arial" w:hAnsi="Arial" w:cs="Arial"/>
          <w:sz w:val="24"/>
          <w:szCs w:val="24"/>
        </w:rPr>
        <w:t>Hofina</w:t>
      </w:r>
      <w:proofErr w:type="spellEnd"/>
      <w:r w:rsidR="003E2691" w:rsidRPr="00B45886">
        <w:rPr>
          <w:rFonts w:ascii="Arial" w:hAnsi="Arial" w:cs="Arial"/>
          <w:sz w:val="24"/>
          <w:szCs w:val="24"/>
        </w:rPr>
        <w:t>.</w:t>
      </w:r>
    </w:p>
    <w:p w:rsidR="00E76577"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Poor access to </w:t>
      </w:r>
      <w:r w:rsidR="008269CA">
        <w:rPr>
          <w:rFonts w:ascii="Arial" w:hAnsi="Arial" w:cs="Arial"/>
          <w:sz w:val="24"/>
          <w:szCs w:val="24"/>
        </w:rPr>
        <w:t>social facilities</w:t>
      </w:r>
      <w:r>
        <w:rPr>
          <w:rFonts w:ascii="Arial" w:hAnsi="Arial" w:cs="Arial"/>
          <w:sz w:val="24"/>
          <w:szCs w:val="24"/>
        </w:rPr>
        <w:t xml:space="preserve"> particularly for the youth</w:t>
      </w:r>
      <w:r w:rsidR="00E76577">
        <w:rPr>
          <w:rFonts w:ascii="Arial" w:hAnsi="Arial" w:cs="Arial"/>
          <w:sz w:val="24"/>
          <w:szCs w:val="24"/>
        </w:rPr>
        <w:t>,</w:t>
      </w:r>
      <w:r>
        <w:rPr>
          <w:rFonts w:ascii="Arial" w:hAnsi="Arial" w:cs="Arial"/>
          <w:sz w:val="24"/>
          <w:szCs w:val="24"/>
        </w:rPr>
        <w:t xml:space="preserve"> hence a need for the development of a s</w:t>
      </w:r>
      <w:r w:rsidR="00E76577">
        <w:rPr>
          <w:rFonts w:ascii="Arial" w:hAnsi="Arial" w:cs="Arial"/>
          <w:sz w:val="24"/>
          <w:szCs w:val="24"/>
        </w:rPr>
        <w:t xml:space="preserve">kills </w:t>
      </w:r>
      <w:r w:rsidR="009011C1" w:rsidRPr="00B45886">
        <w:rPr>
          <w:rFonts w:ascii="Arial" w:hAnsi="Arial" w:cs="Arial"/>
          <w:sz w:val="24"/>
          <w:szCs w:val="24"/>
        </w:rPr>
        <w:t>incubation centre (</w:t>
      </w:r>
      <w:r>
        <w:rPr>
          <w:rFonts w:ascii="Arial" w:hAnsi="Arial" w:cs="Arial"/>
          <w:sz w:val="24"/>
          <w:szCs w:val="24"/>
        </w:rPr>
        <w:t>youth c</w:t>
      </w:r>
      <w:r w:rsidR="003E2691" w:rsidRPr="00B45886">
        <w:rPr>
          <w:rFonts w:ascii="Arial" w:hAnsi="Arial" w:cs="Arial"/>
          <w:sz w:val="24"/>
          <w:szCs w:val="24"/>
        </w:rPr>
        <w:t>entre).</w:t>
      </w:r>
    </w:p>
    <w:p w:rsidR="000C22AA" w:rsidRDefault="00E76577"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Poor pedestrian safety mechanisms hence a </w:t>
      </w:r>
      <w:r w:rsidR="00A9345D">
        <w:rPr>
          <w:rFonts w:ascii="Arial" w:hAnsi="Arial" w:cs="Arial"/>
          <w:sz w:val="24"/>
          <w:szCs w:val="24"/>
        </w:rPr>
        <w:t>need for road signs next to schools (</w:t>
      </w:r>
      <w:proofErr w:type="spellStart"/>
      <w:r w:rsidR="00A9345D">
        <w:rPr>
          <w:rFonts w:ascii="Arial" w:hAnsi="Arial" w:cs="Arial"/>
          <w:sz w:val="24"/>
          <w:szCs w:val="24"/>
        </w:rPr>
        <w:t>Mbukeni</w:t>
      </w:r>
      <w:proofErr w:type="spellEnd"/>
      <w:r w:rsidR="00A9345D">
        <w:rPr>
          <w:rFonts w:ascii="Arial" w:hAnsi="Arial" w:cs="Arial"/>
          <w:sz w:val="24"/>
          <w:szCs w:val="24"/>
        </w:rPr>
        <w:t xml:space="preserve"> and </w:t>
      </w:r>
      <w:proofErr w:type="spellStart"/>
      <w:r w:rsidR="00A9345D">
        <w:rPr>
          <w:rFonts w:ascii="Arial" w:hAnsi="Arial" w:cs="Arial"/>
          <w:sz w:val="24"/>
          <w:szCs w:val="24"/>
        </w:rPr>
        <w:t>Vukani</w:t>
      </w:r>
      <w:proofErr w:type="spellEnd"/>
      <w:r w:rsidR="00A9345D">
        <w:rPr>
          <w:rFonts w:ascii="Arial" w:hAnsi="Arial" w:cs="Arial"/>
          <w:sz w:val="24"/>
          <w:szCs w:val="24"/>
        </w:rPr>
        <w:t xml:space="preserve"> Primary Schools)</w:t>
      </w:r>
      <w:r w:rsidR="009011C1" w:rsidRPr="00E76577">
        <w:rPr>
          <w:rFonts w:ascii="Arial" w:hAnsi="Arial" w:cs="Arial"/>
          <w:sz w:val="24"/>
          <w:szCs w:val="24"/>
        </w:rPr>
        <w:t>.</w:t>
      </w:r>
    </w:p>
    <w:p w:rsidR="008269CA" w:rsidRDefault="008269CA"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Reconstruction of meter box.</w:t>
      </w:r>
    </w:p>
    <w:p w:rsidR="008269CA" w:rsidRDefault="008269CA"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Poor access to educational facilities, </w:t>
      </w:r>
      <w:proofErr w:type="spellStart"/>
      <w:r>
        <w:rPr>
          <w:rFonts w:ascii="Arial" w:hAnsi="Arial" w:cs="Arial"/>
          <w:sz w:val="24"/>
          <w:szCs w:val="24"/>
        </w:rPr>
        <w:t>hences</w:t>
      </w:r>
      <w:proofErr w:type="spellEnd"/>
      <w:r>
        <w:rPr>
          <w:rFonts w:ascii="Arial" w:hAnsi="Arial" w:cs="Arial"/>
          <w:sz w:val="24"/>
          <w:szCs w:val="24"/>
        </w:rPr>
        <w:t xml:space="preserve"> a need for a public crèche.</w:t>
      </w:r>
    </w:p>
    <w:p w:rsidR="00335C59" w:rsidRDefault="00335C59" w:rsidP="00335C59">
      <w:pPr>
        <w:spacing w:line="360" w:lineRule="auto"/>
        <w:jc w:val="both"/>
        <w:rPr>
          <w:rFonts w:ascii="Arial" w:hAnsi="Arial" w:cs="Arial"/>
          <w:sz w:val="24"/>
          <w:szCs w:val="24"/>
        </w:rPr>
      </w:pPr>
    </w:p>
    <w:p w:rsidR="00335C59" w:rsidRDefault="00335C59" w:rsidP="00335C59">
      <w:pPr>
        <w:spacing w:line="360" w:lineRule="auto"/>
        <w:jc w:val="both"/>
        <w:rPr>
          <w:rFonts w:ascii="Arial" w:hAnsi="Arial" w:cs="Arial"/>
          <w:sz w:val="24"/>
          <w:szCs w:val="24"/>
        </w:rPr>
      </w:pPr>
    </w:p>
    <w:p w:rsidR="00335C59" w:rsidRPr="00335C59" w:rsidRDefault="00335C59" w:rsidP="00335C59">
      <w:pPr>
        <w:spacing w:line="360" w:lineRule="auto"/>
        <w:jc w:val="both"/>
        <w:rPr>
          <w:rFonts w:ascii="Arial" w:hAnsi="Arial" w:cs="Arial"/>
          <w:sz w:val="24"/>
          <w:szCs w:val="24"/>
        </w:rPr>
      </w:pPr>
    </w:p>
    <w:p w:rsidR="00093E3C" w:rsidRDefault="00964035" w:rsidP="003535AC">
      <w:pPr>
        <w:pStyle w:val="Heading1"/>
        <w:numPr>
          <w:ilvl w:val="0"/>
          <w:numId w:val="1"/>
        </w:numPr>
      </w:pPr>
      <w:bookmarkStart w:id="59" w:name="_Toc498685290"/>
      <w:r>
        <w:lastRenderedPageBreak/>
        <w:t>OBJECTIVES OF THE WARD TOWARDS DEVELOPMENT</w:t>
      </w:r>
      <w:r w:rsidRPr="00F478F0">
        <w:t>.</w:t>
      </w:r>
      <w:bookmarkEnd w:id="59"/>
    </w:p>
    <w:p w:rsidR="00576428" w:rsidRPr="00576428" w:rsidRDefault="00576428" w:rsidP="00576428">
      <w:pPr>
        <w:spacing w:line="360" w:lineRule="auto"/>
        <w:jc w:val="both"/>
        <w:rPr>
          <w:rFonts w:ascii="Arial" w:hAnsi="Arial" w:cs="Arial"/>
          <w:sz w:val="24"/>
          <w:szCs w:val="24"/>
        </w:rPr>
      </w:pPr>
      <w:r>
        <w:rPr>
          <w:rFonts w:ascii="Arial" w:hAnsi="Arial" w:cs="Arial"/>
          <w:sz w:val="24"/>
          <w:szCs w:val="24"/>
        </w:rPr>
        <w:t>The following entails the objectives of the key stakeholders in ter</w:t>
      </w:r>
      <w:r w:rsidR="008269CA">
        <w:rPr>
          <w:rFonts w:ascii="Arial" w:hAnsi="Arial" w:cs="Arial"/>
          <w:sz w:val="24"/>
          <w:szCs w:val="24"/>
        </w:rPr>
        <w:t>ms of the development of ward 20</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be the</w:t>
      </w:r>
      <w:r w:rsidR="00EC5C1A" w:rsidRPr="00576428">
        <w:rPr>
          <w:rFonts w:ascii="Arial" w:hAnsi="Arial" w:cs="Arial"/>
          <w:sz w:val="24"/>
          <w:szCs w:val="24"/>
        </w:rPr>
        <w:t xml:space="preserve"> best in academics and ensure </w:t>
      </w:r>
      <w:r>
        <w:rPr>
          <w:rFonts w:ascii="Arial" w:hAnsi="Arial" w:cs="Arial"/>
          <w:sz w:val="24"/>
          <w:szCs w:val="24"/>
        </w:rPr>
        <w:t xml:space="preserve">that </w:t>
      </w:r>
      <w:r w:rsidR="00EC5C1A" w:rsidRPr="00576428">
        <w:rPr>
          <w:rFonts w:ascii="Arial" w:hAnsi="Arial" w:cs="Arial"/>
          <w:sz w:val="24"/>
          <w:szCs w:val="24"/>
        </w:rPr>
        <w:t xml:space="preserve">we build </w:t>
      </w:r>
      <w:r>
        <w:rPr>
          <w:rFonts w:ascii="Arial" w:hAnsi="Arial" w:cs="Arial"/>
          <w:sz w:val="24"/>
          <w:szCs w:val="24"/>
        </w:rPr>
        <w:t xml:space="preserve">effective </w:t>
      </w:r>
      <w:r w:rsidR="00EC5C1A" w:rsidRPr="00576428">
        <w:rPr>
          <w:rFonts w:ascii="Arial" w:hAnsi="Arial" w:cs="Arial"/>
          <w:sz w:val="24"/>
          <w:szCs w:val="24"/>
        </w:rPr>
        <w:t>communication</w:t>
      </w:r>
      <w:r>
        <w:rPr>
          <w:rFonts w:ascii="Arial" w:hAnsi="Arial" w:cs="Arial"/>
          <w:sz w:val="24"/>
          <w:szCs w:val="24"/>
        </w:rPr>
        <w:t xml:space="preserve"> mechanisms</w:t>
      </w:r>
      <w:r w:rsidR="00EC5C1A" w:rsidRPr="00576428">
        <w:rPr>
          <w:rFonts w:ascii="Arial" w:hAnsi="Arial" w:cs="Arial"/>
          <w:sz w:val="24"/>
          <w:szCs w:val="24"/>
        </w:rPr>
        <w:t xml:space="preserve"> to you</w:t>
      </w:r>
      <w:r>
        <w:rPr>
          <w:rFonts w:ascii="Arial" w:hAnsi="Arial" w:cs="Arial"/>
          <w:sz w:val="24"/>
          <w:szCs w:val="24"/>
        </w:rPr>
        <w:t>ng people particularly for the development of sports,</w:t>
      </w:r>
      <w:r w:rsidR="00EC5C1A" w:rsidRPr="00576428">
        <w:rPr>
          <w:rFonts w:ascii="Arial" w:hAnsi="Arial" w:cs="Arial"/>
          <w:sz w:val="24"/>
          <w:szCs w:val="24"/>
        </w:rPr>
        <w:t xml:space="preserve"> art</w:t>
      </w:r>
      <w:r>
        <w:rPr>
          <w:rFonts w:ascii="Arial" w:hAnsi="Arial" w:cs="Arial"/>
          <w:sz w:val="24"/>
          <w:szCs w:val="24"/>
        </w:rPr>
        <w:t>s and</w:t>
      </w:r>
      <w:r w:rsidR="00EC5C1A" w:rsidRPr="00576428">
        <w:rPr>
          <w:rFonts w:ascii="Arial" w:hAnsi="Arial" w:cs="Arial"/>
          <w:sz w:val="24"/>
          <w:szCs w:val="24"/>
        </w:rPr>
        <w:t xml:space="preserve"> culture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w:t>
      </w:r>
      <w:r w:rsidR="00EC5C1A" w:rsidRPr="00576428">
        <w:rPr>
          <w:rFonts w:ascii="Arial" w:hAnsi="Arial" w:cs="Arial"/>
          <w:sz w:val="24"/>
          <w:szCs w:val="24"/>
        </w:rPr>
        <w:t xml:space="preserve"> ensure</w:t>
      </w:r>
      <w:r>
        <w:rPr>
          <w:rFonts w:ascii="Arial" w:hAnsi="Arial" w:cs="Arial"/>
          <w:sz w:val="24"/>
          <w:szCs w:val="24"/>
        </w:rPr>
        <w:t xml:space="preserve"> that we change S</w:t>
      </w:r>
      <w:r w:rsidR="00EC5C1A" w:rsidRPr="00576428">
        <w:rPr>
          <w:rFonts w:ascii="Arial" w:hAnsi="Arial" w:cs="Arial"/>
          <w:sz w:val="24"/>
          <w:szCs w:val="24"/>
        </w:rPr>
        <w:t>ection 7</w:t>
      </w:r>
      <w:r>
        <w:rPr>
          <w:rFonts w:ascii="Arial" w:hAnsi="Arial" w:cs="Arial"/>
          <w:sz w:val="24"/>
          <w:szCs w:val="24"/>
        </w:rPr>
        <w:t xml:space="preserve"> Madadeni to be like </w:t>
      </w:r>
      <w:proofErr w:type="spellStart"/>
      <w:r>
        <w:rPr>
          <w:rFonts w:ascii="Arial" w:hAnsi="Arial" w:cs="Arial"/>
          <w:sz w:val="24"/>
          <w:szCs w:val="24"/>
        </w:rPr>
        <w:t>E</w:t>
      </w:r>
      <w:r w:rsidR="00EC5C1A" w:rsidRPr="00576428">
        <w:rPr>
          <w:rFonts w:ascii="Arial" w:hAnsi="Arial" w:cs="Arial"/>
          <w:sz w:val="24"/>
          <w:szCs w:val="24"/>
        </w:rPr>
        <w:t>ntabeni</w:t>
      </w:r>
      <w:proofErr w:type="spellEnd"/>
      <w:r w:rsidR="00EC5C1A" w:rsidRPr="00576428">
        <w:rPr>
          <w:rFonts w:ascii="Arial" w:hAnsi="Arial" w:cs="Arial"/>
          <w:sz w:val="24"/>
          <w:szCs w:val="24"/>
        </w:rPr>
        <w:t xml:space="preserve"> and </w:t>
      </w:r>
      <w:r>
        <w:rPr>
          <w:rFonts w:ascii="Arial" w:hAnsi="Arial" w:cs="Arial"/>
          <w:sz w:val="24"/>
          <w:szCs w:val="24"/>
        </w:rPr>
        <w:t>fast track the creation of jobs for our</w:t>
      </w:r>
      <w:r w:rsidR="00EC5C1A" w:rsidRPr="00576428">
        <w:rPr>
          <w:rFonts w:ascii="Arial" w:hAnsi="Arial" w:cs="Arial"/>
          <w:sz w:val="24"/>
          <w:szCs w:val="24"/>
        </w:rPr>
        <w:t xml:space="preserve"> people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commit ourselves towards the achievement of unity.</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w:t>
      </w:r>
      <w:r w:rsidR="001F2A7A" w:rsidRPr="00576428">
        <w:rPr>
          <w:rFonts w:ascii="Arial" w:hAnsi="Arial" w:cs="Arial"/>
          <w:sz w:val="24"/>
          <w:szCs w:val="24"/>
        </w:rPr>
        <w:t xml:space="preserve"> </w:t>
      </w:r>
      <w:r>
        <w:rPr>
          <w:rFonts w:ascii="Arial" w:hAnsi="Arial" w:cs="Arial"/>
          <w:sz w:val="24"/>
          <w:szCs w:val="24"/>
        </w:rPr>
        <w:t xml:space="preserve">improve </w:t>
      </w:r>
      <w:r w:rsidR="001F2A7A" w:rsidRPr="00576428">
        <w:rPr>
          <w:rFonts w:ascii="Arial" w:hAnsi="Arial" w:cs="Arial"/>
          <w:sz w:val="24"/>
          <w:szCs w:val="24"/>
        </w:rPr>
        <w:t>service delivery</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motivate</w:t>
      </w:r>
      <w:r w:rsidR="001F2A7A" w:rsidRPr="00576428">
        <w:rPr>
          <w:rFonts w:ascii="Arial" w:hAnsi="Arial" w:cs="Arial"/>
          <w:sz w:val="24"/>
          <w:szCs w:val="24"/>
        </w:rPr>
        <w:t xml:space="preserve"> our young people to stay away from drugs</w:t>
      </w:r>
      <w:r>
        <w:rPr>
          <w:rFonts w:ascii="Arial" w:hAnsi="Arial" w:cs="Arial"/>
          <w:sz w:val="24"/>
          <w:szCs w:val="24"/>
        </w:rPr>
        <w:t>.</w:t>
      </w:r>
    </w:p>
    <w:p w:rsidR="001F2A7A" w:rsidRP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We want to motivate our young girls towards decreasing </w:t>
      </w:r>
      <w:r w:rsidR="001F2A7A" w:rsidRPr="00576428">
        <w:rPr>
          <w:rFonts w:ascii="Arial" w:hAnsi="Arial" w:cs="Arial"/>
          <w:sz w:val="24"/>
          <w:szCs w:val="24"/>
        </w:rPr>
        <w:t xml:space="preserve">teenage pregnancy. </w:t>
      </w:r>
    </w:p>
    <w:p w:rsidR="002332F6" w:rsidRPr="00576428" w:rsidRDefault="002332F6" w:rsidP="00576428">
      <w:pPr>
        <w:spacing w:line="360" w:lineRule="auto"/>
        <w:jc w:val="both"/>
        <w:rPr>
          <w:rFonts w:ascii="Arial" w:hAnsi="Arial" w:cs="Arial"/>
          <w:sz w:val="24"/>
          <w:szCs w:val="24"/>
        </w:rPr>
        <w:sectPr w:rsidR="002332F6" w:rsidRPr="00576428" w:rsidSect="00335C59">
          <w:headerReference w:type="default" r:id="rId12"/>
          <w:footerReference w:type="default" r:id="rId13"/>
          <w:footerReference w:type="first" r:id="rId14"/>
          <w:pgSz w:w="11906" w:h="16838"/>
          <w:pgMar w:top="630" w:right="1440" w:bottom="1440" w:left="1440" w:header="0" w:footer="0" w:gutter="0"/>
          <w:cols w:space="708"/>
          <w:titlePg/>
          <w:docGrid w:linePitch="360"/>
        </w:sectPr>
      </w:pPr>
    </w:p>
    <w:p w:rsidR="002332F6" w:rsidRDefault="00961323" w:rsidP="003535AC">
      <w:pPr>
        <w:pStyle w:val="Heading1"/>
        <w:numPr>
          <w:ilvl w:val="0"/>
          <w:numId w:val="1"/>
        </w:numPr>
      </w:pPr>
      <w:bookmarkStart w:id="60" w:name="_Toc498685291"/>
      <w:r w:rsidRPr="00F478F0">
        <w:lastRenderedPageBreak/>
        <w:t>SUSTAINABLE DEVELOPMENT GOALS AS A STRATEGY</w:t>
      </w:r>
      <w:r w:rsidR="002332F6">
        <w:t>.</w:t>
      </w:r>
      <w:bookmarkEnd w:id="60"/>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2332F6" w:rsidRPr="005134A7" w:rsidTr="002B1713">
        <w:trPr>
          <w:trHeight w:val="128"/>
          <w:tblHeader/>
        </w:trPr>
        <w:tc>
          <w:tcPr>
            <w:tcW w:w="3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p>
        </w:tc>
        <w:tc>
          <w:tcPr>
            <w:tcW w:w="269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2332F6" w:rsidRPr="005134A7" w:rsidRDefault="002332F6" w:rsidP="002B1713">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2332F6" w:rsidRPr="005134A7" w:rsidRDefault="002332F6" w:rsidP="002B1713">
            <w:pPr>
              <w:pStyle w:val="ListParagraph"/>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BENEFICIARIES</w:t>
            </w:r>
          </w:p>
        </w:tc>
      </w:tr>
      <w:tr w:rsidR="007E1B55" w:rsidRPr="005134A7" w:rsidTr="00EB11CD">
        <w:trPr>
          <w:trHeight w:val="3489"/>
        </w:trPr>
        <w:tc>
          <w:tcPr>
            <w:tcW w:w="384" w:type="dxa"/>
            <w:vMerge w:val="restart"/>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7E1B55" w:rsidRPr="00835B66" w:rsidRDefault="007E1B55" w:rsidP="002B1713">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2126" w:type="dxa"/>
            <w:shd w:val="clear" w:color="auto" w:fill="80D219" w:themeFill="accent3" w:themeFillShade="BF"/>
            <w:vAlign w:val="center"/>
          </w:tcPr>
          <w:p w:rsidR="007E1B55" w:rsidRPr="00F43253" w:rsidRDefault="007E1B55" w:rsidP="00F43253">
            <w:pPr>
              <w:rPr>
                <w:rFonts w:ascii="Arial" w:hAnsi="Arial" w:cs="Arial"/>
                <w:sz w:val="16"/>
                <w:szCs w:val="16"/>
              </w:rPr>
            </w:pPr>
          </w:p>
        </w:tc>
        <w:tc>
          <w:tcPr>
            <w:tcW w:w="2410"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2127"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
        </w:tc>
      </w:tr>
      <w:tr w:rsidR="007E1B55" w:rsidRPr="005134A7" w:rsidTr="00EB11CD">
        <w:trPr>
          <w:trHeight w:val="376"/>
        </w:trPr>
        <w:tc>
          <w:tcPr>
            <w:tcW w:w="384" w:type="dxa"/>
            <w:vMerge/>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Default="007E1B55" w:rsidP="002B1713">
            <w:pPr>
              <w:rPr>
                <w:rFonts w:ascii="Arial" w:hAnsi="Arial" w:cs="Arial"/>
                <w:sz w:val="16"/>
                <w:szCs w:val="16"/>
              </w:rPr>
            </w:pPr>
          </w:p>
        </w:tc>
        <w:tc>
          <w:tcPr>
            <w:tcW w:w="2126" w:type="dxa"/>
            <w:shd w:val="clear" w:color="auto" w:fill="80D219" w:themeFill="accent3" w:themeFillShade="BF"/>
            <w:vAlign w:val="center"/>
          </w:tcPr>
          <w:p w:rsidR="007E1B55" w:rsidRPr="00F43253" w:rsidRDefault="007E1B55" w:rsidP="00F43253">
            <w:pPr>
              <w:rPr>
                <w:rFonts w:ascii="Arial" w:hAnsi="Arial" w:cs="Arial"/>
                <w:sz w:val="16"/>
                <w:szCs w:val="16"/>
              </w:rPr>
            </w:pPr>
          </w:p>
        </w:tc>
        <w:tc>
          <w:tcPr>
            <w:tcW w:w="2410"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c>
          <w:tcPr>
            <w:tcW w:w="2127"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r>
      <w:tr w:rsidR="002332F6" w:rsidRPr="005134A7" w:rsidTr="00EB11CD">
        <w:trPr>
          <w:trHeight w:val="801"/>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2332F6" w:rsidRPr="005134A7" w:rsidRDefault="002332F6" w:rsidP="002B1713">
            <w:pPr>
              <w:ind w:left="360"/>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F15B67" w:rsidRPr="005134A7" w:rsidTr="00F15B67">
        <w:trPr>
          <w:trHeight w:val="945"/>
        </w:trPr>
        <w:tc>
          <w:tcPr>
            <w:tcW w:w="384" w:type="dxa"/>
            <w:vMerge w:val="restart"/>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F15B67" w:rsidRPr="00835B66" w:rsidRDefault="00F15B67" w:rsidP="002B1713">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r>
      <w:tr w:rsidR="00F15B67" w:rsidRPr="005134A7" w:rsidTr="00EB11CD">
        <w:trPr>
          <w:trHeight w:val="945"/>
        </w:trPr>
        <w:tc>
          <w:tcPr>
            <w:tcW w:w="384" w:type="dxa"/>
            <w:vMerge/>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r>
      <w:tr w:rsidR="00446B44" w:rsidRPr="005134A7" w:rsidTr="00446B44">
        <w:trPr>
          <w:trHeight w:val="1410"/>
        </w:trPr>
        <w:tc>
          <w:tcPr>
            <w:tcW w:w="384" w:type="dxa"/>
            <w:vMerge w:val="restart"/>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446B44" w:rsidRPr="00835B66" w:rsidRDefault="00446B44" w:rsidP="002B1713">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446B44" w:rsidRPr="00F15B67" w:rsidRDefault="00446B44" w:rsidP="002B1713">
            <w:pPr>
              <w:rPr>
                <w:rFonts w:ascii="Arial" w:hAnsi="Arial" w:cs="Arial"/>
                <w:sz w:val="16"/>
                <w:szCs w:val="16"/>
              </w:rPr>
            </w:pPr>
          </w:p>
        </w:tc>
        <w:tc>
          <w:tcPr>
            <w:tcW w:w="2126" w:type="dxa"/>
            <w:shd w:val="clear" w:color="auto" w:fill="FFC000"/>
            <w:vAlign w:val="center"/>
          </w:tcPr>
          <w:p w:rsidR="00446B44" w:rsidRPr="005134A7" w:rsidRDefault="00446B44" w:rsidP="002B1713">
            <w:pPr>
              <w:rPr>
                <w:rFonts w:ascii="Arial" w:hAnsi="Arial" w:cs="Arial"/>
                <w:sz w:val="16"/>
                <w:szCs w:val="16"/>
              </w:rPr>
            </w:pPr>
          </w:p>
        </w:tc>
        <w:tc>
          <w:tcPr>
            <w:tcW w:w="2410" w:type="dxa"/>
            <w:shd w:val="clear" w:color="auto" w:fill="FFC000"/>
            <w:vAlign w:val="center"/>
          </w:tcPr>
          <w:p w:rsidR="00446B44" w:rsidRPr="00B96953" w:rsidRDefault="00446B4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c>
          <w:tcPr>
            <w:tcW w:w="2127" w:type="dxa"/>
            <w:shd w:val="clear" w:color="auto" w:fill="FFC000"/>
            <w:vAlign w:val="center"/>
          </w:tcPr>
          <w:p w:rsidR="00446B44" w:rsidRPr="005134A7" w:rsidRDefault="00446B44" w:rsidP="002B1713">
            <w:p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r>
      <w:tr w:rsidR="00446B44" w:rsidRPr="005134A7" w:rsidTr="00F15B67">
        <w:trPr>
          <w:trHeight w:val="1410"/>
        </w:trPr>
        <w:tc>
          <w:tcPr>
            <w:tcW w:w="384" w:type="dxa"/>
            <w:vMerge/>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Default="00446B44" w:rsidP="002B1713">
            <w:pPr>
              <w:rPr>
                <w:rFonts w:ascii="Arial" w:hAnsi="Arial" w:cs="Arial"/>
                <w:sz w:val="16"/>
                <w:szCs w:val="16"/>
              </w:rPr>
            </w:pPr>
          </w:p>
        </w:tc>
        <w:tc>
          <w:tcPr>
            <w:tcW w:w="2126" w:type="dxa"/>
            <w:shd w:val="clear" w:color="auto" w:fill="FFC000"/>
            <w:vAlign w:val="center"/>
          </w:tcPr>
          <w:p w:rsidR="00446B44" w:rsidRDefault="00446B44" w:rsidP="002B1713">
            <w:pPr>
              <w:rPr>
                <w:rFonts w:ascii="Arial" w:hAnsi="Arial" w:cs="Arial"/>
                <w:sz w:val="16"/>
                <w:szCs w:val="16"/>
              </w:rPr>
            </w:pPr>
          </w:p>
        </w:tc>
        <w:tc>
          <w:tcPr>
            <w:tcW w:w="2410" w:type="dxa"/>
            <w:shd w:val="clear" w:color="auto" w:fill="FFC000"/>
            <w:vAlign w:val="center"/>
          </w:tcPr>
          <w:p w:rsidR="00D72364" w:rsidRDefault="00D7236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c>
          <w:tcPr>
            <w:tcW w:w="2127" w:type="dxa"/>
            <w:shd w:val="clear" w:color="auto" w:fill="FFC000"/>
            <w:vAlign w:val="center"/>
          </w:tcPr>
          <w:p w:rsidR="00446B44" w:rsidRDefault="00446B44" w:rsidP="002B1713">
            <w:p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r>
      <w:tr w:rsidR="0080687A" w:rsidRPr="005134A7" w:rsidTr="0080687A">
        <w:trPr>
          <w:trHeight w:val="765"/>
        </w:trPr>
        <w:tc>
          <w:tcPr>
            <w:tcW w:w="384" w:type="dxa"/>
            <w:vMerge w:val="restart"/>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p w:rsidR="0080687A" w:rsidRPr="007D16F2" w:rsidRDefault="0080687A" w:rsidP="002B1713"/>
        </w:tc>
        <w:tc>
          <w:tcPr>
            <w:tcW w:w="2694" w:type="dxa"/>
            <w:vMerge w:val="restart"/>
            <w:shd w:val="clear" w:color="auto" w:fill="80D219" w:themeFill="accent3" w:themeFillShade="BF"/>
            <w:vAlign w:val="center"/>
          </w:tcPr>
          <w:p w:rsidR="0080687A" w:rsidRPr="00835B66" w:rsidRDefault="0080687A" w:rsidP="002B1713">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r>
      <w:tr w:rsidR="0080687A" w:rsidRPr="005134A7" w:rsidTr="0080687A">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80687A" w:rsidRPr="005134A7" w:rsidTr="007D16F2">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781EC7" w:rsidRPr="005134A7" w:rsidTr="00781EC7">
        <w:trPr>
          <w:trHeight w:val="1223"/>
        </w:trPr>
        <w:tc>
          <w:tcPr>
            <w:tcW w:w="384" w:type="dxa"/>
            <w:vMerge w:val="restart"/>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p w:rsidR="00781EC7" w:rsidRPr="0080687A" w:rsidRDefault="00781EC7" w:rsidP="002B1713"/>
        </w:tc>
        <w:tc>
          <w:tcPr>
            <w:tcW w:w="2694" w:type="dxa"/>
            <w:vMerge w:val="restart"/>
            <w:shd w:val="clear" w:color="auto" w:fill="FFC000"/>
            <w:vAlign w:val="center"/>
          </w:tcPr>
          <w:p w:rsidR="00781EC7" w:rsidRPr="00835B66" w:rsidRDefault="00781EC7" w:rsidP="002B1713">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781EC7" w:rsidRPr="0080687A"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c>
          <w:tcPr>
            <w:tcW w:w="2127" w:type="dxa"/>
            <w:shd w:val="clear" w:color="auto" w:fill="FFC000"/>
            <w:vAlign w:val="center"/>
          </w:tcPr>
          <w:p w:rsidR="00781EC7" w:rsidRPr="005134A7" w:rsidRDefault="00781EC7" w:rsidP="002B1713">
            <w:p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r>
      <w:tr w:rsidR="00781EC7" w:rsidRPr="005134A7" w:rsidTr="0080687A">
        <w:trPr>
          <w:trHeight w:val="1222"/>
        </w:trPr>
        <w:tc>
          <w:tcPr>
            <w:tcW w:w="384" w:type="dxa"/>
            <w:vMerge/>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c>
          <w:tcPr>
            <w:tcW w:w="2127" w:type="dxa"/>
            <w:shd w:val="clear" w:color="auto" w:fill="FFC000"/>
            <w:vAlign w:val="center"/>
          </w:tcPr>
          <w:p w:rsidR="00781EC7" w:rsidRDefault="00781EC7" w:rsidP="002B1713">
            <w:p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r>
      <w:tr w:rsidR="002332F6" w:rsidRPr="005134A7" w:rsidTr="00CB0717">
        <w:trPr>
          <w:trHeight w:val="260"/>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2332F6" w:rsidRPr="00781EC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781EC7" w:rsidRDefault="002332F6"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0C32AE" w:rsidRPr="005134A7" w:rsidTr="000C32AE">
        <w:trPr>
          <w:trHeight w:val="945"/>
        </w:trPr>
        <w:tc>
          <w:tcPr>
            <w:tcW w:w="384" w:type="dxa"/>
            <w:vMerge w:val="restart"/>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0C32AE" w:rsidRPr="00835B66" w:rsidRDefault="000C32AE" w:rsidP="002B1713">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0C32AE" w:rsidRPr="00CB0717" w:rsidRDefault="000C32AE" w:rsidP="002B1713">
            <w:pPr>
              <w:rPr>
                <w:rFonts w:ascii="Arial" w:hAnsi="Arial" w:cs="Arial"/>
                <w:sz w:val="16"/>
                <w:szCs w:val="16"/>
              </w:rPr>
            </w:pPr>
          </w:p>
        </w:tc>
        <w:tc>
          <w:tcPr>
            <w:tcW w:w="2126" w:type="dxa"/>
            <w:shd w:val="clear" w:color="auto" w:fill="FFC000"/>
            <w:vAlign w:val="center"/>
          </w:tcPr>
          <w:p w:rsidR="000C32AE" w:rsidRPr="005134A7"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c>
          <w:tcPr>
            <w:tcW w:w="2127" w:type="dxa"/>
            <w:shd w:val="clear" w:color="auto" w:fill="FFC000"/>
            <w:vAlign w:val="center"/>
          </w:tcPr>
          <w:p w:rsidR="000C32AE" w:rsidRPr="005134A7" w:rsidRDefault="000C32AE" w:rsidP="002B1713">
            <w:p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r>
      <w:tr w:rsidR="000C32AE" w:rsidRPr="005134A7" w:rsidTr="00CB0717">
        <w:trPr>
          <w:trHeight w:val="945"/>
        </w:trPr>
        <w:tc>
          <w:tcPr>
            <w:tcW w:w="384" w:type="dxa"/>
            <w:vMerge/>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Default="000C32AE" w:rsidP="002B1713">
            <w:pPr>
              <w:rPr>
                <w:rFonts w:ascii="Arial" w:hAnsi="Arial" w:cs="Arial"/>
                <w:sz w:val="16"/>
                <w:szCs w:val="16"/>
              </w:rPr>
            </w:pPr>
          </w:p>
        </w:tc>
        <w:tc>
          <w:tcPr>
            <w:tcW w:w="2126" w:type="dxa"/>
            <w:shd w:val="clear" w:color="auto" w:fill="FFC000"/>
            <w:vAlign w:val="center"/>
          </w:tcPr>
          <w:p w:rsidR="000C32AE"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c>
          <w:tcPr>
            <w:tcW w:w="2127" w:type="dxa"/>
            <w:shd w:val="clear" w:color="auto" w:fill="FFC000"/>
            <w:vAlign w:val="center"/>
          </w:tcPr>
          <w:p w:rsidR="000C32AE" w:rsidRDefault="000C32AE" w:rsidP="002B1713">
            <w:p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r>
      <w:tr w:rsidR="002332F6" w:rsidRPr="005134A7" w:rsidTr="00CB0717">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2332F6" w:rsidRPr="00CB071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0C32AE">
        <w:trPr>
          <w:trHeight w:val="179"/>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11624" w:rsidRPr="005134A7" w:rsidTr="00211624">
        <w:trPr>
          <w:trHeight w:val="1103"/>
        </w:trPr>
        <w:tc>
          <w:tcPr>
            <w:tcW w:w="384" w:type="dxa"/>
            <w:vMerge w:val="restart"/>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211624" w:rsidRPr="00835B66" w:rsidRDefault="00211624" w:rsidP="002B1713">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126"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r>
      <w:tr w:rsidR="00211624" w:rsidRPr="005134A7" w:rsidTr="000C32AE">
        <w:trPr>
          <w:trHeight w:val="1102"/>
        </w:trPr>
        <w:tc>
          <w:tcPr>
            <w:tcW w:w="384" w:type="dxa"/>
            <w:vMerge/>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211624" w:rsidRDefault="00211624" w:rsidP="002B1713">
            <w:pPr>
              <w:rPr>
                <w:rFonts w:ascii="Arial" w:hAnsi="Arial" w:cs="Arial"/>
                <w:sz w:val="16"/>
                <w:szCs w:val="16"/>
              </w:rPr>
            </w:pPr>
          </w:p>
        </w:tc>
        <w:tc>
          <w:tcPr>
            <w:tcW w:w="2126" w:type="dxa"/>
            <w:shd w:val="clear" w:color="auto" w:fill="80D219" w:themeFill="accent3" w:themeFillShade="BF"/>
            <w:vAlign w:val="center"/>
          </w:tcPr>
          <w:p w:rsid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r>
      <w:tr w:rsidR="002332F6" w:rsidRPr="005134A7" w:rsidTr="00211624">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6" w:type="dxa"/>
            <w:shd w:val="clear" w:color="auto" w:fill="80D219" w:themeFill="accent3" w:themeFillShade="BF"/>
            <w:vAlign w:val="center"/>
          </w:tcPr>
          <w:p w:rsidR="006A6DA8" w:rsidRP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FFC000"/>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2332F6" w:rsidRPr="005134A7" w:rsidRDefault="002332F6" w:rsidP="002B1713">
            <w:pPr>
              <w:rPr>
                <w:rFonts w:ascii="Arial" w:hAnsi="Arial" w:cs="Arial"/>
                <w:sz w:val="16"/>
                <w:szCs w:val="16"/>
              </w:rPr>
            </w:pPr>
          </w:p>
        </w:tc>
        <w:tc>
          <w:tcPr>
            <w:tcW w:w="2126" w:type="dxa"/>
            <w:shd w:val="clear" w:color="auto" w:fill="FFC000"/>
          </w:tcPr>
          <w:p w:rsidR="002332F6" w:rsidRPr="005134A7" w:rsidRDefault="002332F6" w:rsidP="002B1713">
            <w:pPr>
              <w:rPr>
                <w:rFonts w:ascii="Arial" w:hAnsi="Arial" w:cs="Arial"/>
                <w:sz w:val="16"/>
                <w:szCs w:val="16"/>
              </w:rPr>
            </w:pPr>
          </w:p>
        </w:tc>
        <w:tc>
          <w:tcPr>
            <w:tcW w:w="2410"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c>
          <w:tcPr>
            <w:tcW w:w="2127"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r>
      <w:tr w:rsidR="002332F6" w:rsidRPr="005134A7" w:rsidTr="002B1713">
        <w:trPr>
          <w:trHeight w:val="70"/>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bl>
    <w:p w:rsidR="002332F6" w:rsidRPr="002332F6" w:rsidRDefault="002332F6" w:rsidP="002332F6">
      <w:pPr>
        <w:sectPr w:rsidR="002332F6" w:rsidRPr="002332F6" w:rsidSect="002332F6">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98685292"/>
      <w:r>
        <w:lastRenderedPageBreak/>
        <w:t>DECLARATION</w:t>
      </w:r>
      <w:r w:rsidR="00F478F0">
        <w:t>.</w:t>
      </w:r>
      <w:bookmarkEnd w:id="61"/>
    </w:p>
    <w:p w:rsidR="00C01857" w:rsidRDefault="00C01857" w:rsidP="003535AC">
      <w:pPr>
        <w:spacing w:before="240"/>
        <w:rPr>
          <w:rFonts w:ascii="Arial" w:hAnsi="Arial" w:cs="Arial"/>
          <w:sz w:val="20"/>
          <w:szCs w:val="20"/>
        </w:rPr>
      </w:pPr>
      <w:r>
        <w:rPr>
          <w:rFonts w:ascii="Arial" w:hAnsi="Arial" w:cs="Arial"/>
          <w:sz w:val="20"/>
          <w:szCs w:val="20"/>
        </w:rPr>
        <w:t xml:space="preserve">I </w:t>
      </w:r>
      <w:r w:rsidR="00DA5214">
        <w:rPr>
          <w:rFonts w:ascii="Arial" w:hAnsi="Arial" w:cs="Arial"/>
          <w:sz w:val="20"/>
          <w:szCs w:val="20"/>
        </w:rPr>
        <w:t>as the War</w:t>
      </w:r>
      <w:r w:rsidR="00335C59">
        <w:rPr>
          <w:rFonts w:ascii="Arial" w:hAnsi="Arial" w:cs="Arial"/>
          <w:sz w:val="20"/>
          <w:szCs w:val="20"/>
        </w:rPr>
        <w:t>d Councillor of Ward 20</w:t>
      </w:r>
      <w:r>
        <w:rPr>
          <w:rFonts w:ascii="Arial" w:hAnsi="Arial" w:cs="Arial"/>
          <w:sz w:val="20"/>
          <w:szCs w:val="20"/>
        </w:rPr>
        <w:t>, in conjunction with my</w:t>
      </w:r>
      <w:r w:rsidR="00C312E8">
        <w:rPr>
          <w:rFonts w:ascii="Arial" w:hAnsi="Arial" w:cs="Arial"/>
          <w:sz w:val="20"/>
          <w:szCs w:val="20"/>
        </w:rPr>
        <w:t xml:space="preserve"> War Room members</w:t>
      </w:r>
      <w:r w:rsidR="00835B66">
        <w:rPr>
          <w:rFonts w:ascii="Arial" w:hAnsi="Arial" w:cs="Arial"/>
          <w:sz w:val="20"/>
          <w:szCs w:val="20"/>
        </w:rPr>
        <w:t xml:space="preserve"> of Ward_______</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335C59">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835B66">
        <w:rPr>
          <w:rFonts w:ascii="Arial" w:hAnsi="Arial" w:cs="Arial"/>
          <w:sz w:val="20"/>
          <w:szCs w:val="20"/>
        </w:rPr>
        <w:t>d_______</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332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07" w:rsidRDefault="00E75A07" w:rsidP="00747CAD">
      <w:pPr>
        <w:spacing w:after="0" w:line="240" w:lineRule="auto"/>
      </w:pPr>
      <w:r>
        <w:separator/>
      </w:r>
    </w:p>
  </w:endnote>
  <w:endnote w:type="continuationSeparator" w:id="0">
    <w:p w:rsidR="00E75A07" w:rsidRDefault="00E75A07"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59" w:rsidRDefault="00335C59" w:rsidP="00335C59">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335C59" w:rsidRPr="0034790D" w:rsidRDefault="00335C59" w:rsidP="00335C59">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FF20A4" w:rsidRDefault="00FF2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34724"/>
      <w:docPartObj>
        <w:docPartGallery w:val="Page Numbers (Bottom of Page)"/>
        <w:docPartUnique/>
      </w:docPartObj>
    </w:sdtPr>
    <w:sdtEndPr>
      <w:rPr>
        <w:color w:val="7F7F7F" w:themeColor="background1" w:themeShade="7F"/>
        <w:spacing w:val="60"/>
      </w:rPr>
    </w:sdtEndPr>
    <w:sdtContent>
      <w:p w:rsidR="00FF20A4" w:rsidRDefault="00FF20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5FF3">
          <w:rPr>
            <w:noProof/>
          </w:rPr>
          <w:t>1</w:t>
        </w:r>
        <w:r>
          <w:rPr>
            <w:noProof/>
          </w:rPr>
          <w:fldChar w:fldCharType="end"/>
        </w:r>
        <w:r>
          <w:t xml:space="preserve"> | </w:t>
        </w:r>
        <w:r>
          <w:rPr>
            <w:color w:val="7F7F7F" w:themeColor="background1" w:themeShade="7F"/>
            <w:spacing w:val="60"/>
          </w:rPr>
          <w:t>Page</w:t>
        </w:r>
      </w:p>
    </w:sdtContent>
  </w:sdt>
  <w:p w:rsidR="00335C59" w:rsidRDefault="00335C59" w:rsidP="00335C59">
    <w:pPr>
      <w:pStyle w:val="Header"/>
    </w:pPr>
  </w:p>
  <w:p w:rsidR="00335C59" w:rsidRDefault="00335C59" w:rsidP="00335C59">
    <w:pPr>
      <w:pStyle w:val="Footer"/>
      <w:shd w:val="clear" w:color="auto" w:fill="FFFFFF" w:themeFill="background1"/>
      <w:tabs>
        <w:tab w:val="left" w:pos="1528"/>
        <w:tab w:val="left" w:pos="1753"/>
      </w:tabs>
      <w:jc w:val="center"/>
      <w:rPr>
        <w:rFonts w:ascii="Plantagenet Cherokee" w:hAnsi="Plantagenet Cherokee" w:cs="Arial"/>
        <w:sz w:val="20"/>
        <w:szCs w:val="20"/>
      </w:rPr>
    </w:pPr>
    <w:r>
      <w:tab/>
    </w: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335C59" w:rsidRPr="0034790D" w:rsidRDefault="00335C59" w:rsidP="00335C59">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335C59" w:rsidRDefault="00335C59" w:rsidP="00335C59">
    <w:pPr>
      <w:tabs>
        <w:tab w:val="left" w:pos="1515"/>
      </w:tabs>
    </w:pPr>
  </w:p>
  <w:p w:rsidR="00335C59" w:rsidRPr="004A4460" w:rsidRDefault="00335C59" w:rsidP="00335C59">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FF20A4" w:rsidRDefault="00FF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07" w:rsidRDefault="00E75A07" w:rsidP="00747CAD">
      <w:pPr>
        <w:spacing w:after="0" w:line="240" w:lineRule="auto"/>
      </w:pPr>
      <w:r>
        <w:separator/>
      </w:r>
    </w:p>
  </w:footnote>
  <w:footnote w:type="continuationSeparator" w:id="0">
    <w:p w:rsidR="00E75A07" w:rsidRDefault="00E75A07"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2980835"/>
      <w:docPartObj>
        <w:docPartGallery w:val="Page Numbers (Top of Page)"/>
        <w:docPartUnique/>
      </w:docPartObj>
    </w:sdtPr>
    <w:sdtEndPr>
      <w:rPr>
        <w:b/>
        <w:bCs/>
        <w:noProof/>
        <w:color w:val="auto"/>
        <w:spacing w:val="0"/>
      </w:rPr>
    </w:sdtEndPr>
    <w:sdtContent>
      <w:p w:rsidR="00FF20A4" w:rsidRDefault="00FF20A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5FF3" w:rsidRPr="00AF5FF3">
          <w:rPr>
            <w:b/>
            <w:bCs/>
            <w:noProof/>
          </w:rPr>
          <w:t>2</w:t>
        </w:r>
        <w:r>
          <w:rPr>
            <w:b/>
            <w:bCs/>
            <w:noProof/>
          </w:rPr>
          <w:fldChar w:fldCharType="end"/>
        </w:r>
      </w:p>
    </w:sdtContent>
  </w:sdt>
  <w:p w:rsidR="00FF20A4" w:rsidRDefault="00FF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7AD4"/>
    <w:multiLevelType w:val="hybridMultilevel"/>
    <w:tmpl w:val="B536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CDD481C"/>
    <w:multiLevelType w:val="hybridMultilevel"/>
    <w:tmpl w:val="3BBE59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5F365AC"/>
    <w:multiLevelType w:val="hybridMultilevel"/>
    <w:tmpl w:val="AC9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E0764"/>
    <w:multiLevelType w:val="hybridMultilevel"/>
    <w:tmpl w:val="64127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9E646D7"/>
    <w:multiLevelType w:val="hybridMultilevel"/>
    <w:tmpl w:val="BBAAF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B90246F"/>
    <w:multiLevelType w:val="hybridMultilevel"/>
    <w:tmpl w:val="C5F8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13"/>
  </w:num>
  <w:num w:numId="6">
    <w:abstractNumId w:val="1"/>
  </w:num>
  <w:num w:numId="7">
    <w:abstractNumId w:val="2"/>
  </w:num>
  <w:num w:numId="8">
    <w:abstractNumId w:val="10"/>
  </w:num>
  <w:num w:numId="9">
    <w:abstractNumId w:val="19"/>
  </w:num>
  <w:num w:numId="10">
    <w:abstractNumId w:val="4"/>
  </w:num>
  <w:num w:numId="11">
    <w:abstractNumId w:val="3"/>
  </w:num>
  <w:num w:numId="12">
    <w:abstractNumId w:val="5"/>
  </w:num>
  <w:num w:numId="13">
    <w:abstractNumId w:val="18"/>
  </w:num>
  <w:num w:numId="14">
    <w:abstractNumId w:val="6"/>
  </w:num>
  <w:num w:numId="15">
    <w:abstractNumId w:val="8"/>
  </w:num>
  <w:num w:numId="16">
    <w:abstractNumId w:val="9"/>
  </w:num>
  <w:num w:numId="17">
    <w:abstractNumId w:val="7"/>
  </w:num>
  <w:num w:numId="18">
    <w:abstractNumId w:val="15"/>
  </w:num>
  <w:num w:numId="19">
    <w:abstractNumId w:val="20"/>
  </w:num>
  <w:num w:numId="20">
    <w:abstractNumId w:val="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214AC"/>
    <w:rsid w:val="000224F4"/>
    <w:rsid w:val="00036CA9"/>
    <w:rsid w:val="000433A4"/>
    <w:rsid w:val="00045803"/>
    <w:rsid w:val="00047F17"/>
    <w:rsid w:val="000618FF"/>
    <w:rsid w:val="0006788B"/>
    <w:rsid w:val="00067EEE"/>
    <w:rsid w:val="00075016"/>
    <w:rsid w:val="00075DA7"/>
    <w:rsid w:val="00087F8F"/>
    <w:rsid w:val="000935F9"/>
    <w:rsid w:val="00093E3C"/>
    <w:rsid w:val="000A42FA"/>
    <w:rsid w:val="000B5B1B"/>
    <w:rsid w:val="000B65B7"/>
    <w:rsid w:val="000C0A70"/>
    <w:rsid w:val="000C1ED5"/>
    <w:rsid w:val="000C22AA"/>
    <w:rsid w:val="000C32AE"/>
    <w:rsid w:val="000C6D95"/>
    <w:rsid w:val="000C722A"/>
    <w:rsid w:val="000C79F1"/>
    <w:rsid w:val="000D1717"/>
    <w:rsid w:val="000E3E94"/>
    <w:rsid w:val="000E6172"/>
    <w:rsid w:val="000F25CA"/>
    <w:rsid w:val="000F5E3A"/>
    <w:rsid w:val="00104C6C"/>
    <w:rsid w:val="001165E8"/>
    <w:rsid w:val="00124594"/>
    <w:rsid w:val="0013422F"/>
    <w:rsid w:val="00143C49"/>
    <w:rsid w:val="00145D44"/>
    <w:rsid w:val="00147A9F"/>
    <w:rsid w:val="001648AD"/>
    <w:rsid w:val="00164DF5"/>
    <w:rsid w:val="001655CC"/>
    <w:rsid w:val="00165A70"/>
    <w:rsid w:val="00171C05"/>
    <w:rsid w:val="00174D07"/>
    <w:rsid w:val="00177FF6"/>
    <w:rsid w:val="00183207"/>
    <w:rsid w:val="001854ED"/>
    <w:rsid w:val="001859DD"/>
    <w:rsid w:val="00190123"/>
    <w:rsid w:val="00192F4C"/>
    <w:rsid w:val="001957E9"/>
    <w:rsid w:val="001A561D"/>
    <w:rsid w:val="001C1411"/>
    <w:rsid w:val="001C15DB"/>
    <w:rsid w:val="001D0E26"/>
    <w:rsid w:val="001D3F58"/>
    <w:rsid w:val="001F23F1"/>
    <w:rsid w:val="001F2A7A"/>
    <w:rsid w:val="002017FB"/>
    <w:rsid w:val="00210DC4"/>
    <w:rsid w:val="00210E72"/>
    <w:rsid w:val="00211624"/>
    <w:rsid w:val="00223A9F"/>
    <w:rsid w:val="00224534"/>
    <w:rsid w:val="002332F6"/>
    <w:rsid w:val="002452B2"/>
    <w:rsid w:val="00261387"/>
    <w:rsid w:val="0026419E"/>
    <w:rsid w:val="0026490E"/>
    <w:rsid w:val="002657DC"/>
    <w:rsid w:val="00265B3C"/>
    <w:rsid w:val="002737C9"/>
    <w:rsid w:val="00283D42"/>
    <w:rsid w:val="00293430"/>
    <w:rsid w:val="00296C9C"/>
    <w:rsid w:val="002A6A45"/>
    <w:rsid w:val="002A7D79"/>
    <w:rsid w:val="002B0148"/>
    <w:rsid w:val="002B1713"/>
    <w:rsid w:val="002B4A6C"/>
    <w:rsid w:val="002C776E"/>
    <w:rsid w:val="002D1C5D"/>
    <w:rsid w:val="002D381F"/>
    <w:rsid w:val="002E1F77"/>
    <w:rsid w:val="002E346C"/>
    <w:rsid w:val="002F7FD7"/>
    <w:rsid w:val="00301CA8"/>
    <w:rsid w:val="00322BD8"/>
    <w:rsid w:val="0033019A"/>
    <w:rsid w:val="003326FB"/>
    <w:rsid w:val="00335C59"/>
    <w:rsid w:val="00340220"/>
    <w:rsid w:val="0034346E"/>
    <w:rsid w:val="003535AC"/>
    <w:rsid w:val="00356059"/>
    <w:rsid w:val="00370585"/>
    <w:rsid w:val="00373908"/>
    <w:rsid w:val="00373BFB"/>
    <w:rsid w:val="003873AC"/>
    <w:rsid w:val="00395EFA"/>
    <w:rsid w:val="003A0A2E"/>
    <w:rsid w:val="003A7155"/>
    <w:rsid w:val="003B055E"/>
    <w:rsid w:val="003B2DBC"/>
    <w:rsid w:val="003B507E"/>
    <w:rsid w:val="003C00F1"/>
    <w:rsid w:val="003D06ED"/>
    <w:rsid w:val="003D087A"/>
    <w:rsid w:val="003D6B82"/>
    <w:rsid w:val="003E1F68"/>
    <w:rsid w:val="003E2691"/>
    <w:rsid w:val="003E7EFC"/>
    <w:rsid w:val="003F1ADB"/>
    <w:rsid w:val="00400F26"/>
    <w:rsid w:val="00413A57"/>
    <w:rsid w:val="00414A39"/>
    <w:rsid w:val="0041503D"/>
    <w:rsid w:val="00416BAD"/>
    <w:rsid w:val="00424603"/>
    <w:rsid w:val="004248CA"/>
    <w:rsid w:val="00446B44"/>
    <w:rsid w:val="00457BE9"/>
    <w:rsid w:val="00461D10"/>
    <w:rsid w:val="0047303B"/>
    <w:rsid w:val="00492B7B"/>
    <w:rsid w:val="004972F0"/>
    <w:rsid w:val="00497337"/>
    <w:rsid w:val="004A0F75"/>
    <w:rsid w:val="004C197D"/>
    <w:rsid w:val="004D0F01"/>
    <w:rsid w:val="004F0295"/>
    <w:rsid w:val="004F187B"/>
    <w:rsid w:val="00501656"/>
    <w:rsid w:val="00514350"/>
    <w:rsid w:val="005201B0"/>
    <w:rsid w:val="0052782F"/>
    <w:rsid w:val="00542A32"/>
    <w:rsid w:val="005533AE"/>
    <w:rsid w:val="0055666F"/>
    <w:rsid w:val="00576428"/>
    <w:rsid w:val="00586ADA"/>
    <w:rsid w:val="00597CF8"/>
    <w:rsid w:val="005A45FB"/>
    <w:rsid w:val="005A60BB"/>
    <w:rsid w:val="005A6263"/>
    <w:rsid w:val="005A6BDE"/>
    <w:rsid w:val="005C4AA0"/>
    <w:rsid w:val="005D0783"/>
    <w:rsid w:val="005D2F13"/>
    <w:rsid w:val="005D5AA9"/>
    <w:rsid w:val="005D5C2B"/>
    <w:rsid w:val="005D74BA"/>
    <w:rsid w:val="005D75C1"/>
    <w:rsid w:val="005E07BC"/>
    <w:rsid w:val="005E2452"/>
    <w:rsid w:val="005F36EF"/>
    <w:rsid w:val="00602C54"/>
    <w:rsid w:val="00616986"/>
    <w:rsid w:val="00621158"/>
    <w:rsid w:val="006237B1"/>
    <w:rsid w:val="00634327"/>
    <w:rsid w:val="00643AB7"/>
    <w:rsid w:val="00654689"/>
    <w:rsid w:val="006638B5"/>
    <w:rsid w:val="00670E26"/>
    <w:rsid w:val="00673767"/>
    <w:rsid w:val="0067477C"/>
    <w:rsid w:val="00677A23"/>
    <w:rsid w:val="006941F4"/>
    <w:rsid w:val="006A37C5"/>
    <w:rsid w:val="006A6DA8"/>
    <w:rsid w:val="006B5012"/>
    <w:rsid w:val="006C28BF"/>
    <w:rsid w:val="006C5D72"/>
    <w:rsid w:val="006D1C45"/>
    <w:rsid w:val="006D1FED"/>
    <w:rsid w:val="006D4156"/>
    <w:rsid w:val="0070005B"/>
    <w:rsid w:val="00715379"/>
    <w:rsid w:val="0073409E"/>
    <w:rsid w:val="007345EB"/>
    <w:rsid w:val="00744C98"/>
    <w:rsid w:val="00746225"/>
    <w:rsid w:val="00747CAD"/>
    <w:rsid w:val="00762000"/>
    <w:rsid w:val="007627ED"/>
    <w:rsid w:val="007676DE"/>
    <w:rsid w:val="00770023"/>
    <w:rsid w:val="007724C6"/>
    <w:rsid w:val="00781EC7"/>
    <w:rsid w:val="0078221B"/>
    <w:rsid w:val="00783D4A"/>
    <w:rsid w:val="00786ED7"/>
    <w:rsid w:val="007A3FF9"/>
    <w:rsid w:val="007D16F2"/>
    <w:rsid w:val="007E0E78"/>
    <w:rsid w:val="007E1B55"/>
    <w:rsid w:val="007E2520"/>
    <w:rsid w:val="007E3620"/>
    <w:rsid w:val="00804934"/>
    <w:rsid w:val="0080687A"/>
    <w:rsid w:val="0082304B"/>
    <w:rsid w:val="008269CA"/>
    <w:rsid w:val="00832E4D"/>
    <w:rsid w:val="00835B66"/>
    <w:rsid w:val="00840850"/>
    <w:rsid w:val="008507A6"/>
    <w:rsid w:val="00851011"/>
    <w:rsid w:val="0085738F"/>
    <w:rsid w:val="008611C7"/>
    <w:rsid w:val="00864499"/>
    <w:rsid w:val="0087231E"/>
    <w:rsid w:val="00893A6B"/>
    <w:rsid w:val="008A07F9"/>
    <w:rsid w:val="008B63A1"/>
    <w:rsid w:val="008B6EA0"/>
    <w:rsid w:val="008C1BF9"/>
    <w:rsid w:val="008C3278"/>
    <w:rsid w:val="008C69D9"/>
    <w:rsid w:val="008E4F05"/>
    <w:rsid w:val="008E5C39"/>
    <w:rsid w:val="008F4728"/>
    <w:rsid w:val="009011C1"/>
    <w:rsid w:val="00932C10"/>
    <w:rsid w:val="00934AF8"/>
    <w:rsid w:val="00942B9E"/>
    <w:rsid w:val="00942E14"/>
    <w:rsid w:val="00950554"/>
    <w:rsid w:val="009521C6"/>
    <w:rsid w:val="00961323"/>
    <w:rsid w:val="009620AB"/>
    <w:rsid w:val="00964035"/>
    <w:rsid w:val="009711CB"/>
    <w:rsid w:val="00997F26"/>
    <w:rsid w:val="009A0035"/>
    <w:rsid w:val="009A333C"/>
    <w:rsid w:val="009E0FF9"/>
    <w:rsid w:val="00A028E6"/>
    <w:rsid w:val="00A06C64"/>
    <w:rsid w:val="00A13244"/>
    <w:rsid w:val="00A40BCB"/>
    <w:rsid w:val="00A44FF4"/>
    <w:rsid w:val="00A46BD3"/>
    <w:rsid w:val="00A50C13"/>
    <w:rsid w:val="00A53758"/>
    <w:rsid w:val="00A57D3B"/>
    <w:rsid w:val="00A60D37"/>
    <w:rsid w:val="00A6571F"/>
    <w:rsid w:val="00A66C18"/>
    <w:rsid w:val="00A77FAE"/>
    <w:rsid w:val="00A9345D"/>
    <w:rsid w:val="00AA0DBE"/>
    <w:rsid w:val="00AA1102"/>
    <w:rsid w:val="00AA19CD"/>
    <w:rsid w:val="00AA3153"/>
    <w:rsid w:val="00AB0467"/>
    <w:rsid w:val="00AB2AC8"/>
    <w:rsid w:val="00AB383C"/>
    <w:rsid w:val="00AD0A79"/>
    <w:rsid w:val="00AE4360"/>
    <w:rsid w:val="00AF5FF3"/>
    <w:rsid w:val="00B14367"/>
    <w:rsid w:val="00B27CFD"/>
    <w:rsid w:val="00B41B40"/>
    <w:rsid w:val="00B45886"/>
    <w:rsid w:val="00B46C50"/>
    <w:rsid w:val="00B5272D"/>
    <w:rsid w:val="00B53F32"/>
    <w:rsid w:val="00B55618"/>
    <w:rsid w:val="00B6279C"/>
    <w:rsid w:val="00B72001"/>
    <w:rsid w:val="00B7375A"/>
    <w:rsid w:val="00B742AA"/>
    <w:rsid w:val="00B774E6"/>
    <w:rsid w:val="00B814E4"/>
    <w:rsid w:val="00B83193"/>
    <w:rsid w:val="00B96953"/>
    <w:rsid w:val="00BA358D"/>
    <w:rsid w:val="00BA60EB"/>
    <w:rsid w:val="00BB2D32"/>
    <w:rsid w:val="00BD3713"/>
    <w:rsid w:val="00BE2F60"/>
    <w:rsid w:val="00BE3F7B"/>
    <w:rsid w:val="00BF1677"/>
    <w:rsid w:val="00BF6885"/>
    <w:rsid w:val="00C01857"/>
    <w:rsid w:val="00C10259"/>
    <w:rsid w:val="00C14865"/>
    <w:rsid w:val="00C236C4"/>
    <w:rsid w:val="00C311EF"/>
    <w:rsid w:val="00C312E8"/>
    <w:rsid w:val="00C376B8"/>
    <w:rsid w:val="00C463A6"/>
    <w:rsid w:val="00C55CB2"/>
    <w:rsid w:val="00C56B6F"/>
    <w:rsid w:val="00C60A46"/>
    <w:rsid w:val="00C835C5"/>
    <w:rsid w:val="00C855A8"/>
    <w:rsid w:val="00CB0717"/>
    <w:rsid w:val="00CC24F9"/>
    <w:rsid w:val="00CC260F"/>
    <w:rsid w:val="00CC5026"/>
    <w:rsid w:val="00CD63A3"/>
    <w:rsid w:val="00CF4447"/>
    <w:rsid w:val="00D05B3F"/>
    <w:rsid w:val="00D13F7A"/>
    <w:rsid w:val="00D22940"/>
    <w:rsid w:val="00D41EFD"/>
    <w:rsid w:val="00D62A22"/>
    <w:rsid w:val="00D6367A"/>
    <w:rsid w:val="00D72364"/>
    <w:rsid w:val="00D738D5"/>
    <w:rsid w:val="00D75781"/>
    <w:rsid w:val="00D76025"/>
    <w:rsid w:val="00D80FE5"/>
    <w:rsid w:val="00D86630"/>
    <w:rsid w:val="00D92FE2"/>
    <w:rsid w:val="00D968A8"/>
    <w:rsid w:val="00DA5214"/>
    <w:rsid w:val="00DC4F0C"/>
    <w:rsid w:val="00DD002E"/>
    <w:rsid w:val="00DD35CD"/>
    <w:rsid w:val="00DE3DB7"/>
    <w:rsid w:val="00E00C91"/>
    <w:rsid w:val="00E018A3"/>
    <w:rsid w:val="00E030F8"/>
    <w:rsid w:val="00E05AE8"/>
    <w:rsid w:val="00E06492"/>
    <w:rsid w:val="00E125A0"/>
    <w:rsid w:val="00E12764"/>
    <w:rsid w:val="00E14ED3"/>
    <w:rsid w:val="00E22A71"/>
    <w:rsid w:val="00E31377"/>
    <w:rsid w:val="00E475F0"/>
    <w:rsid w:val="00E52903"/>
    <w:rsid w:val="00E63762"/>
    <w:rsid w:val="00E7246D"/>
    <w:rsid w:val="00E75A07"/>
    <w:rsid w:val="00E76577"/>
    <w:rsid w:val="00E80762"/>
    <w:rsid w:val="00E848C0"/>
    <w:rsid w:val="00E87757"/>
    <w:rsid w:val="00EA09CB"/>
    <w:rsid w:val="00EA0BED"/>
    <w:rsid w:val="00EB11CD"/>
    <w:rsid w:val="00EB49C5"/>
    <w:rsid w:val="00EC4E6C"/>
    <w:rsid w:val="00EC5C1A"/>
    <w:rsid w:val="00EE2550"/>
    <w:rsid w:val="00EE28B0"/>
    <w:rsid w:val="00EE7EC9"/>
    <w:rsid w:val="00EF6466"/>
    <w:rsid w:val="00F060BF"/>
    <w:rsid w:val="00F15B67"/>
    <w:rsid w:val="00F16FEF"/>
    <w:rsid w:val="00F27198"/>
    <w:rsid w:val="00F43253"/>
    <w:rsid w:val="00F457D5"/>
    <w:rsid w:val="00F478F0"/>
    <w:rsid w:val="00F504CC"/>
    <w:rsid w:val="00F54E1E"/>
    <w:rsid w:val="00F66012"/>
    <w:rsid w:val="00F76A1E"/>
    <w:rsid w:val="00F87DDF"/>
    <w:rsid w:val="00F9533E"/>
    <w:rsid w:val="00F97ECD"/>
    <w:rsid w:val="00FB4276"/>
    <w:rsid w:val="00FC3AF2"/>
    <w:rsid w:val="00FC5733"/>
    <w:rsid w:val="00FD3C53"/>
    <w:rsid w:val="00FE2E33"/>
    <w:rsid w:val="00FF20A4"/>
    <w:rsid w:val="00FF7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E125A0"/>
    <w:pPr>
      <w:spacing w:after="200" w:line="240" w:lineRule="auto"/>
    </w:pPr>
    <w:rPr>
      <w:i/>
      <w:iCs/>
      <w:color w:val="212745" w:themeColor="text2"/>
      <w:sz w:val="18"/>
      <w:szCs w:val="18"/>
    </w:rPr>
  </w:style>
  <w:style w:type="paragraph" w:styleId="TableofFigures">
    <w:name w:val="table of figures"/>
    <w:basedOn w:val="Normal"/>
    <w:next w:val="Normal"/>
    <w:uiPriority w:val="99"/>
    <w:unhideWhenUsed/>
    <w:rsid w:val="0085738F"/>
    <w:pPr>
      <w:spacing w:after="0"/>
    </w:pPr>
  </w:style>
  <w:style w:type="paragraph" w:styleId="BalloonText">
    <w:name w:val="Balloon Text"/>
    <w:basedOn w:val="Normal"/>
    <w:link w:val="BalloonTextChar"/>
    <w:uiPriority w:val="99"/>
    <w:semiHidden/>
    <w:unhideWhenUsed/>
    <w:rsid w:val="0061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2808">
      <w:bodyDiv w:val="1"/>
      <w:marLeft w:val="0"/>
      <w:marRight w:val="0"/>
      <w:marTop w:val="0"/>
      <w:marBottom w:val="0"/>
      <w:divBdr>
        <w:top w:val="none" w:sz="0" w:space="0" w:color="auto"/>
        <w:left w:val="none" w:sz="0" w:space="0" w:color="auto"/>
        <w:bottom w:val="none" w:sz="0" w:space="0" w:color="auto"/>
        <w:right w:val="none" w:sz="0" w:space="0" w:color="auto"/>
      </w:divBdr>
    </w:div>
    <w:div w:id="610014532">
      <w:bodyDiv w:val="1"/>
      <w:marLeft w:val="0"/>
      <w:marRight w:val="0"/>
      <w:marTop w:val="0"/>
      <w:marBottom w:val="0"/>
      <w:divBdr>
        <w:top w:val="none" w:sz="0" w:space="0" w:color="auto"/>
        <w:left w:val="none" w:sz="0" w:space="0" w:color="auto"/>
        <w:bottom w:val="none" w:sz="0" w:space="0" w:color="auto"/>
        <w:right w:val="none" w:sz="0" w:space="0" w:color="auto"/>
      </w:divBdr>
    </w:div>
    <w:div w:id="654144646">
      <w:bodyDiv w:val="1"/>
      <w:marLeft w:val="0"/>
      <w:marRight w:val="0"/>
      <w:marTop w:val="0"/>
      <w:marBottom w:val="0"/>
      <w:divBdr>
        <w:top w:val="none" w:sz="0" w:space="0" w:color="auto"/>
        <w:left w:val="none" w:sz="0" w:space="0" w:color="auto"/>
        <w:bottom w:val="none" w:sz="0" w:space="0" w:color="auto"/>
        <w:right w:val="none" w:sz="0" w:space="0" w:color="auto"/>
      </w:divBdr>
    </w:div>
    <w:div w:id="875003226">
      <w:bodyDiv w:val="1"/>
      <w:marLeft w:val="0"/>
      <w:marRight w:val="0"/>
      <w:marTop w:val="0"/>
      <w:marBottom w:val="0"/>
      <w:divBdr>
        <w:top w:val="none" w:sz="0" w:space="0" w:color="auto"/>
        <w:left w:val="none" w:sz="0" w:space="0" w:color="auto"/>
        <w:bottom w:val="none" w:sz="0" w:space="0" w:color="auto"/>
        <w:right w:val="none" w:sz="0" w:space="0" w:color="auto"/>
      </w:divBdr>
    </w:div>
    <w:div w:id="1601568891">
      <w:bodyDiv w:val="1"/>
      <w:marLeft w:val="0"/>
      <w:marRight w:val="0"/>
      <w:marTop w:val="0"/>
      <w:marBottom w:val="0"/>
      <w:divBdr>
        <w:top w:val="none" w:sz="0" w:space="0" w:color="auto"/>
        <w:left w:val="none" w:sz="0" w:space="0" w:color="auto"/>
        <w:bottom w:val="none" w:sz="0" w:space="0" w:color="auto"/>
        <w:right w:val="none" w:sz="0" w:space="0" w:color="auto"/>
      </w:divBdr>
    </w:div>
    <w:div w:id="1702125734">
      <w:bodyDiv w:val="1"/>
      <w:marLeft w:val="0"/>
      <w:marRight w:val="0"/>
      <w:marTop w:val="0"/>
      <w:marBottom w:val="0"/>
      <w:divBdr>
        <w:top w:val="none" w:sz="0" w:space="0" w:color="auto"/>
        <w:left w:val="none" w:sz="0" w:space="0" w:color="auto"/>
        <w:bottom w:val="none" w:sz="0" w:space="0" w:color="auto"/>
        <w:right w:val="none" w:sz="0" w:space="0" w:color="auto"/>
      </w:divBdr>
    </w:div>
    <w:div w:id="1820538019">
      <w:bodyDiv w:val="1"/>
      <w:marLeft w:val="0"/>
      <w:marRight w:val="0"/>
      <w:marTop w:val="0"/>
      <w:marBottom w:val="0"/>
      <w:divBdr>
        <w:top w:val="none" w:sz="0" w:space="0" w:color="auto"/>
        <w:left w:val="none" w:sz="0" w:space="0" w:color="auto"/>
        <w:bottom w:val="none" w:sz="0" w:space="0" w:color="auto"/>
        <w:right w:val="none" w:sz="0" w:space="0" w:color="auto"/>
      </w:divBdr>
    </w:div>
    <w:div w:id="2073507401">
      <w:bodyDiv w:val="1"/>
      <w:marLeft w:val="0"/>
      <w:marRight w:val="0"/>
      <w:marTop w:val="0"/>
      <w:marBottom w:val="0"/>
      <w:divBdr>
        <w:top w:val="none" w:sz="0" w:space="0" w:color="auto"/>
        <w:left w:val="none" w:sz="0" w:space="0" w:color="auto"/>
        <w:bottom w:val="none" w:sz="0" w:space="0" w:color="auto"/>
        <w:right w:val="none" w:sz="0" w:space="0" w:color="auto"/>
      </w:divBdr>
    </w:div>
    <w:div w:id="2130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2.4306706441277207E-2"/>
          <c:y val="0.15466285464316962"/>
          <c:w val="0.95138658711744561"/>
          <c:h val="0.74137576552930884"/>
        </c:manualLayout>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32</c:v>
                </c:pt>
                <c:pt idx="1">
                  <c:v>31</c:v>
                </c:pt>
                <c:pt idx="2">
                  <c:v>19</c:v>
                </c:pt>
                <c:pt idx="3">
                  <c:v>10</c:v>
                </c:pt>
                <c:pt idx="4">
                  <c:v>5</c:v>
                </c:pt>
                <c:pt idx="5">
                  <c:v>3</c:v>
                </c:pt>
              </c:numCache>
            </c:numRef>
          </c:val>
        </c:ser>
        <c:dLbls>
          <c:dLblPos val="inEnd"/>
          <c:showLegendKey val="0"/>
          <c:showVal val="1"/>
          <c:showCatName val="0"/>
          <c:showSerName val="0"/>
          <c:showPercent val="0"/>
          <c:showBubbleSize val="0"/>
        </c:dLbls>
        <c:gapWidth val="65"/>
        <c:axId val="718575864"/>
        <c:axId val="718574296"/>
      </c:barChart>
      <c:catAx>
        <c:axId val="718575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18574296"/>
        <c:crosses val="autoZero"/>
        <c:auto val="1"/>
        <c:lblAlgn val="ctr"/>
        <c:lblOffset val="100"/>
        <c:noMultiLvlLbl val="0"/>
      </c:catAx>
      <c:valAx>
        <c:axId val="718574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185758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48</c:v>
                </c:pt>
                <c:pt idx="1">
                  <c:v>52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General</c:formatCode>
                <c:ptCount val="33"/>
                <c:pt idx="0">
                  <c:v>3.95</c:v>
                </c:pt>
                <c:pt idx="1">
                  <c:v>3.76</c:v>
                </c:pt>
                <c:pt idx="2">
                  <c:v>2.94</c:v>
                </c:pt>
                <c:pt idx="3">
                  <c:v>3.35</c:v>
                </c:pt>
                <c:pt idx="4">
                  <c:v>3.05</c:v>
                </c:pt>
                <c:pt idx="5">
                  <c:v>3.68</c:v>
                </c:pt>
                <c:pt idx="6">
                  <c:v>4.21</c:v>
                </c:pt>
                <c:pt idx="7">
                  <c:v>3.89</c:v>
                </c:pt>
                <c:pt idx="8">
                  <c:v>4.0999999999999996</c:v>
                </c:pt>
                <c:pt idx="9">
                  <c:v>6.07</c:v>
                </c:pt>
                <c:pt idx="10">
                  <c:v>5.77</c:v>
                </c:pt>
                <c:pt idx="11">
                  <c:v>8.66</c:v>
                </c:pt>
                <c:pt idx="12">
                  <c:v>8.49</c:v>
                </c:pt>
                <c:pt idx="13">
                  <c:v>21.91</c:v>
                </c:pt>
                <c:pt idx="14">
                  <c:v>0.14000000000000001</c:v>
                </c:pt>
                <c:pt idx="15">
                  <c:v>0.26</c:v>
                </c:pt>
                <c:pt idx="16">
                  <c:v>0.24</c:v>
                </c:pt>
                <c:pt idx="17">
                  <c:v>0.16</c:v>
                </c:pt>
                <c:pt idx="18">
                  <c:v>0.1</c:v>
                </c:pt>
                <c:pt idx="19">
                  <c:v>0.16</c:v>
                </c:pt>
                <c:pt idx="20">
                  <c:v>0.04</c:v>
                </c:pt>
                <c:pt idx="21">
                  <c:v>0.15</c:v>
                </c:pt>
                <c:pt idx="22">
                  <c:v>1.2</c:v>
                </c:pt>
                <c:pt idx="23">
                  <c:v>0.84</c:v>
                </c:pt>
                <c:pt idx="24">
                  <c:v>0.48</c:v>
                </c:pt>
                <c:pt idx="25">
                  <c:v>0.1</c:v>
                </c:pt>
                <c:pt idx="26">
                  <c:v>0.22</c:v>
                </c:pt>
                <c:pt idx="27">
                  <c:v>0.12</c:v>
                </c:pt>
                <c:pt idx="28">
                  <c:v>0.03</c:v>
                </c:pt>
                <c:pt idx="29">
                  <c:v>0.1</c:v>
                </c:pt>
                <c:pt idx="30">
                  <c:v>0.04</c:v>
                </c:pt>
                <c:pt idx="31">
                  <c:v>0</c:v>
                </c:pt>
                <c:pt idx="32">
                  <c:v>11.65</c:v>
                </c:pt>
              </c:numCache>
            </c:numRef>
          </c:val>
        </c:ser>
        <c:dLbls>
          <c:showLegendKey val="0"/>
          <c:showVal val="0"/>
          <c:showCatName val="0"/>
          <c:showSerName val="0"/>
          <c:showPercent val="0"/>
          <c:showBubbleSize val="0"/>
        </c:dLbls>
        <c:gapWidth val="75"/>
        <c:overlap val="-25"/>
        <c:axId val="718579000"/>
        <c:axId val="718568808"/>
      </c:barChart>
      <c:catAx>
        <c:axId val="718579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18568808"/>
        <c:crosses val="autoZero"/>
        <c:auto val="1"/>
        <c:lblAlgn val="ctr"/>
        <c:lblOffset val="100"/>
        <c:noMultiLvlLbl val="0"/>
      </c:catAx>
      <c:valAx>
        <c:axId val="7185688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185790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5817-A48C-4B36-AA3D-3C6A7E0B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COMMUNITY BASED PLAN WARD 20</vt:lpstr>
    </vt:vector>
  </TitlesOfParts>
  <Company/>
  <LinksUpToDate>false</LinksUpToDate>
  <CharactersWithSpaces>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20</dc:title>
  <dc:subject>MARCH 2019</dc:subject>
  <dc:creator>Velile Ngcobo</dc:creator>
  <cp:keywords/>
  <dc:description/>
  <cp:lastModifiedBy>Sanelisiwe Msibi</cp:lastModifiedBy>
  <cp:revision>6</cp:revision>
  <cp:lastPrinted>2018-07-13T10:04:00Z</cp:lastPrinted>
  <dcterms:created xsi:type="dcterms:W3CDTF">2019-04-03T07:36:00Z</dcterms:created>
  <dcterms:modified xsi:type="dcterms:W3CDTF">2019-05-09T11:52:00Z</dcterms:modified>
</cp:coreProperties>
</file>