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F9B8" w14:textId="0E0CAE4C" w:rsidR="004549B7" w:rsidRDefault="004549B7" w:rsidP="004549B7">
      <w:pPr>
        <w:spacing w:after="0" w:line="240" w:lineRule="auto"/>
        <w:jc w:val="center"/>
        <w:rPr>
          <w:rFonts w:ascii="Arial Narrow" w:hAnsi="Arial Narrow"/>
          <w:b/>
          <w:sz w:val="40"/>
          <w:szCs w:val="40"/>
        </w:rPr>
      </w:pPr>
      <w:r>
        <w:rPr>
          <w:noProof/>
        </w:rPr>
        <w:drawing>
          <wp:inline distT="0" distB="0" distL="0" distR="0" wp14:anchorId="4E739243" wp14:editId="48F5856E">
            <wp:extent cx="8953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p w14:paraId="337ED878" w14:textId="77777777" w:rsidR="004549B7" w:rsidRDefault="004549B7" w:rsidP="004549B7">
      <w:pPr>
        <w:spacing w:after="0" w:line="240" w:lineRule="auto"/>
        <w:jc w:val="center"/>
        <w:rPr>
          <w:rFonts w:ascii="Arial Narrow" w:hAnsi="Arial Narrow"/>
          <w:b/>
          <w:sz w:val="36"/>
          <w:szCs w:val="36"/>
        </w:rPr>
      </w:pPr>
      <w:r>
        <w:rPr>
          <w:rFonts w:ascii="Arial Narrow" w:hAnsi="Arial Narrow"/>
          <w:b/>
          <w:sz w:val="36"/>
          <w:szCs w:val="36"/>
        </w:rPr>
        <w:t>NEWCASTLE MUNICIPALITY</w:t>
      </w:r>
    </w:p>
    <w:p w14:paraId="41CE11BA" w14:textId="0BAEBD18" w:rsidR="004549B7" w:rsidRDefault="004549B7" w:rsidP="004549B7">
      <w:pPr>
        <w:spacing w:after="0" w:line="240" w:lineRule="auto"/>
        <w:jc w:val="center"/>
        <w:rPr>
          <w:rFonts w:ascii="Arial Narrow" w:hAnsi="Arial Narrow"/>
          <w:b/>
          <w:sz w:val="36"/>
          <w:szCs w:val="36"/>
        </w:rPr>
      </w:pPr>
      <w:r>
        <w:rPr>
          <w:rFonts w:ascii="Arial Narrow" w:hAnsi="Arial Narrow"/>
          <w:b/>
          <w:sz w:val="36"/>
          <w:szCs w:val="36"/>
        </w:rPr>
        <w:t>VACANCIES</w:t>
      </w:r>
    </w:p>
    <w:p w14:paraId="198AD315" w14:textId="77777777" w:rsidR="004549B7" w:rsidRPr="00B31387" w:rsidRDefault="004549B7" w:rsidP="004549B7">
      <w:pPr>
        <w:spacing w:after="0" w:line="240" w:lineRule="auto"/>
        <w:jc w:val="both"/>
        <w:rPr>
          <w:rFonts w:ascii="Arial Narrow" w:hAnsi="Arial Narrow"/>
          <w:sz w:val="16"/>
          <w:szCs w:val="16"/>
        </w:rPr>
      </w:pPr>
    </w:p>
    <w:p w14:paraId="7DD07D2E" w14:textId="77777777" w:rsidR="004549B7" w:rsidRDefault="004549B7" w:rsidP="004549B7">
      <w:pPr>
        <w:spacing w:after="0" w:line="240" w:lineRule="auto"/>
        <w:jc w:val="both"/>
        <w:rPr>
          <w:rFonts w:ascii="Arial Narrow" w:hAnsi="Arial Narrow"/>
          <w:sz w:val="20"/>
          <w:szCs w:val="20"/>
        </w:rPr>
      </w:pPr>
      <w:r>
        <w:rPr>
          <w:rFonts w:ascii="Arial Narrow" w:hAnsi="Arial Narrow"/>
          <w:sz w:val="20"/>
          <w:szCs w:val="20"/>
        </w:rPr>
        <w:t xml:space="preserve">The following vacancy exist in the department as mentioned </w:t>
      </w:r>
      <w:proofErr w:type="gramStart"/>
      <w:r>
        <w:rPr>
          <w:rFonts w:ascii="Arial Narrow" w:hAnsi="Arial Narrow"/>
          <w:sz w:val="20"/>
          <w:szCs w:val="20"/>
        </w:rPr>
        <w:t>hereunder :</w:t>
      </w:r>
      <w:proofErr w:type="gramEnd"/>
      <w:r>
        <w:rPr>
          <w:rFonts w:ascii="Arial Narrow" w:hAnsi="Arial Narrow"/>
          <w:sz w:val="20"/>
          <w:szCs w:val="20"/>
        </w:rPr>
        <w:t>-</w:t>
      </w:r>
    </w:p>
    <w:p w14:paraId="425F4286" w14:textId="77777777" w:rsidR="004549B7" w:rsidRPr="00B31387" w:rsidRDefault="004549B7" w:rsidP="004549B7">
      <w:pPr>
        <w:spacing w:after="0" w:line="240" w:lineRule="auto"/>
        <w:jc w:val="both"/>
        <w:rPr>
          <w:rFonts w:ascii="Arial Narrow" w:hAnsi="Arial Narrow"/>
          <w:sz w:val="16"/>
          <w:szCs w:val="16"/>
        </w:rPr>
      </w:pPr>
    </w:p>
    <w:tbl>
      <w:tblPr>
        <w:tblStyle w:val="TableGrid"/>
        <w:tblW w:w="9776" w:type="dxa"/>
        <w:tblInd w:w="0" w:type="dxa"/>
        <w:tblLook w:val="04A0" w:firstRow="1" w:lastRow="0" w:firstColumn="1" w:lastColumn="0" w:noHBand="0" w:noVBand="1"/>
      </w:tblPr>
      <w:tblGrid>
        <w:gridCol w:w="2547"/>
        <w:gridCol w:w="7229"/>
      </w:tblGrid>
      <w:tr w:rsidR="004549B7" w14:paraId="08F87C18" w14:textId="77777777" w:rsidTr="004549B7">
        <w:tc>
          <w:tcPr>
            <w:tcW w:w="97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7EF69" w14:textId="77777777" w:rsidR="004549B7" w:rsidRDefault="004549B7">
            <w:pPr>
              <w:spacing w:line="240" w:lineRule="auto"/>
              <w:jc w:val="center"/>
              <w:rPr>
                <w:rFonts w:ascii="Arial Narrow" w:hAnsi="Arial Narrow"/>
                <w:b/>
                <w:sz w:val="20"/>
                <w:szCs w:val="20"/>
              </w:rPr>
            </w:pPr>
            <w:proofErr w:type="gramStart"/>
            <w:r>
              <w:rPr>
                <w:rFonts w:ascii="Arial Narrow" w:hAnsi="Arial Narrow"/>
                <w:b/>
                <w:sz w:val="20"/>
                <w:szCs w:val="20"/>
              </w:rPr>
              <w:t>SED :</w:t>
            </w:r>
            <w:proofErr w:type="gramEnd"/>
            <w:r>
              <w:rPr>
                <w:rFonts w:ascii="Arial Narrow" w:hAnsi="Arial Narrow"/>
                <w:b/>
                <w:sz w:val="20"/>
                <w:szCs w:val="20"/>
              </w:rPr>
              <w:t xml:space="preserve"> COMMUNITY SERVICES</w:t>
            </w:r>
          </w:p>
        </w:tc>
      </w:tr>
      <w:tr w:rsidR="004549B7" w14:paraId="35C40C3A" w14:textId="77777777" w:rsidTr="004549B7">
        <w:tc>
          <w:tcPr>
            <w:tcW w:w="2547" w:type="dxa"/>
            <w:tcBorders>
              <w:top w:val="single" w:sz="4" w:space="0" w:color="auto"/>
              <w:left w:val="single" w:sz="4" w:space="0" w:color="auto"/>
              <w:bottom w:val="single" w:sz="4" w:space="0" w:color="auto"/>
              <w:right w:val="single" w:sz="4" w:space="0" w:color="auto"/>
            </w:tcBorders>
            <w:hideMark/>
          </w:tcPr>
          <w:p w14:paraId="3FBD5C3E" w14:textId="77777777" w:rsidR="004549B7" w:rsidRDefault="004549B7">
            <w:pPr>
              <w:spacing w:line="240" w:lineRule="auto"/>
              <w:jc w:val="both"/>
              <w:rPr>
                <w:rFonts w:ascii="Arial Narrow" w:hAnsi="Arial Narrow"/>
                <w:sz w:val="20"/>
                <w:szCs w:val="20"/>
              </w:rPr>
            </w:pPr>
            <w:r>
              <w:rPr>
                <w:rFonts w:ascii="Arial Narrow" w:hAnsi="Arial Narrow"/>
                <w:sz w:val="20"/>
                <w:szCs w:val="20"/>
              </w:rPr>
              <w:t xml:space="preserve">Reference Number </w:t>
            </w:r>
          </w:p>
        </w:tc>
        <w:tc>
          <w:tcPr>
            <w:tcW w:w="7229" w:type="dxa"/>
            <w:tcBorders>
              <w:top w:val="single" w:sz="4" w:space="0" w:color="auto"/>
              <w:left w:val="single" w:sz="4" w:space="0" w:color="auto"/>
              <w:bottom w:val="single" w:sz="4" w:space="0" w:color="auto"/>
              <w:right w:val="single" w:sz="4" w:space="0" w:color="auto"/>
            </w:tcBorders>
            <w:hideMark/>
          </w:tcPr>
          <w:p w14:paraId="5E8880DA" w14:textId="77777777" w:rsidR="004549B7" w:rsidRDefault="004549B7">
            <w:pPr>
              <w:spacing w:line="240" w:lineRule="auto"/>
              <w:jc w:val="both"/>
              <w:rPr>
                <w:rFonts w:ascii="Arial Narrow" w:hAnsi="Arial Narrow"/>
                <w:sz w:val="20"/>
                <w:szCs w:val="20"/>
              </w:rPr>
            </w:pPr>
            <w:r>
              <w:rPr>
                <w:rFonts w:ascii="Arial Narrow" w:hAnsi="Arial Narrow"/>
                <w:sz w:val="20"/>
                <w:szCs w:val="20"/>
              </w:rPr>
              <w:t xml:space="preserve">Post </w:t>
            </w:r>
            <w:proofErr w:type="gramStart"/>
            <w:r>
              <w:rPr>
                <w:rFonts w:ascii="Arial Narrow" w:hAnsi="Arial Narrow"/>
                <w:sz w:val="20"/>
                <w:szCs w:val="20"/>
              </w:rPr>
              <w:t>ID :</w:t>
            </w:r>
            <w:proofErr w:type="gramEnd"/>
            <w:r>
              <w:rPr>
                <w:rFonts w:ascii="Arial Narrow" w:hAnsi="Arial Narrow"/>
                <w:sz w:val="20"/>
                <w:szCs w:val="20"/>
              </w:rPr>
              <w:t xml:space="preserve"> COMM1</w:t>
            </w:r>
          </w:p>
        </w:tc>
      </w:tr>
      <w:tr w:rsidR="004549B7" w14:paraId="55F9703E" w14:textId="77777777" w:rsidTr="004549B7">
        <w:tc>
          <w:tcPr>
            <w:tcW w:w="2547" w:type="dxa"/>
            <w:tcBorders>
              <w:top w:val="single" w:sz="4" w:space="0" w:color="auto"/>
              <w:left w:val="single" w:sz="4" w:space="0" w:color="auto"/>
              <w:bottom w:val="single" w:sz="4" w:space="0" w:color="auto"/>
              <w:right w:val="single" w:sz="4" w:space="0" w:color="auto"/>
            </w:tcBorders>
            <w:hideMark/>
          </w:tcPr>
          <w:p w14:paraId="3D15EF87" w14:textId="77777777" w:rsidR="004549B7" w:rsidRDefault="004549B7">
            <w:pPr>
              <w:spacing w:line="240" w:lineRule="auto"/>
              <w:jc w:val="both"/>
              <w:rPr>
                <w:rFonts w:ascii="Arial Narrow" w:hAnsi="Arial Narrow"/>
                <w:sz w:val="20"/>
                <w:szCs w:val="20"/>
              </w:rPr>
            </w:pPr>
            <w:r>
              <w:rPr>
                <w:rFonts w:ascii="Arial Narrow" w:hAnsi="Arial Narrow"/>
                <w:sz w:val="20"/>
                <w:szCs w:val="20"/>
              </w:rPr>
              <w:t>Occupational Category</w:t>
            </w:r>
          </w:p>
        </w:tc>
        <w:tc>
          <w:tcPr>
            <w:tcW w:w="7229" w:type="dxa"/>
            <w:tcBorders>
              <w:top w:val="single" w:sz="4" w:space="0" w:color="auto"/>
              <w:left w:val="single" w:sz="4" w:space="0" w:color="auto"/>
              <w:bottom w:val="single" w:sz="4" w:space="0" w:color="auto"/>
              <w:right w:val="single" w:sz="4" w:space="0" w:color="auto"/>
            </w:tcBorders>
            <w:hideMark/>
          </w:tcPr>
          <w:p w14:paraId="0D92DB73" w14:textId="77777777" w:rsidR="004549B7" w:rsidRDefault="004549B7">
            <w:pPr>
              <w:spacing w:line="240" w:lineRule="auto"/>
              <w:jc w:val="both"/>
              <w:rPr>
                <w:rFonts w:ascii="Arial Narrow" w:hAnsi="Arial Narrow"/>
                <w:sz w:val="20"/>
                <w:szCs w:val="20"/>
              </w:rPr>
            </w:pPr>
            <w:r>
              <w:rPr>
                <w:rFonts w:ascii="Arial Narrow" w:hAnsi="Arial Narrow"/>
                <w:sz w:val="20"/>
                <w:szCs w:val="20"/>
              </w:rPr>
              <w:t>Senior Management</w:t>
            </w:r>
          </w:p>
        </w:tc>
      </w:tr>
      <w:tr w:rsidR="004549B7" w14:paraId="2183E4F4" w14:textId="77777777" w:rsidTr="004549B7">
        <w:tc>
          <w:tcPr>
            <w:tcW w:w="2547" w:type="dxa"/>
            <w:tcBorders>
              <w:top w:val="single" w:sz="4" w:space="0" w:color="auto"/>
              <w:left w:val="single" w:sz="4" w:space="0" w:color="auto"/>
              <w:bottom w:val="single" w:sz="4" w:space="0" w:color="auto"/>
              <w:right w:val="single" w:sz="4" w:space="0" w:color="auto"/>
            </w:tcBorders>
            <w:hideMark/>
          </w:tcPr>
          <w:p w14:paraId="5D53CD78" w14:textId="77777777" w:rsidR="004549B7" w:rsidRDefault="004549B7">
            <w:pPr>
              <w:spacing w:line="240" w:lineRule="auto"/>
              <w:jc w:val="both"/>
              <w:rPr>
                <w:rFonts w:ascii="Arial Narrow" w:hAnsi="Arial Narrow"/>
                <w:sz w:val="20"/>
                <w:szCs w:val="20"/>
              </w:rPr>
            </w:pPr>
            <w:r>
              <w:rPr>
                <w:rFonts w:ascii="Arial Narrow" w:hAnsi="Arial Narrow"/>
                <w:sz w:val="20"/>
                <w:szCs w:val="20"/>
              </w:rPr>
              <w:t>Annual Remuneration Package</w:t>
            </w:r>
          </w:p>
        </w:tc>
        <w:tc>
          <w:tcPr>
            <w:tcW w:w="7229" w:type="dxa"/>
            <w:tcBorders>
              <w:top w:val="single" w:sz="4" w:space="0" w:color="auto"/>
              <w:left w:val="single" w:sz="4" w:space="0" w:color="auto"/>
              <w:bottom w:val="single" w:sz="4" w:space="0" w:color="auto"/>
              <w:right w:val="single" w:sz="4" w:space="0" w:color="auto"/>
            </w:tcBorders>
            <w:hideMark/>
          </w:tcPr>
          <w:p w14:paraId="72FE515A" w14:textId="77777777" w:rsidR="004549B7" w:rsidRDefault="004549B7">
            <w:pPr>
              <w:spacing w:line="240" w:lineRule="auto"/>
              <w:jc w:val="both"/>
              <w:rPr>
                <w:rFonts w:ascii="Arial Narrow" w:hAnsi="Arial Narrow"/>
                <w:sz w:val="20"/>
                <w:szCs w:val="20"/>
              </w:rPr>
            </w:pPr>
            <w:r>
              <w:rPr>
                <w:rFonts w:ascii="Arial Narrow" w:hAnsi="Arial Narrow"/>
                <w:sz w:val="20"/>
                <w:szCs w:val="20"/>
              </w:rPr>
              <w:t>R1 188 638,00 – Middle Notch R1 415 047,00 – Maximum Notch R1 596 747,00 (Annual total remuneration package). In accordance with Government Gazette 43122 of 20 March 2020.</w:t>
            </w:r>
          </w:p>
        </w:tc>
      </w:tr>
      <w:tr w:rsidR="004549B7" w14:paraId="31A8399A" w14:textId="77777777" w:rsidTr="004549B7">
        <w:tc>
          <w:tcPr>
            <w:tcW w:w="2547" w:type="dxa"/>
            <w:tcBorders>
              <w:top w:val="single" w:sz="4" w:space="0" w:color="auto"/>
              <w:left w:val="single" w:sz="4" w:space="0" w:color="auto"/>
              <w:bottom w:val="single" w:sz="4" w:space="0" w:color="auto"/>
              <w:right w:val="single" w:sz="4" w:space="0" w:color="auto"/>
            </w:tcBorders>
            <w:hideMark/>
          </w:tcPr>
          <w:p w14:paraId="5BF336D6" w14:textId="77777777" w:rsidR="004549B7" w:rsidRDefault="004549B7">
            <w:pPr>
              <w:spacing w:line="240" w:lineRule="auto"/>
              <w:jc w:val="both"/>
              <w:rPr>
                <w:rFonts w:ascii="Arial Narrow" w:hAnsi="Arial Narrow"/>
                <w:sz w:val="20"/>
                <w:szCs w:val="20"/>
              </w:rPr>
            </w:pPr>
            <w:r>
              <w:rPr>
                <w:rFonts w:ascii="Arial Narrow" w:hAnsi="Arial Narrow"/>
                <w:sz w:val="20"/>
                <w:szCs w:val="20"/>
              </w:rPr>
              <w:t>Terms of Appointment</w:t>
            </w:r>
          </w:p>
        </w:tc>
        <w:tc>
          <w:tcPr>
            <w:tcW w:w="7229" w:type="dxa"/>
            <w:tcBorders>
              <w:top w:val="single" w:sz="4" w:space="0" w:color="auto"/>
              <w:left w:val="single" w:sz="4" w:space="0" w:color="auto"/>
              <w:bottom w:val="single" w:sz="4" w:space="0" w:color="auto"/>
              <w:right w:val="single" w:sz="4" w:space="0" w:color="auto"/>
            </w:tcBorders>
            <w:hideMark/>
          </w:tcPr>
          <w:p w14:paraId="1C8B938D" w14:textId="77777777" w:rsidR="004549B7" w:rsidRDefault="004549B7">
            <w:pPr>
              <w:spacing w:line="240" w:lineRule="auto"/>
              <w:jc w:val="both"/>
              <w:rPr>
                <w:rFonts w:ascii="Arial Narrow" w:hAnsi="Arial Narrow"/>
                <w:sz w:val="20"/>
                <w:szCs w:val="20"/>
              </w:rPr>
            </w:pPr>
            <w:r>
              <w:rPr>
                <w:rFonts w:ascii="Arial Narrow" w:hAnsi="Arial Narrow"/>
                <w:sz w:val="20"/>
                <w:szCs w:val="20"/>
              </w:rPr>
              <w:t xml:space="preserve">Five (5) years fixed term </w:t>
            </w:r>
            <w:proofErr w:type="gramStart"/>
            <w:r>
              <w:rPr>
                <w:rFonts w:ascii="Arial Narrow" w:hAnsi="Arial Narrow"/>
                <w:sz w:val="20"/>
                <w:szCs w:val="20"/>
              </w:rPr>
              <w:t>performance based</w:t>
            </w:r>
            <w:proofErr w:type="gramEnd"/>
            <w:r>
              <w:rPr>
                <w:rFonts w:ascii="Arial Narrow" w:hAnsi="Arial Narrow"/>
                <w:sz w:val="20"/>
                <w:szCs w:val="20"/>
              </w:rPr>
              <w:t xml:space="preserve"> contract.</w:t>
            </w:r>
          </w:p>
        </w:tc>
      </w:tr>
      <w:tr w:rsidR="004549B7" w14:paraId="38FA8281" w14:textId="77777777" w:rsidTr="004549B7">
        <w:tc>
          <w:tcPr>
            <w:tcW w:w="2547" w:type="dxa"/>
            <w:tcBorders>
              <w:top w:val="single" w:sz="4" w:space="0" w:color="auto"/>
              <w:left w:val="single" w:sz="4" w:space="0" w:color="auto"/>
              <w:bottom w:val="single" w:sz="4" w:space="0" w:color="auto"/>
              <w:right w:val="single" w:sz="4" w:space="0" w:color="auto"/>
            </w:tcBorders>
            <w:hideMark/>
          </w:tcPr>
          <w:p w14:paraId="1DB69753" w14:textId="77777777" w:rsidR="004549B7" w:rsidRDefault="004549B7">
            <w:pPr>
              <w:spacing w:line="240" w:lineRule="auto"/>
              <w:jc w:val="both"/>
              <w:rPr>
                <w:rFonts w:ascii="Arial Narrow" w:hAnsi="Arial Narrow"/>
                <w:sz w:val="20"/>
                <w:szCs w:val="20"/>
              </w:rPr>
            </w:pPr>
            <w:r>
              <w:rPr>
                <w:rFonts w:ascii="Arial Narrow" w:hAnsi="Arial Narrow"/>
                <w:sz w:val="20"/>
                <w:szCs w:val="20"/>
              </w:rPr>
              <w:t>Years of Experience</w:t>
            </w:r>
          </w:p>
        </w:tc>
        <w:tc>
          <w:tcPr>
            <w:tcW w:w="7229" w:type="dxa"/>
            <w:tcBorders>
              <w:top w:val="single" w:sz="4" w:space="0" w:color="auto"/>
              <w:left w:val="single" w:sz="4" w:space="0" w:color="auto"/>
              <w:bottom w:val="single" w:sz="4" w:space="0" w:color="auto"/>
              <w:right w:val="single" w:sz="4" w:space="0" w:color="auto"/>
            </w:tcBorders>
            <w:hideMark/>
          </w:tcPr>
          <w:p w14:paraId="00D7FE7B" w14:textId="77777777" w:rsidR="004549B7" w:rsidRDefault="004549B7" w:rsidP="006C25D1">
            <w:pPr>
              <w:pStyle w:val="ListParagraph"/>
              <w:numPr>
                <w:ilvl w:val="0"/>
                <w:numId w:val="1"/>
              </w:numPr>
              <w:spacing w:line="240" w:lineRule="auto"/>
              <w:jc w:val="both"/>
              <w:rPr>
                <w:rFonts w:ascii="Arial Narrow" w:hAnsi="Arial Narrow"/>
                <w:sz w:val="20"/>
                <w:szCs w:val="20"/>
              </w:rPr>
            </w:pPr>
            <w:r>
              <w:rPr>
                <w:rFonts w:ascii="Arial Narrow" w:hAnsi="Arial Narrow"/>
                <w:sz w:val="20"/>
                <w:szCs w:val="20"/>
              </w:rPr>
              <w:t xml:space="preserve">5 Years’ relevant experience at middle management level, and </w:t>
            </w:r>
          </w:p>
          <w:p w14:paraId="794A786A" w14:textId="77777777" w:rsidR="004549B7" w:rsidRDefault="004549B7" w:rsidP="006C25D1">
            <w:pPr>
              <w:pStyle w:val="ListParagraph"/>
              <w:numPr>
                <w:ilvl w:val="0"/>
                <w:numId w:val="1"/>
              </w:numPr>
              <w:spacing w:line="240" w:lineRule="auto"/>
              <w:jc w:val="both"/>
              <w:rPr>
                <w:rFonts w:ascii="Arial Narrow" w:hAnsi="Arial Narrow"/>
                <w:sz w:val="20"/>
                <w:szCs w:val="20"/>
              </w:rPr>
            </w:pPr>
            <w:r>
              <w:rPr>
                <w:rFonts w:ascii="Arial Narrow" w:hAnsi="Arial Narrow"/>
                <w:sz w:val="20"/>
                <w:szCs w:val="20"/>
              </w:rPr>
              <w:t xml:space="preserve">Have successful institutional transformation within public and private sector. </w:t>
            </w:r>
          </w:p>
        </w:tc>
      </w:tr>
      <w:tr w:rsidR="004549B7" w14:paraId="5EE37694" w14:textId="77777777" w:rsidTr="004549B7">
        <w:tc>
          <w:tcPr>
            <w:tcW w:w="2547" w:type="dxa"/>
            <w:tcBorders>
              <w:top w:val="single" w:sz="4" w:space="0" w:color="auto"/>
              <w:left w:val="single" w:sz="4" w:space="0" w:color="auto"/>
              <w:bottom w:val="single" w:sz="4" w:space="0" w:color="auto"/>
              <w:right w:val="single" w:sz="4" w:space="0" w:color="auto"/>
            </w:tcBorders>
            <w:hideMark/>
          </w:tcPr>
          <w:p w14:paraId="7D6D67F3" w14:textId="77777777" w:rsidR="004549B7" w:rsidRDefault="004549B7">
            <w:pPr>
              <w:spacing w:line="240" w:lineRule="auto"/>
              <w:jc w:val="both"/>
              <w:rPr>
                <w:rFonts w:ascii="Arial Narrow" w:hAnsi="Arial Narrow"/>
                <w:sz w:val="20"/>
                <w:szCs w:val="20"/>
              </w:rPr>
            </w:pPr>
            <w:r>
              <w:rPr>
                <w:rFonts w:ascii="Arial Narrow" w:hAnsi="Arial Narrow"/>
                <w:sz w:val="20"/>
                <w:szCs w:val="20"/>
              </w:rPr>
              <w:t>Minimum Qualifications</w:t>
            </w:r>
          </w:p>
        </w:tc>
        <w:tc>
          <w:tcPr>
            <w:tcW w:w="7229" w:type="dxa"/>
            <w:tcBorders>
              <w:top w:val="single" w:sz="4" w:space="0" w:color="auto"/>
              <w:left w:val="single" w:sz="4" w:space="0" w:color="auto"/>
              <w:bottom w:val="single" w:sz="4" w:space="0" w:color="auto"/>
              <w:right w:val="single" w:sz="4" w:space="0" w:color="auto"/>
            </w:tcBorders>
            <w:hideMark/>
          </w:tcPr>
          <w:p w14:paraId="6939D45B" w14:textId="77777777" w:rsidR="004549B7" w:rsidRDefault="004549B7" w:rsidP="006C25D1">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 xml:space="preserve">At least a </w:t>
            </w:r>
            <w:proofErr w:type="gramStart"/>
            <w:r>
              <w:rPr>
                <w:rFonts w:ascii="Arial Narrow" w:hAnsi="Arial Narrow"/>
                <w:sz w:val="20"/>
                <w:szCs w:val="20"/>
              </w:rPr>
              <w:t>Bachelor Degree in Social Sciences</w:t>
            </w:r>
            <w:proofErr w:type="gramEnd"/>
            <w:r>
              <w:rPr>
                <w:rFonts w:ascii="Arial Narrow" w:hAnsi="Arial Narrow"/>
                <w:sz w:val="20"/>
                <w:szCs w:val="20"/>
              </w:rPr>
              <w:t xml:space="preserve"> / Public Administration / Law or equivalent qualification registered on the National Qualifications Framework at NQF Level 7 with a minimum of 360 credits.</w:t>
            </w:r>
          </w:p>
          <w:p w14:paraId="6A94834B" w14:textId="77777777" w:rsidR="004549B7" w:rsidRDefault="004549B7" w:rsidP="006C25D1">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Code EB driver’s license.</w:t>
            </w:r>
          </w:p>
          <w:p w14:paraId="5E7DC516" w14:textId="77777777" w:rsidR="004549B7" w:rsidRDefault="004549B7" w:rsidP="006C25D1">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Registration with the South African Council for Social Service Professionals (SACSSP), or similar recognised relevant professional body will be an added advantage.</w:t>
            </w:r>
          </w:p>
          <w:p w14:paraId="19FECBF7" w14:textId="77777777" w:rsidR="004549B7" w:rsidRDefault="004549B7" w:rsidP="006C25D1">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Compliance with all the requirements as contained in the Municipal Regulations on Minimum Competency Levels, Gazette 29967 of 15 June 2007. A person who does not meet the minimum competency levels in the unit standards will be given an opportunity to attain the minimum competency levels within 18 months from the date of appointment.</w:t>
            </w:r>
          </w:p>
        </w:tc>
      </w:tr>
      <w:tr w:rsidR="004549B7" w14:paraId="16DB57D1" w14:textId="77777777" w:rsidTr="004549B7">
        <w:tc>
          <w:tcPr>
            <w:tcW w:w="2547" w:type="dxa"/>
            <w:tcBorders>
              <w:top w:val="single" w:sz="4" w:space="0" w:color="auto"/>
              <w:left w:val="single" w:sz="4" w:space="0" w:color="auto"/>
              <w:bottom w:val="single" w:sz="4" w:space="0" w:color="auto"/>
              <w:right w:val="single" w:sz="4" w:space="0" w:color="auto"/>
            </w:tcBorders>
            <w:hideMark/>
          </w:tcPr>
          <w:p w14:paraId="57490047" w14:textId="77777777" w:rsidR="004549B7" w:rsidRDefault="004549B7">
            <w:pPr>
              <w:spacing w:line="240" w:lineRule="auto"/>
              <w:jc w:val="both"/>
              <w:rPr>
                <w:rFonts w:ascii="Arial Narrow" w:hAnsi="Arial Narrow"/>
                <w:sz w:val="20"/>
                <w:szCs w:val="20"/>
              </w:rPr>
            </w:pPr>
            <w:r>
              <w:rPr>
                <w:rFonts w:ascii="Arial Narrow" w:hAnsi="Arial Narrow"/>
                <w:sz w:val="20"/>
                <w:szCs w:val="20"/>
              </w:rPr>
              <w:t>Additional Requirements</w:t>
            </w:r>
          </w:p>
        </w:tc>
        <w:tc>
          <w:tcPr>
            <w:tcW w:w="7229" w:type="dxa"/>
            <w:tcBorders>
              <w:top w:val="single" w:sz="4" w:space="0" w:color="auto"/>
              <w:left w:val="single" w:sz="4" w:space="0" w:color="auto"/>
              <w:bottom w:val="single" w:sz="4" w:space="0" w:color="auto"/>
              <w:right w:val="single" w:sz="4" w:space="0" w:color="auto"/>
            </w:tcBorders>
            <w:hideMark/>
          </w:tcPr>
          <w:p w14:paraId="269C8EF1" w14:textId="77777777" w:rsidR="004549B7" w:rsidRDefault="004549B7" w:rsidP="006C25D1">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Strategic and visionary leadership, excellent written and verbal communication skills, ability to work under pressure and adhere to tight deadlines, clear understanding of legislation governing local government which, amongst others is Municipal Finance Management Act, Systems Act and Structures Act</w:t>
            </w:r>
          </w:p>
          <w:p w14:paraId="5F2483A6" w14:textId="77777777" w:rsidR="004549B7" w:rsidRDefault="004549B7" w:rsidP="006C25D1">
            <w:pPr>
              <w:pStyle w:val="ListParagraph"/>
              <w:numPr>
                <w:ilvl w:val="0"/>
                <w:numId w:val="2"/>
              </w:numPr>
              <w:spacing w:line="240" w:lineRule="auto"/>
              <w:jc w:val="both"/>
              <w:rPr>
                <w:rFonts w:ascii="Arial Narrow" w:hAnsi="Arial Narrow"/>
                <w:sz w:val="20"/>
                <w:szCs w:val="20"/>
              </w:rPr>
            </w:pPr>
            <w:r>
              <w:rPr>
                <w:rFonts w:ascii="Arial Narrow" w:hAnsi="Arial Narrow"/>
                <w:sz w:val="20"/>
                <w:szCs w:val="20"/>
              </w:rPr>
              <w:t>Understanding of Council operations.</w:t>
            </w:r>
          </w:p>
        </w:tc>
      </w:tr>
      <w:tr w:rsidR="004549B7" w14:paraId="4A590A9F" w14:textId="77777777" w:rsidTr="004549B7">
        <w:tc>
          <w:tcPr>
            <w:tcW w:w="2547" w:type="dxa"/>
            <w:tcBorders>
              <w:top w:val="single" w:sz="4" w:space="0" w:color="auto"/>
              <w:left w:val="single" w:sz="4" w:space="0" w:color="auto"/>
              <w:bottom w:val="single" w:sz="4" w:space="0" w:color="auto"/>
              <w:right w:val="single" w:sz="4" w:space="0" w:color="auto"/>
            </w:tcBorders>
            <w:hideMark/>
          </w:tcPr>
          <w:p w14:paraId="77C49E9A" w14:textId="77777777" w:rsidR="004549B7" w:rsidRDefault="004549B7">
            <w:pPr>
              <w:spacing w:line="240" w:lineRule="auto"/>
              <w:jc w:val="both"/>
              <w:rPr>
                <w:rFonts w:ascii="Arial Narrow" w:hAnsi="Arial Narrow"/>
                <w:sz w:val="20"/>
                <w:szCs w:val="20"/>
              </w:rPr>
            </w:pPr>
            <w:r>
              <w:rPr>
                <w:rFonts w:ascii="Arial Narrow" w:hAnsi="Arial Narrow"/>
                <w:sz w:val="20"/>
                <w:szCs w:val="20"/>
              </w:rPr>
              <w:t>Responsibilities</w:t>
            </w:r>
          </w:p>
        </w:tc>
        <w:tc>
          <w:tcPr>
            <w:tcW w:w="7229" w:type="dxa"/>
            <w:tcBorders>
              <w:top w:val="single" w:sz="4" w:space="0" w:color="auto"/>
              <w:left w:val="single" w:sz="4" w:space="0" w:color="auto"/>
              <w:bottom w:val="single" w:sz="4" w:space="0" w:color="auto"/>
              <w:right w:val="single" w:sz="4" w:space="0" w:color="auto"/>
            </w:tcBorders>
          </w:tcPr>
          <w:p w14:paraId="4D056431" w14:textId="77777777" w:rsidR="004549B7" w:rsidRDefault="004549B7">
            <w:pPr>
              <w:spacing w:line="240" w:lineRule="auto"/>
              <w:jc w:val="both"/>
              <w:rPr>
                <w:rFonts w:ascii="Arial Narrow" w:hAnsi="Arial Narrow"/>
                <w:sz w:val="20"/>
                <w:szCs w:val="20"/>
              </w:rPr>
            </w:pPr>
            <w:r>
              <w:rPr>
                <w:rFonts w:ascii="Arial Narrow" w:hAnsi="Arial Narrow"/>
                <w:sz w:val="20"/>
                <w:szCs w:val="20"/>
              </w:rPr>
              <w:t xml:space="preserve">Reporting to the Municipal Manager, the post operates at a strategic level and provides strategic support to the business functions within Newcastle Municipality with the main focus </w:t>
            </w:r>
            <w:proofErr w:type="gramStart"/>
            <w:r>
              <w:rPr>
                <w:rFonts w:ascii="Arial Narrow" w:hAnsi="Arial Narrow"/>
                <w:sz w:val="20"/>
                <w:szCs w:val="20"/>
              </w:rPr>
              <w:t>being :</w:t>
            </w:r>
            <w:proofErr w:type="gramEnd"/>
            <w:r>
              <w:rPr>
                <w:rFonts w:ascii="Arial Narrow" w:hAnsi="Arial Narrow"/>
                <w:sz w:val="20"/>
                <w:szCs w:val="20"/>
              </w:rPr>
              <w:t>-</w:t>
            </w:r>
          </w:p>
          <w:p w14:paraId="62E19B84" w14:textId="77777777" w:rsidR="004549B7" w:rsidRDefault="004549B7">
            <w:pPr>
              <w:spacing w:line="240" w:lineRule="auto"/>
              <w:jc w:val="both"/>
              <w:rPr>
                <w:rFonts w:ascii="Arial Narrow" w:hAnsi="Arial Narrow"/>
                <w:sz w:val="20"/>
                <w:szCs w:val="20"/>
              </w:rPr>
            </w:pPr>
          </w:p>
          <w:p w14:paraId="0418107E" w14:textId="77777777" w:rsidR="004549B7" w:rsidRDefault="004549B7" w:rsidP="006C25D1">
            <w:pPr>
              <w:pStyle w:val="ListParagraph"/>
              <w:numPr>
                <w:ilvl w:val="0"/>
                <w:numId w:val="3"/>
              </w:numPr>
              <w:spacing w:line="240" w:lineRule="auto"/>
              <w:jc w:val="both"/>
              <w:rPr>
                <w:rFonts w:ascii="Arial Narrow" w:hAnsi="Arial Narrow"/>
                <w:sz w:val="20"/>
                <w:szCs w:val="20"/>
              </w:rPr>
            </w:pPr>
            <w:r>
              <w:rPr>
                <w:rFonts w:ascii="Arial Narrow" w:hAnsi="Arial Narrow"/>
                <w:sz w:val="20"/>
                <w:szCs w:val="20"/>
              </w:rPr>
              <w:t>Implementation of the strategic goals as identified in the Integrated Development Plan of the municipality.</w:t>
            </w:r>
          </w:p>
          <w:p w14:paraId="2A3D56B7" w14:textId="77777777" w:rsidR="004549B7" w:rsidRDefault="004549B7" w:rsidP="006C25D1">
            <w:pPr>
              <w:pStyle w:val="ListParagraph"/>
              <w:numPr>
                <w:ilvl w:val="0"/>
                <w:numId w:val="3"/>
              </w:numPr>
              <w:spacing w:line="240" w:lineRule="auto"/>
              <w:jc w:val="both"/>
              <w:rPr>
                <w:rFonts w:ascii="Arial Narrow" w:hAnsi="Arial Narrow"/>
                <w:sz w:val="20"/>
                <w:szCs w:val="20"/>
              </w:rPr>
            </w:pPr>
            <w:r>
              <w:rPr>
                <w:rFonts w:ascii="Arial Narrow" w:hAnsi="Arial Narrow"/>
                <w:sz w:val="20"/>
                <w:szCs w:val="20"/>
              </w:rPr>
              <w:t xml:space="preserve">Ensuring the effective management and compliance of legislation and </w:t>
            </w:r>
            <w:proofErr w:type="gramStart"/>
            <w:r>
              <w:rPr>
                <w:rFonts w:ascii="Arial Narrow" w:hAnsi="Arial Narrow"/>
                <w:sz w:val="20"/>
                <w:szCs w:val="20"/>
              </w:rPr>
              <w:t>policies  in</w:t>
            </w:r>
            <w:proofErr w:type="gramEnd"/>
            <w:r>
              <w:rPr>
                <w:rFonts w:ascii="Arial Narrow" w:hAnsi="Arial Narrow"/>
                <w:sz w:val="20"/>
                <w:szCs w:val="20"/>
              </w:rPr>
              <w:t xml:space="preserve">  respect  of,  amongst  others, the  following  Key  Performance Areas :-</w:t>
            </w:r>
          </w:p>
          <w:p w14:paraId="0E347304" w14:textId="77777777" w:rsidR="004549B7" w:rsidRDefault="004549B7">
            <w:pPr>
              <w:spacing w:line="240" w:lineRule="auto"/>
              <w:jc w:val="both"/>
              <w:rPr>
                <w:rFonts w:ascii="Arial Narrow" w:hAnsi="Arial Narrow"/>
                <w:sz w:val="20"/>
                <w:szCs w:val="20"/>
              </w:rPr>
            </w:pPr>
          </w:p>
          <w:p w14:paraId="0D2D0D57" w14:textId="77777777" w:rsidR="004549B7" w:rsidRDefault="004549B7" w:rsidP="006C25D1">
            <w:pPr>
              <w:pStyle w:val="ListParagraph"/>
              <w:numPr>
                <w:ilvl w:val="0"/>
                <w:numId w:val="4"/>
              </w:numPr>
              <w:spacing w:line="240" w:lineRule="auto"/>
              <w:ind w:firstLine="22"/>
              <w:jc w:val="both"/>
              <w:rPr>
                <w:rFonts w:ascii="Arial Narrow" w:hAnsi="Arial Narrow"/>
                <w:sz w:val="20"/>
                <w:szCs w:val="20"/>
              </w:rPr>
            </w:pPr>
            <w:r>
              <w:rPr>
                <w:rFonts w:ascii="Arial Narrow" w:hAnsi="Arial Narrow"/>
                <w:sz w:val="20"/>
                <w:szCs w:val="20"/>
              </w:rPr>
              <w:t>Parks, Recreation and Cemeteries</w:t>
            </w:r>
          </w:p>
          <w:p w14:paraId="14656E84" w14:textId="77777777" w:rsidR="004549B7" w:rsidRDefault="004549B7" w:rsidP="006C25D1">
            <w:pPr>
              <w:pStyle w:val="ListParagraph"/>
              <w:numPr>
                <w:ilvl w:val="0"/>
                <w:numId w:val="4"/>
              </w:numPr>
              <w:spacing w:line="240" w:lineRule="auto"/>
              <w:ind w:firstLine="22"/>
              <w:jc w:val="both"/>
              <w:rPr>
                <w:rFonts w:ascii="Arial Narrow" w:hAnsi="Arial Narrow"/>
                <w:sz w:val="20"/>
                <w:szCs w:val="20"/>
              </w:rPr>
            </w:pPr>
            <w:r>
              <w:rPr>
                <w:rFonts w:ascii="Arial Narrow" w:hAnsi="Arial Narrow"/>
                <w:sz w:val="20"/>
                <w:szCs w:val="20"/>
              </w:rPr>
              <w:t>Culture and Amenities</w:t>
            </w:r>
          </w:p>
          <w:p w14:paraId="124D825E" w14:textId="77777777" w:rsidR="004549B7" w:rsidRDefault="004549B7" w:rsidP="006C25D1">
            <w:pPr>
              <w:pStyle w:val="ListParagraph"/>
              <w:numPr>
                <w:ilvl w:val="0"/>
                <w:numId w:val="4"/>
              </w:numPr>
              <w:spacing w:line="240" w:lineRule="auto"/>
              <w:ind w:firstLine="22"/>
              <w:jc w:val="both"/>
              <w:rPr>
                <w:rFonts w:ascii="Arial Narrow" w:hAnsi="Arial Narrow"/>
                <w:sz w:val="20"/>
                <w:szCs w:val="20"/>
              </w:rPr>
            </w:pPr>
            <w:r>
              <w:rPr>
                <w:rFonts w:ascii="Arial Narrow" w:hAnsi="Arial Narrow"/>
                <w:sz w:val="20"/>
                <w:szCs w:val="20"/>
              </w:rPr>
              <w:t xml:space="preserve">Protection Services with specific reference </w:t>
            </w:r>
            <w:proofErr w:type="gramStart"/>
            <w:r>
              <w:rPr>
                <w:rFonts w:ascii="Arial Narrow" w:hAnsi="Arial Narrow"/>
                <w:sz w:val="20"/>
                <w:szCs w:val="20"/>
              </w:rPr>
              <w:t>to :</w:t>
            </w:r>
            <w:proofErr w:type="gramEnd"/>
            <w:r>
              <w:rPr>
                <w:rFonts w:ascii="Arial Narrow" w:hAnsi="Arial Narrow"/>
                <w:sz w:val="20"/>
                <w:szCs w:val="20"/>
              </w:rPr>
              <w:t>-</w:t>
            </w:r>
          </w:p>
          <w:p w14:paraId="428EFD68" w14:textId="77777777" w:rsidR="004549B7" w:rsidRDefault="004549B7" w:rsidP="006C25D1">
            <w:pPr>
              <w:pStyle w:val="ListParagraph"/>
              <w:numPr>
                <w:ilvl w:val="0"/>
                <w:numId w:val="5"/>
              </w:numPr>
              <w:spacing w:line="240" w:lineRule="auto"/>
              <w:ind w:firstLine="22"/>
              <w:jc w:val="both"/>
              <w:rPr>
                <w:rFonts w:ascii="Arial Narrow" w:hAnsi="Arial Narrow"/>
                <w:sz w:val="20"/>
                <w:szCs w:val="20"/>
              </w:rPr>
            </w:pPr>
            <w:r>
              <w:rPr>
                <w:rFonts w:ascii="Arial Narrow" w:hAnsi="Arial Narrow"/>
                <w:sz w:val="20"/>
                <w:szCs w:val="20"/>
              </w:rPr>
              <w:t>Traffic</w:t>
            </w:r>
          </w:p>
          <w:p w14:paraId="029C4D89" w14:textId="77777777" w:rsidR="004549B7" w:rsidRDefault="004549B7" w:rsidP="006C25D1">
            <w:pPr>
              <w:pStyle w:val="ListParagraph"/>
              <w:numPr>
                <w:ilvl w:val="0"/>
                <w:numId w:val="5"/>
              </w:numPr>
              <w:spacing w:line="240" w:lineRule="auto"/>
              <w:ind w:firstLine="22"/>
              <w:jc w:val="both"/>
              <w:rPr>
                <w:rFonts w:ascii="Arial Narrow" w:hAnsi="Arial Narrow"/>
                <w:sz w:val="20"/>
                <w:szCs w:val="20"/>
              </w:rPr>
            </w:pPr>
            <w:r>
              <w:rPr>
                <w:rFonts w:ascii="Arial Narrow" w:hAnsi="Arial Narrow"/>
                <w:sz w:val="20"/>
                <w:szCs w:val="20"/>
              </w:rPr>
              <w:t>Fire and Disaster Management</w:t>
            </w:r>
          </w:p>
          <w:p w14:paraId="41573093" w14:textId="77777777" w:rsidR="004549B7" w:rsidRDefault="004549B7" w:rsidP="006C25D1">
            <w:pPr>
              <w:pStyle w:val="ListParagraph"/>
              <w:numPr>
                <w:ilvl w:val="0"/>
                <w:numId w:val="5"/>
              </w:numPr>
              <w:spacing w:line="240" w:lineRule="auto"/>
              <w:ind w:firstLine="22"/>
              <w:jc w:val="both"/>
              <w:rPr>
                <w:rFonts w:ascii="Arial Narrow" w:hAnsi="Arial Narrow"/>
                <w:sz w:val="20"/>
                <w:szCs w:val="20"/>
              </w:rPr>
            </w:pPr>
            <w:r>
              <w:rPr>
                <w:rFonts w:ascii="Arial Narrow" w:hAnsi="Arial Narrow"/>
                <w:sz w:val="20"/>
                <w:szCs w:val="20"/>
              </w:rPr>
              <w:t>Security</w:t>
            </w:r>
          </w:p>
          <w:p w14:paraId="48EF4CE6" w14:textId="77777777" w:rsidR="004549B7" w:rsidRDefault="004549B7">
            <w:pPr>
              <w:spacing w:line="240" w:lineRule="auto"/>
              <w:ind w:firstLine="22"/>
              <w:jc w:val="both"/>
              <w:rPr>
                <w:rFonts w:ascii="Arial Narrow" w:hAnsi="Arial Narrow"/>
                <w:sz w:val="20"/>
                <w:szCs w:val="20"/>
              </w:rPr>
            </w:pPr>
          </w:p>
          <w:p w14:paraId="1F65E7B4" w14:textId="77777777" w:rsidR="004549B7" w:rsidRDefault="004549B7" w:rsidP="006C25D1">
            <w:pPr>
              <w:pStyle w:val="ListParagraph"/>
              <w:numPr>
                <w:ilvl w:val="0"/>
                <w:numId w:val="4"/>
              </w:numPr>
              <w:spacing w:line="240" w:lineRule="auto"/>
              <w:ind w:firstLine="22"/>
              <w:jc w:val="both"/>
              <w:rPr>
                <w:rFonts w:ascii="Arial Narrow" w:hAnsi="Arial Narrow"/>
                <w:sz w:val="20"/>
                <w:szCs w:val="20"/>
              </w:rPr>
            </w:pPr>
            <w:r>
              <w:rPr>
                <w:rFonts w:ascii="Arial Narrow" w:hAnsi="Arial Narrow"/>
                <w:sz w:val="20"/>
                <w:szCs w:val="20"/>
              </w:rPr>
              <w:t xml:space="preserve">Health Services with specific reference </w:t>
            </w:r>
            <w:proofErr w:type="gramStart"/>
            <w:r>
              <w:rPr>
                <w:rFonts w:ascii="Arial Narrow" w:hAnsi="Arial Narrow"/>
                <w:sz w:val="20"/>
                <w:szCs w:val="20"/>
              </w:rPr>
              <w:t>to :</w:t>
            </w:r>
            <w:proofErr w:type="gramEnd"/>
            <w:r>
              <w:rPr>
                <w:rFonts w:ascii="Arial Narrow" w:hAnsi="Arial Narrow"/>
                <w:sz w:val="20"/>
                <w:szCs w:val="20"/>
              </w:rPr>
              <w:t>-</w:t>
            </w:r>
          </w:p>
          <w:p w14:paraId="23769732" w14:textId="77777777" w:rsidR="004549B7" w:rsidRDefault="004549B7" w:rsidP="006C25D1">
            <w:pPr>
              <w:pStyle w:val="ListParagraph"/>
              <w:numPr>
                <w:ilvl w:val="0"/>
                <w:numId w:val="5"/>
              </w:numPr>
              <w:spacing w:line="240" w:lineRule="auto"/>
              <w:ind w:firstLine="22"/>
              <w:jc w:val="both"/>
              <w:rPr>
                <w:rFonts w:ascii="Arial Narrow" w:hAnsi="Arial Narrow"/>
                <w:sz w:val="20"/>
                <w:szCs w:val="20"/>
              </w:rPr>
            </w:pPr>
            <w:r>
              <w:rPr>
                <w:rFonts w:ascii="Arial Narrow" w:hAnsi="Arial Narrow"/>
                <w:sz w:val="20"/>
                <w:szCs w:val="20"/>
              </w:rPr>
              <w:t>Primary Health Care</w:t>
            </w:r>
          </w:p>
          <w:p w14:paraId="1793127D" w14:textId="77777777" w:rsidR="004549B7" w:rsidRDefault="004549B7" w:rsidP="006C25D1">
            <w:pPr>
              <w:pStyle w:val="ListParagraph"/>
              <w:numPr>
                <w:ilvl w:val="0"/>
                <w:numId w:val="5"/>
              </w:numPr>
              <w:spacing w:line="240" w:lineRule="auto"/>
              <w:ind w:firstLine="22"/>
              <w:jc w:val="both"/>
              <w:rPr>
                <w:rFonts w:ascii="Arial Narrow" w:hAnsi="Arial Narrow"/>
                <w:sz w:val="20"/>
                <w:szCs w:val="20"/>
              </w:rPr>
            </w:pPr>
            <w:r>
              <w:rPr>
                <w:rFonts w:ascii="Arial Narrow" w:hAnsi="Arial Narrow"/>
                <w:sz w:val="20"/>
                <w:szCs w:val="20"/>
              </w:rPr>
              <w:t>Environmental Health</w:t>
            </w:r>
          </w:p>
          <w:p w14:paraId="0038F72B" w14:textId="77777777" w:rsidR="004549B7" w:rsidRDefault="004549B7">
            <w:pPr>
              <w:spacing w:line="240" w:lineRule="auto"/>
              <w:jc w:val="both"/>
              <w:rPr>
                <w:rFonts w:ascii="Arial Narrow" w:hAnsi="Arial Narrow"/>
                <w:sz w:val="20"/>
                <w:szCs w:val="20"/>
              </w:rPr>
            </w:pPr>
          </w:p>
          <w:p w14:paraId="246ED11D" w14:textId="77777777" w:rsidR="004549B7" w:rsidRDefault="004549B7" w:rsidP="006C25D1">
            <w:pPr>
              <w:pStyle w:val="ListParagraph"/>
              <w:numPr>
                <w:ilvl w:val="0"/>
                <w:numId w:val="3"/>
              </w:numPr>
              <w:spacing w:line="240" w:lineRule="auto"/>
              <w:jc w:val="both"/>
              <w:rPr>
                <w:rFonts w:ascii="Arial Narrow" w:hAnsi="Arial Narrow"/>
                <w:sz w:val="20"/>
                <w:szCs w:val="20"/>
              </w:rPr>
            </w:pPr>
            <w:r>
              <w:rPr>
                <w:rFonts w:ascii="Arial Narrow" w:hAnsi="Arial Narrow"/>
                <w:sz w:val="20"/>
                <w:szCs w:val="20"/>
              </w:rPr>
              <w:t>Ensuring that the approved budget is executed in line with the Service Delivery and Budget Implementation Plan of the Department of Community Services.</w:t>
            </w:r>
          </w:p>
        </w:tc>
      </w:tr>
    </w:tbl>
    <w:p w14:paraId="04F9F1EC" w14:textId="77777777" w:rsidR="00B31387" w:rsidRDefault="00B31387" w:rsidP="00B31387">
      <w:pPr>
        <w:tabs>
          <w:tab w:val="left" w:pos="480"/>
        </w:tabs>
        <w:ind w:right="237"/>
        <w:jc w:val="both"/>
        <w:rPr>
          <w:rFonts w:ascii="Arial Narrow" w:hAnsi="Arial Narrow" w:cs="Arial"/>
          <w:sz w:val="20"/>
          <w:szCs w:val="20"/>
        </w:rPr>
      </w:pPr>
    </w:p>
    <w:p w14:paraId="212063F7" w14:textId="77B2BF92" w:rsidR="00B31387" w:rsidRDefault="00B31387" w:rsidP="00B31387">
      <w:pPr>
        <w:tabs>
          <w:tab w:val="left" w:pos="480"/>
        </w:tabs>
        <w:ind w:right="237"/>
        <w:jc w:val="center"/>
        <w:rPr>
          <w:rFonts w:ascii="Arial Narrow" w:hAnsi="Arial Narrow" w:cs="Arial"/>
          <w:sz w:val="20"/>
          <w:szCs w:val="20"/>
        </w:rPr>
      </w:pPr>
      <w:r>
        <w:rPr>
          <w:rFonts w:ascii="Arial Narrow" w:hAnsi="Arial Narrow" w:cs="Arial"/>
          <w:sz w:val="20"/>
          <w:szCs w:val="20"/>
        </w:rPr>
        <w:t>-2-</w:t>
      </w:r>
    </w:p>
    <w:p w14:paraId="7A8F62B4" w14:textId="6C9E3BCB" w:rsidR="004549B7" w:rsidRPr="00B31387" w:rsidRDefault="00B31387" w:rsidP="00B31387">
      <w:pPr>
        <w:tabs>
          <w:tab w:val="left" w:pos="480"/>
        </w:tabs>
        <w:ind w:right="237"/>
        <w:jc w:val="both"/>
        <w:rPr>
          <w:rFonts w:ascii="Arial Narrow" w:hAnsi="Arial Narrow" w:cs="Arial"/>
          <w:sz w:val="20"/>
          <w:szCs w:val="20"/>
        </w:rPr>
      </w:pPr>
      <w:r w:rsidRPr="002E159E">
        <w:rPr>
          <w:rFonts w:ascii="Arial Narrow" w:hAnsi="Arial Narrow" w:cs="Arial"/>
          <w:sz w:val="20"/>
          <w:szCs w:val="20"/>
        </w:rPr>
        <w:t>The above position will be advertised internally, Newcastle Advertiser, Ilanga, Sunday Times and on the Municipal Website.</w:t>
      </w:r>
    </w:p>
    <w:p w14:paraId="69CA7B50" w14:textId="77777777" w:rsidR="004549B7" w:rsidRDefault="004549B7" w:rsidP="004549B7">
      <w:pPr>
        <w:widowControl w:val="0"/>
        <w:tabs>
          <w:tab w:val="left" w:pos="625"/>
        </w:tabs>
        <w:kinsoku w:val="0"/>
        <w:overflowPunct w:val="0"/>
        <w:autoSpaceDE w:val="0"/>
        <w:autoSpaceDN w:val="0"/>
        <w:adjustRightInd w:val="0"/>
        <w:spacing w:after="0" w:line="240" w:lineRule="auto"/>
        <w:ind w:right="-50"/>
        <w:jc w:val="both"/>
        <w:rPr>
          <w:rFonts w:ascii="Arial Narrow" w:hAnsi="Arial Narrow" w:cs="Arial"/>
          <w:sz w:val="20"/>
          <w:szCs w:val="20"/>
        </w:rPr>
      </w:pPr>
      <w:r>
        <w:rPr>
          <w:rFonts w:ascii="Arial Narrow" w:hAnsi="Arial Narrow"/>
          <w:sz w:val="20"/>
          <w:szCs w:val="20"/>
        </w:rPr>
        <w:t xml:space="preserve">The appointment made will be subject to the signing of an employment contract and performance agreement in terms of Section 57 of the Municipal Systems Act and will be done in accordance with the Regulations on Appointment and Conditions of Employment of Senior Managers. </w:t>
      </w:r>
      <w:r>
        <w:rPr>
          <w:rFonts w:ascii="Arial Narrow" w:hAnsi="Arial Narrow" w:cs="Arial"/>
          <w:sz w:val="20"/>
          <w:szCs w:val="20"/>
        </w:rPr>
        <w:t xml:space="preserve">It would be expected of candidates to be subjected to thorough evaluations and that previous and current employers and references will be contacted. Verifications will be done on his </w:t>
      </w:r>
      <w:r>
        <w:rPr>
          <w:rFonts w:ascii="Arial Narrow" w:hAnsi="Arial Narrow" w:cs="Arial"/>
          <w:i/>
          <w:iCs/>
          <w:sz w:val="20"/>
          <w:szCs w:val="20"/>
        </w:rPr>
        <w:t xml:space="preserve">I </w:t>
      </w:r>
      <w:r>
        <w:rPr>
          <w:rFonts w:ascii="Arial Narrow" w:hAnsi="Arial Narrow" w:cs="Arial"/>
          <w:sz w:val="20"/>
          <w:szCs w:val="20"/>
        </w:rPr>
        <w:t xml:space="preserve">her qualifications, criminal and credit records. Applicants must have no criminal record or pending criminal/departmental or civil cases. </w:t>
      </w:r>
      <w:r>
        <w:rPr>
          <w:rFonts w:ascii="Arial Narrow" w:hAnsi="Arial Narrow"/>
          <w:sz w:val="20"/>
          <w:szCs w:val="20"/>
        </w:rPr>
        <w:t>The candidate will be required to disclose all financial interests and will be subjected to competency assessment.</w:t>
      </w:r>
    </w:p>
    <w:p w14:paraId="17E9A9DF" w14:textId="77777777" w:rsidR="004549B7" w:rsidRDefault="004549B7" w:rsidP="004549B7">
      <w:pPr>
        <w:pStyle w:val="BodyTextIndent"/>
        <w:tabs>
          <w:tab w:val="left" w:pos="900"/>
          <w:tab w:val="left" w:pos="2520"/>
          <w:tab w:val="left" w:pos="2880"/>
          <w:tab w:val="left" w:pos="3119"/>
          <w:tab w:val="left" w:pos="3402"/>
        </w:tabs>
        <w:ind w:left="0" w:right="-468" w:firstLine="0"/>
        <w:rPr>
          <w:rFonts w:ascii="Arial Narrow" w:hAnsi="Arial Narrow" w:cs="Arial"/>
          <w:b/>
          <w:sz w:val="20"/>
        </w:rPr>
      </w:pPr>
    </w:p>
    <w:p w14:paraId="7A268283" w14:textId="41A04CCE" w:rsidR="004549B7" w:rsidRDefault="004549B7" w:rsidP="004549B7">
      <w:pPr>
        <w:pStyle w:val="BodyText"/>
        <w:kinsoku w:val="0"/>
        <w:overflowPunct w:val="0"/>
        <w:ind w:right="118"/>
        <w:jc w:val="both"/>
        <w:rPr>
          <w:rFonts w:ascii="Arial Narrow" w:hAnsi="Arial Narrow"/>
          <w:sz w:val="20"/>
          <w:szCs w:val="20"/>
        </w:rPr>
      </w:pPr>
      <w:r>
        <w:rPr>
          <w:rFonts w:ascii="Arial Narrow" w:hAnsi="Arial Narrow"/>
          <w:b/>
          <w:sz w:val="20"/>
          <w:szCs w:val="20"/>
        </w:rPr>
        <w:t>Please note</w:t>
      </w:r>
      <w:r>
        <w:rPr>
          <w:rFonts w:ascii="Arial Narrow" w:hAnsi="Arial Narrow"/>
          <w:sz w:val="20"/>
          <w:szCs w:val="20"/>
        </w:rPr>
        <w:t xml:space="preserve"> : Candidates are required to complete the prescribed "Annexure C" application form as per Government Gazette No. 37245 of 17 January 2014 which is obtainable from all Municipalities as well as the internet at </w:t>
      </w:r>
      <w:hyperlink r:id="rId7" w:history="1">
        <w:r>
          <w:rPr>
            <w:rStyle w:val="Hyperlink"/>
            <w:rFonts w:ascii="Arial Narrow" w:hAnsi="Arial Narrow"/>
            <w:color w:val="auto"/>
            <w:sz w:val="20"/>
            <w:szCs w:val="20"/>
            <w:u w:val="none"/>
          </w:rPr>
          <w:t xml:space="preserve">www.gpwonline.co.za </w:t>
        </w:r>
      </w:hyperlink>
      <w:r>
        <w:rPr>
          <w:rFonts w:ascii="Arial Narrow" w:hAnsi="Arial Narrow"/>
          <w:sz w:val="20"/>
          <w:szCs w:val="20"/>
        </w:rPr>
        <w:t xml:space="preserve">Certified copies of academic qualifications and a detailed </w:t>
      </w:r>
      <w:r>
        <w:rPr>
          <w:rFonts w:ascii="Arial Narrow" w:hAnsi="Arial Narrow"/>
          <w:i/>
          <w:iCs/>
          <w:sz w:val="20"/>
          <w:szCs w:val="20"/>
        </w:rPr>
        <w:t xml:space="preserve">CV </w:t>
      </w:r>
      <w:r>
        <w:rPr>
          <w:rFonts w:ascii="Arial Narrow" w:hAnsi="Arial Narrow"/>
          <w:sz w:val="20"/>
          <w:szCs w:val="20"/>
        </w:rPr>
        <w:t xml:space="preserve">must accompany your application. Applications not completed </w:t>
      </w:r>
      <w:r w:rsidR="00516B24">
        <w:rPr>
          <w:rFonts w:ascii="Arial Narrow" w:hAnsi="Arial Narrow"/>
          <w:sz w:val="20"/>
          <w:szCs w:val="20"/>
        </w:rPr>
        <w:t>o</w:t>
      </w:r>
      <w:r>
        <w:rPr>
          <w:rFonts w:ascii="Arial Narrow" w:hAnsi="Arial Narrow"/>
          <w:sz w:val="20"/>
          <w:szCs w:val="20"/>
        </w:rPr>
        <w:t>n the prescribed application form will not be accepted.</w:t>
      </w:r>
    </w:p>
    <w:p w14:paraId="3269C5C4" w14:textId="77777777" w:rsidR="004549B7" w:rsidRDefault="004549B7" w:rsidP="004549B7">
      <w:pPr>
        <w:pStyle w:val="BodyText"/>
        <w:kinsoku w:val="0"/>
        <w:overflowPunct w:val="0"/>
        <w:ind w:right="125"/>
        <w:jc w:val="both"/>
        <w:rPr>
          <w:rFonts w:ascii="Arial Narrow" w:hAnsi="Arial Narrow"/>
          <w:sz w:val="20"/>
          <w:szCs w:val="20"/>
        </w:rPr>
      </w:pPr>
      <w:r>
        <w:rPr>
          <w:rFonts w:ascii="Arial Narrow" w:hAnsi="Arial Narrow"/>
          <w:sz w:val="20"/>
          <w:szCs w:val="20"/>
        </w:rPr>
        <w:t>The employee's ordinary place to be stationed will be Newcastle, provided that the municipality may require the employee to work at such places within the Republic of South Africa as may be necessary, whether on a temporary or permanent basis and may require the employee to travel internationally in the performance of his duties.</w:t>
      </w:r>
    </w:p>
    <w:p w14:paraId="1ED4B284" w14:textId="77777777" w:rsidR="004549B7" w:rsidRDefault="004549B7" w:rsidP="004549B7">
      <w:pPr>
        <w:kinsoku w:val="0"/>
        <w:overflowPunct w:val="0"/>
        <w:ind w:right="148"/>
        <w:jc w:val="both"/>
        <w:rPr>
          <w:rFonts w:ascii="Arial Narrow" w:hAnsi="Arial Narrow" w:cs="Arial"/>
          <w:sz w:val="20"/>
          <w:szCs w:val="20"/>
        </w:rPr>
      </w:pPr>
      <w:r>
        <w:rPr>
          <w:rFonts w:ascii="Arial Narrow" w:hAnsi="Arial Narrow" w:cs="Arial"/>
          <w:sz w:val="20"/>
          <w:szCs w:val="20"/>
        </w:rPr>
        <w:t>Detailed CV's as well as the completed "Annexure C" application form referred above can be forwarded to the office of the Mayor, Civic Centre, Scott Street, Private Bag X6621, NEWCASTLE, 2940. For further information you may contact the Acting Municipal Manager, Mr V Govender at 034 328 7750.</w:t>
      </w:r>
    </w:p>
    <w:p w14:paraId="60D14246" w14:textId="77777777" w:rsidR="004549B7" w:rsidRDefault="004549B7" w:rsidP="004549B7">
      <w:pPr>
        <w:pStyle w:val="BodyText"/>
        <w:widowControl w:val="0"/>
        <w:numPr>
          <w:ilvl w:val="0"/>
          <w:numId w:val="6"/>
        </w:numPr>
        <w:tabs>
          <w:tab w:val="left" w:pos="604"/>
        </w:tabs>
        <w:kinsoku w:val="0"/>
        <w:overflowPunct w:val="0"/>
        <w:autoSpaceDE w:val="0"/>
        <w:autoSpaceDN w:val="0"/>
        <w:adjustRightInd w:val="0"/>
        <w:spacing w:after="0" w:line="240" w:lineRule="auto"/>
        <w:ind w:left="604" w:right="-50"/>
        <w:jc w:val="both"/>
        <w:rPr>
          <w:rFonts w:ascii="Arial Narrow" w:hAnsi="Arial Narrow"/>
          <w:sz w:val="18"/>
          <w:szCs w:val="18"/>
        </w:rPr>
      </w:pPr>
      <w:r>
        <w:rPr>
          <w:rFonts w:ascii="Arial Narrow" w:hAnsi="Arial Narrow"/>
          <w:sz w:val="18"/>
          <w:szCs w:val="18"/>
        </w:rPr>
        <w:t>Canvassing for appointment will automatically disqualify an applicant.</w:t>
      </w:r>
    </w:p>
    <w:p w14:paraId="56E86CD7" w14:textId="77777777" w:rsidR="004549B7" w:rsidRDefault="004549B7" w:rsidP="004549B7">
      <w:pPr>
        <w:pStyle w:val="BodyText"/>
        <w:widowControl w:val="0"/>
        <w:numPr>
          <w:ilvl w:val="0"/>
          <w:numId w:val="6"/>
        </w:numPr>
        <w:tabs>
          <w:tab w:val="left" w:pos="611"/>
        </w:tabs>
        <w:kinsoku w:val="0"/>
        <w:overflowPunct w:val="0"/>
        <w:autoSpaceDE w:val="0"/>
        <w:autoSpaceDN w:val="0"/>
        <w:adjustRightInd w:val="0"/>
        <w:spacing w:after="0" w:line="240" w:lineRule="auto"/>
        <w:ind w:left="604" w:right="-50"/>
        <w:jc w:val="both"/>
        <w:rPr>
          <w:rFonts w:ascii="Arial Narrow" w:hAnsi="Arial Narrow"/>
          <w:sz w:val="18"/>
          <w:szCs w:val="18"/>
        </w:rPr>
      </w:pPr>
      <w:r>
        <w:rPr>
          <w:rFonts w:ascii="Arial Narrow" w:hAnsi="Arial Narrow"/>
          <w:sz w:val="18"/>
          <w:szCs w:val="18"/>
        </w:rPr>
        <w:t>If no reply to your application has been received within 60 days of the closing date, you should consider your application as being unsuccessful.</w:t>
      </w:r>
    </w:p>
    <w:p w14:paraId="2DA46626" w14:textId="77777777" w:rsidR="004549B7" w:rsidRDefault="004549B7" w:rsidP="004549B7">
      <w:pPr>
        <w:pStyle w:val="BodyText"/>
        <w:widowControl w:val="0"/>
        <w:numPr>
          <w:ilvl w:val="0"/>
          <w:numId w:val="6"/>
        </w:numPr>
        <w:tabs>
          <w:tab w:val="left" w:pos="604"/>
        </w:tabs>
        <w:kinsoku w:val="0"/>
        <w:overflowPunct w:val="0"/>
        <w:autoSpaceDE w:val="0"/>
        <w:autoSpaceDN w:val="0"/>
        <w:adjustRightInd w:val="0"/>
        <w:spacing w:after="0" w:line="240" w:lineRule="auto"/>
        <w:ind w:left="604" w:right="-50"/>
        <w:jc w:val="both"/>
        <w:rPr>
          <w:rFonts w:ascii="Arial Narrow" w:hAnsi="Arial Narrow"/>
          <w:sz w:val="18"/>
          <w:szCs w:val="18"/>
        </w:rPr>
      </w:pPr>
      <w:r>
        <w:rPr>
          <w:rFonts w:ascii="Arial Narrow" w:hAnsi="Arial Narrow"/>
          <w:sz w:val="18"/>
          <w:szCs w:val="18"/>
        </w:rPr>
        <w:t xml:space="preserve">The </w:t>
      </w:r>
      <w:proofErr w:type="gramStart"/>
      <w:r>
        <w:rPr>
          <w:rFonts w:ascii="Arial Narrow" w:hAnsi="Arial Narrow"/>
          <w:sz w:val="18"/>
          <w:szCs w:val="18"/>
        </w:rPr>
        <w:t>Directorate :</w:t>
      </w:r>
      <w:proofErr w:type="gramEnd"/>
      <w:r>
        <w:rPr>
          <w:rFonts w:ascii="Arial Narrow" w:hAnsi="Arial Narrow"/>
          <w:sz w:val="18"/>
          <w:szCs w:val="18"/>
        </w:rPr>
        <w:t xml:space="preserve"> Human Resources will not accept responsibility for information not mentioned in applications.</w:t>
      </w:r>
    </w:p>
    <w:p w14:paraId="16EF84D1" w14:textId="77777777" w:rsidR="004549B7" w:rsidRDefault="004549B7" w:rsidP="004549B7">
      <w:pPr>
        <w:pStyle w:val="BodyText"/>
        <w:widowControl w:val="0"/>
        <w:numPr>
          <w:ilvl w:val="0"/>
          <w:numId w:val="6"/>
        </w:numPr>
        <w:tabs>
          <w:tab w:val="left" w:pos="603"/>
        </w:tabs>
        <w:kinsoku w:val="0"/>
        <w:overflowPunct w:val="0"/>
        <w:autoSpaceDE w:val="0"/>
        <w:autoSpaceDN w:val="0"/>
        <w:adjustRightInd w:val="0"/>
        <w:spacing w:after="0" w:line="240" w:lineRule="auto"/>
        <w:ind w:left="604" w:right="-50"/>
        <w:jc w:val="both"/>
        <w:rPr>
          <w:rFonts w:ascii="Arial Narrow" w:hAnsi="Arial Narrow"/>
          <w:sz w:val="18"/>
          <w:szCs w:val="18"/>
        </w:rPr>
      </w:pPr>
      <w:r>
        <w:rPr>
          <w:rFonts w:ascii="Arial Narrow" w:hAnsi="Arial Narrow"/>
          <w:sz w:val="18"/>
          <w:szCs w:val="18"/>
          <w:u w:val="single" w:color="000000"/>
        </w:rPr>
        <w:t xml:space="preserve">NO </w:t>
      </w:r>
      <w:r>
        <w:rPr>
          <w:rFonts w:ascii="Arial Narrow" w:hAnsi="Arial Narrow"/>
          <w:sz w:val="18"/>
          <w:szCs w:val="18"/>
        </w:rPr>
        <w:t>late applications will be accepted.</w:t>
      </w:r>
    </w:p>
    <w:p w14:paraId="7DC70490" w14:textId="77777777" w:rsidR="004549B7" w:rsidRDefault="004549B7" w:rsidP="004549B7">
      <w:pPr>
        <w:pStyle w:val="BodyText"/>
        <w:widowControl w:val="0"/>
        <w:numPr>
          <w:ilvl w:val="0"/>
          <w:numId w:val="6"/>
        </w:numPr>
        <w:tabs>
          <w:tab w:val="left" w:pos="603"/>
        </w:tabs>
        <w:kinsoku w:val="0"/>
        <w:overflowPunct w:val="0"/>
        <w:autoSpaceDE w:val="0"/>
        <w:autoSpaceDN w:val="0"/>
        <w:adjustRightInd w:val="0"/>
        <w:spacing w:after="0" w:line="240" w:lineRule="auto"/>
        <w:ind w:left="604" w:right="-50"/>
        <w:jc w:val="both"/>
        <w:rPr>
          <w:rFonts w:ascii="Arial Narrow" w:hAnsi="Arial Narrow"/>
          <w:sz w:val="18"/>
          <w:szCs w:val="18"/>
        </w:rPr>
      </w:pPr>
      <w:r>
        <w:rPr>
          <w:rFonts w:ascii="Arial Narrow" w:hAnsi="Arial Narrow"/>
          <w:sz w:val="18"/>
          <w:szCs w:val="18"/>
          <w:u w:val="single" w:color="000000"/>
        </w:rPr>
        <w:t xml:space="preserve">NO </w:t>
      </w:r>
      <w:r>
        <w:rPr>
          <w:rFonts w:ascii="Arial Narrow" w:hAnsi="Arial Narrow"/>
          <w:sz w:val="18"/>
          <w:szCs w:val="18"/>
        </w:rPr>
        <w:t>e-mails or faxes will be accepted.</w:t>
      </w:r>
    </w:p>
    <w:p w14:paraId="570702D2" w14:textId="77777777" w:rsidR="004549B7" w:rsidRDefault="004549B7" w:rsidP="004549B7">
      <w:pPr>
        <w:widowControl w:val="0"/>
        <w:numPr>
          <w:ilvl w:val="0"/>
          <w:numId w:val="7"/>
        </w:numPr>
        <w:tabs>
          <w:tab w:val="left" w:pos="625"/>
        </w:tabs>
        <w:kinsoku w:val="0"/>
        <w:overflowPunct w:val="0"/>
        <w:autoSpaceDE w:val="0"/>
        <w:autoSpaceDN w:val="0"/>
        <w:adjustRightInd w:val="0"/>
        <w:spacing w:after="0" w:line="240" w:lineRule="auto"/>
        <w:ind w:left="625" w:right="-50"/>
        <w:jc w:val="both"/>
        <w:rPr>
          <w:rFonts w:ascii="Arial Narrow" w:hAnsi="Arial Narrow" w:cs="Arial"/>
          <w:sz w:val="18"/>
          <w:szCs w:val="18"/>
        </w:rPr>
      </w:pPr>
      <w:r>
        <w:rPr>
          <w:rFonts w:ascii="Arial Narrow" w:hAnsi="Arial Narrow" w:cs="Arial"/>
          <w:sz w:val="18"/>
          <w:szCs w:val="18"/>
        </w:rPr>
        <w:t>All applicants may be required to undergo a proficiency test.</w:t>
      </w:r>
    </w:p>
    <w:p w14:paraId="43040B87" w14:textId="77777777" w:rsidR="004549B7" w:rsidRDefault="004549B7" w:rsidP="004549B7">
      <w:pPr>
        <w:widowControl w:val="0"/>
        <w:numPr>
          <w:ilvl w:val="0"/>
          <w:numId w:val="7"/>
        </w:numPr>
        <w:tabs>
          <w:tab w:val="left" w:pos="640"/>
        </w:tabs>
        <w:kinsoku w:val="0"/>
        <w:overflowPunct w:val="0"/>
        <w:autoSpaceDE w:val="0"/>
        <w:autoSpaceDN w:val="0"/>
        <w:adjustRightInd w:val="0"/>
        <w:spacing w:after="0" w:line="240" w:lineRule="auto"/>
        <w:ind w:left="640" w:right="-50" w:hanging="344"/>
        <w:jc w:val="both"/>
        <w:rPr>
          <w:rFonts w:ascii="Arial Narrow" w:hAnsi="Arial Narrow" w:cs="Arial"/>
          <w:sz w:val="18"/>
          <w:szCs w:val="18"/>
        </w:rPr>
      </w:pPr>
      <w:r>
        <w:rPr>
          <w:rFonts w:ascii="Arial Narrow" w:hAnsi="Arial Narrow" w:cs="Arial"/>
          <w:sz w:val="18"/>
          <w:szCs w:val="18"/>
          <w:u w:val="single" w:color="000000"/>
        </w:rPr>
        <w:t xml:space="preserve">NO </w:t>
      </w:r>
      <w:r>
        <w:rPr>
          <w:rFonts w:ascii="Arial Narrow" w:hAnsi="Arial Narrow" w:cs="Arial"/>
          <w:sz w:val="18"/>
          <w:szCs w:val="18"/>
        </w:rPr>
        <w:t>applications shall be considered without certified copies of the original documents of qualifications.</w:t>
      </w:r>
    </w:p>
    <w:p w14:paraId="0D3B20B3" w14:textId="77777777" w:rsidR="004549B7" w:rsidRDefault="004549B7" w:rsidP="004549B7">
      <w:pPr>
        <w:widowControl w:val="0"/>
        <w:numPr>
          <w:ilvl w:val="0"/>
          <w:numId w:val="7"/>
        </w:numPr>
        <w:tabs>
          <w:tab w:val="left" w:pos="625"/>
        </w:tabs>
        <w:kinsoku w:val="0"/>
        <w:overflowPunct w:val="0"/>
        <w:autoSpaceDE w:val="0"/>
        <w:autoSpaceDN w:val="0"/>
        <w:adjustRightInd w:val="0"/>
        <w:spacing w:after="0" w:line="240" w:lineRule="auto"/>
        <w:ind w:left="625" w:right="-50"/>
        <w:jc w:val="both"/>
        <w:rPr>
          <w:rFonts w:ascii="Arial Narrow" w:hAnsi="Arial Narrow" w:cs="Arial"/>
          <w:sz w:val="18"/>
          <w:szCs w:val="18"/>
        </w:rPr>
      </w:pPr>
      <w:r>
        <w:rPr>
          <w:rFonts w:ascii="Arial Narrow" w:hAnsi="Arial Narrow" w:cs="Arial"/>
          <w:sz w:val="18"/>
          <w:szCs w:val="18"/>
        </w:rPr>
        <w:t>The Newcastle Municipality adheres to the provisions as contained in the Employment Equity Act to ensure representatively through the process of affirmative action.</w:t>
      </w:r>
    </w:p>
    <w:p w14:paraId="306220A9" w14:textId="77777777" w:rsidR="004549B7" w:rsidRDefault="004549B7" w:rsidP="004549B7">
      <w:pPr>
        <w:widowControl w:val="0"/>
        <w:numPr>
          <w:ilvl w:val="0"/>
          <w:numId w:val="7"/>
        </w:numPr>
        <w:tabs>
          <w:tab w:val="left" w:pos="618"/>
        </w:tabs>
        <w:kinsoku w:val="0"/>
        <w:overflowPunct w:val="0"/>
        <w:autoSpaceDE w:val="0"/>
        <w:autoSpaceDN w:val="0"/>
        <w:adjustRightInd w:val="0"/>
        <w:spacing w:after="0" w:line="240" w:lineRule="auto"/>
        <w:ind w:left="618" w:right="-50" w:hanging="323"/>
        <w:jc w:val="both"/>
        <w:rPr>
          <w:rFonts w:ascii="Arial Narrow" w:hAnsi="Arial Narrow" w:cs="Arial"/>
          <w:sz w:val="18"/>
          <w:szCs w:val="18"/>
        </w:rPr>
      </w:pPr>
      <w:r>
        <w:rPr>
          <w:rFonts w:ascii="Arial Narrow" w:hAnsi="Arial Narrow" w:cs="Arial"/>
          <w:sz w:val="18"/>
          <w:szCs w:val="18"/>
        </w:rPr>
        <w:t>Applicants will be subjected to a vetting process which will include security screening and fingerprint verification.</w:t>
      </w:r>
    </w:p>
    <w:p w14:paraId="3F8BBE9F" w14:textId="77777777" w:rsidR="004549B7" w:rsidRDefault="004549B7" w:rsidP="004549B7">
      <w:pPr>
        <w:widowControl w:val="0"/>
        <w:numPr>
          <w:ilvl w:val="0"/>
          <w:numId w:val="7"/>
        </w:numPr>
        <w:tabs>
          <w:tab w:val="left" w:pos="618"/>
        </w:tabs>
        <w:kinsoku w:val="0"/>
        <w:overflowPunct w:val="0"/>
        <w:autoSpaceDE w:val="0"/>
        <w:autoSpaceDN w:val="0"/>
        <w:adjustRightInd w:val="0"/>
        <w:spacing w:after="0" w:line="240" w:lineRule="auto"/>
        <w:ind w:left="618" w:right="-50" w:hanging="323"/>
        <w:jc w:val="both"/>
        <w:rPr>
          <w:rFonts w:ascii="Arial Narrow" w:hAnsi="Arial Narrow" w:cs="Arial"/>
          <w:sz w:val="18"/>
          <w:szCs w:val="18"/>
        </w:rPr>
      </w:pPr>
      <w:r>
        <w:rPr>
          <w:rFonts w:ascii="Arial Narrow" w:hAnsi="Arial Narrow" w:cs="Arial"/>
          <w:sz w:val="18"/>
          <w:szCs w:val="18"/>
        </w:rPr>
        <w:t>Applicants should be a South African citizen or permanent resident.</w:t>
      </w:r>
    </w:p>
    <w:p w14:paraId="6F1CC1AF" w14:textId="77777777" w:rsidR="004549B7" w:rsidRDefault="004549B7" w:rsidP="004549B7">
      <w:pPr>
        <w:widowControl w:val="0"/>
        <w:numPr>
          <w:ilvl w:val="0"/>
          <w:numId w:val="7"/>
        </w:numPr>
        <w:tabs>
          <w:tab w:val="left" w:pos="625"/>
        </w:tabs>
        <w:kinsoku w:val="0"/>
        <w:overflowPunct w:val="0"/>
        <w:autoSpaceDE w:val="0"/>
        <w:autoSpaceDN w:val="0"/>
        <w:adjustRightInd w:val="0"/>
        <w:spacing w:after="0" w:line="240" w:lineRule="auto"/>
        <w:ind w:left="625" w:right="-50" w:hanging="337"/>
        <w:jc w:val="both"/>
        <w:rPr>
          <w:rFonts w:ascii="Arial Narrow" w:hAnsi="Arial Narrow" w:cs="Arial"/>
          <w:sz w:val="18"/>
          <w:szCs w:val="18"/>
        </w:rPr>
      </w:pPr>
      <w:r>
        <w:rPr>
          <w:rFonts w:ascii="Arial Narrow" w:hAnsi="Arial Narrow" w:cs="Arial"/>
          <w:sz w:val="18"/>
          <w:szCs w:val="18"/>
          <w:u w:val="single" w:color="000000"/>
        </w:rPr>
        <w:t xml:space="preserve">SHOULD </w:t>
      </w:r>
      <w:r>
        <w:rPr>
          <w:rFonts w:ascii="Arial Narrow" w:hAnsi="Arial Narrow" w:cs="Arial"/>
          <w:sz w:val="18"/>
          <w:szCs w:val="18"/>
        </w:rPr>
        <w:t>the candidate be successful in the interview and thereafter decline the offer, such candidate will be liable for all costs incurred to have the position re-advertised.</w:t>
      </w:r>
    </w:p>
    <w:p w14:paraId="3D3F544E" w14:textId="77777777" w:rsidR="004549B7" w:rsidRDefault="004549B7" w:rsidP="004549B7">
      <w:pPr>
        <w:widowControl w:val="0"/>
        <w:tabs>
          <w:tab w:val="left" w:pos="611"/>
        </w:tabs>
        <w:kinsoku w:val="0"/>
        <w:overflowPunct w:val="0"/>
        <w:autoSpaceDE w:val="0"/>
        <w:autoSpaceDN w:val="0"/>
        <w:adjustRightInd w:val="0"/>
        <w:spacing w:after="0" w:line="240" w:lineRule="auto"/>
        <w:ind w:left="611" w:right="-50"/>
        <w:jc w:val="both"/>
        <w:rPr>
          <w:rFonts w:ascii="Arial Narrow" w:hAnsi="Arial Narrow" w:cs="Arial"/>
          <w:sz w:val="18"/>
          <w:szCs w:val="18"/>
        </w:rPr>
      </w:pPr>
    </w:p>
    <w:p w14:paraId="41920662" w14:textId="77777777" w:rsidR="004549B7" w:rsidRDefault="004549B7" w:rsidP="004549B7">
      <w:pPr>
        <w:widowControl w:val="0"/>
        <w:tabs>
          <w:tab w:val="left" w:pos="611"/>
        </w:tabs>
        <w:kinsoku w:val="0"/>
        <w:overflowPunct w:val="0"/>
        <w:autoSpaceDE w:val="0"/>
        <w:autoSpaceDN w:val="0"/>
        <w:adjustRightInd w:val="0"/>
        <w:spacing w:after="0" w:line="240" w:lineRule="auto"/>
        <w:ind w:right="-50"/>
        <w:jc w:val="both"/>
        <w:rPr>
          <w:rFonts w:ascii="Arial Narrow" w:hAnsi="Arial Narrow" w:cs="Arial"/>
          <w:sz w:val="20"/>
          <w:szCs w:val="20"/>
        </w:rPr>
      </w:pPr>
      <w:r>
        <w:rPr>
          <w:rFonts w:ascii="Arial Narrow" w:hAnsi="Arial Narrow" w:cs="Arial"/>
          <w:sz w:val="20"/>
          <w:szCs w:val="20"/>
        </w:rPr>
        <w:t>The Municipality reserves the right not to make any appointment. Newcastle Municipality is an equal opportunity and affirmative action employer. We are committed to the achievement and maintenance of diversity and equity in employment.</w:t>
      </w:r>
    </w:p>
    <w:p w14:paraId="1A0BB379" w14:textId="77777777" w:rsidR="004549B7" w:rsidRDefault="004549B7" w:rsidP="004549B7">
      <w:pPr>
        <w:tabs>
          <w:tab w:val="left" w:pos="611"/>
        </w:tabs>
        <w:kinsoku w:val="0"/>
        <w:overflowPunct w:val="0"/>
        <w:ind w:right="-50"/>
        <w:jc w:val="both"/>
        <w:rPr>
          <w:rFonts w:ascii="Arial Narrow" w:hAnsi="Arial Narrow" w:cs="Arial"/>
          <w:sz w:val="20"/>
          <w:szCs w:val="20"/>
        </w:rPr>
      </w:pPr>
    </w:p>
    <w:p w14:paraId="4DF0E294" w14:textId="77777777" w:rsidR="004549B7" w:rsidRDefault="004549B7" w:rsidP="004549B7">
      <w:pPr>
        <w:kinsoku w:val="0"/>
        <w:overflowPunct w:val="0"/>
        <w:jc w:val="both"/>
        <w:rPr>
          <w:rFonts w:ascii="Arial Narrow" w:hAnsi="Arial Narrow" w:cs="Arial"/>
          <w:b/>
          <w:sz w:val="20"/>
          <w:szCs w:val="20"/>
        </w:rPr>
      </w:pPr>
      <w:r>
        <w:rPr>
          <w:rFonts w:ascii="Arial Narrow" w:hAnsi="Arial Narrow" w:cs="Arial"/>
          <w:b/>
          <w:sz w:val="20"/>
          <w:szCs w:val="20"/>
        </w:rPr>
        <w:t>THE MUNICIPALITY WILL NOT PAY FOR EXPENSES INCURED IN RESPECT OF CANDIDATES INVITED FOR INTERVIEWS.</w:t>
      </w:r>
    </w:p>
    <w:p w14:paraId="2D311565" w14:textId="77777777" w:rsidR="004549B7" w:rsidRDefault="004549B7" w:rsidP="004549B7">
      <w:pPr>
        <w:tabs>
          <w:tab w:val="left" w:pos="360"/>
          <w:tab w:val="left" w:pos="2160"/>
          <w:tab w:val="left" w:pos="4320"/>
        </w:tabs>
        <w:ind w:right="-468"/>
        <w:jc w:val="both"/>
        <w:rPr>
          <w:rFonts w:ascii="Arial Narrow" w:hAnsi="Arial Narrow" w:cs="Arial"/>
          <w:b/>
          <w:sz w:val="28"/>
          <w:szCs w:val="28"/>
        </w:rPr>
      </w:pPr>
      <w:proofErr w:type="gramStart"/>
      <w:r>
        <w:rPr>
          <w:rFonts w:ascii="Arial Narrow" w:hAnsi="Arial Narrow" w:cs="Arial"/>
          <w:b/>
          <w:sz w:val="28"/>
          <w:szCs w:val="28"/>
        </w:rPr>
        <w:t>NB :</w:t>
      </w:r>
      <w:proofErr w:type="gramEnd"/>
      <w:r>
        <w:rPr>
          <w:rFonts w:ascii="Arial Narrow" w:hAnsi="Arial Narrow" w:cs="Arial"/>
          <w:b/>
          <w:sz w:val="28"/>
          <w:szCs w:val="28"/>
        </w:rPr>
        <w:t xml:space="preserve"> AFRICAN FEMALES ARE ENCOURAGED TO APPLY</w:t>
      </w:r>
    </w:p>
    <w:p w14:paraId="4F0E7E0F" w14:textId="77777777" w:rsidR="004549B7" w:rsidRDefault="004549B7" w:rsidP="004549B7">
      <w:pPr>
        <w:kinsoku w:val="0"/>
        <w:overflowPunct w:val="0"/>
        <w:jc w:val="both"/>
        <w:rPr>
          <w:rFonts w:ascii="Arial" w:hAnsi="Arial" w:cs="Arial"/>
          <w:sz w:val="20"/>
          <w:szCs w:val="20"/>
        </w:rPr>
      </w:pPr>
    </w:p>
    <w:p w14:paraId="7A06F264" w14:textId="77777777" w:rsidR="004549B7" w:rsidRDefault="004549B7" w:rsidP="004549B7">
      <w:pPr>
        <w:kinsoku w:val="0"/>
        <w:overflowPunct w:val="0"/>
        <w:jc w:val="center"/>
        <w:rPr>
          <w:rFonts w:ascii="Arial" w:hAnsi="Arial" w:cs="Arial"/>
          <w:b/>
          <w:bCs/>
          <w:sz w:val="28"/>
          <w:szCs w:val="28"/>
        </w:rPr>
      </w:pPr>
      <w:r>
        <w:rPr>
          <w:rFonts w:ascii="Arial" w:hAnsi="Arial" w:cs="Arial"/>
          <w:b/>
          <w:bCs/>
          <w:sz w:val="28"/>
          <w:szCs w:val="28"/>
        </w:rPr>
        <w:t xml:space="preserve">CLOSING </w:t>
      </w:r>
      <w:proofErr w:type="gramStart"/>
      <w:r>
        <w:rPr>
          <w:rFonts w:ascii="Arial" w:hAnsi="Arial" w:cs="Arial"/>
          <w:b/>
          <w:bCs/>
          <w:sz w:val="28"/>
          <w:szCs w:val="28"/>
        </w:rPr>
        <w:t xml:space="preserve">DATE </w:t>
      </w:r>
      <w:r>
        <w:rPr>
          <w:rFonts w:ascii="Arial" w:hAnsi="Arial" w:cs="Arial"/>
          <w:sz w:val="28"/>
          <w:szCs w:val="28"/>
        </w:rPr>
        <w:t>:</w:t>
      </w:r>
      <w:proofErr w:type="gramEnd"/>
      <w:r>
        <w:rPr>
          <w:rFonts w:ascii="Arial" w:hAnsi="Arial" w:cs="Arial"/>
          <w:sz w:val="28"/>
          <w:szCs w:val="28"/>
        </w:rPr>
        <w:t xml:space="preserve"> </w:t>
      </w:r>
      <w:r>
        <w:rPr>
          <w:rFonts w:ascii="Arial" w:hAnsi="Arial" w:cs="Arial"/>
          <w:b/>
          <w:bCs/>
          <w:sz w:val="28"/>
          <w:szCs w:val="28"/>
        </w:rPr>
        <w:t>14 MAY 2021</w:t>
      </w:r>
    </w:p>
    <w:p w14:paraId="778DEA93" w14:textId="77777777" w:rsidR="004549B7" w:rsidRDefault="004549B7" w:rsidP="004549B7">
      <w:pPr>
        <w:kinsoku w:val="0"/>
        <w:overflowPunct w:val="0"/>
        <w:spacing w:before="90"/>
        <w:rPr>
          <w:rFonts w:ascii="Arial" w:hAnsi="Arial" w:cs="Arial"/>
          <w:sz w:val="20"/>
          <w:szCs w:val="20"/>
        </w:rPr>
      </w:pPr>
    </w:p>
    <w:p w14:paraId="1A6CFA2C" w14:textId="77777777" w:rsidR="004549B7" w:rsidRDefault="004549B7" w:rsidP="004549B7">
      <w:pPr>
        <w:rPr>
          <w:rFonts w:ascii="Arial" w:hAnsi="Arial" w:cs="Arial"/>
          <w:sz w:val="20"/>
          <w:szCs w:val="20"/>
        </w:rPr>
      </w:pPr>
      <w:r>
        <w:rPr>
          <w:rFonts w:ascii="Arial" w:hAnsi="Arial" w:cs="Arial"/>
          <w:sz w:val="20"/>
          <w:szCs w:val="20"/>
        </w:rPr>
        <w:br w:type="page"/>
      </w:r>
    </w:p>
    <w:p w14:paraId="2CD3F482" w14:textId="77777777" w:rsidR="003D1CBD" w:rsidRDefault="003D1CBD"/>
    <w:sectPr w:rsidR="003D1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6"/>
    <w:multiLevelType w:val="multilevel"/>
    <w:tmpl w:val="00000889"/>
    <w:lvl w:ilvl="0">
      <w:numFmt w:val="bullet"/>
      <w:lvlText w:val="•"/>
      <w:lvlJc w:val="left"/>
      <w:pPr>
        <w:ind w:left="0" w:hanging="331"/>
      </w:pPr>
      <w:rPr>
        <w:rFonts w:ascii="Arial" w:hAnsi="Arial" w:cs="Arial"/>
        <w:b w:val="0"/>
        <w:bCs w:val="0"/>
        <w:color w:val="1C1C1C"/>
        <w:w w:val="135"/>
        <w:sz w:val="19"/>
        <w:szCs w:val="19"/>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7"/>
    <w:multiLevelType w:val="multilevel"/>
    <w:tmpl w:val="0000088A"/>
    <w:lvl w:ilvl="0">
      <w:numFmt w:val="bullet"/>
      <w:lvlText w:val="•"/>
      <w:lvlJc w:val="left"/>
      <w:pPr>
        <w:ind w:left="0" w:hanging="330"/>
      </w:pPr>
      <w:rPr>
        <w:rFonts w:ascii="Arial" w:hAnsi="Arial" w:cs="Arial"/>
        <w:b w:val="0"/>
        <w:bCs w:val="0"/>
        <w:color w:val="343434"/>
        <w:w w:val="158"/>
        <w:sz w:val="18"/>
        <w:szCs w:val="18"/>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14F530FB"/>
    <w:multiLevelType w:val="hybridMultilevel"/>
    <w:tmpl w:val="173244F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BF2459B"/>
    <w:multiLevelType w:val="hybridMultilevel"/>
    <w:tmpl w:val="27B23B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2A3438E0"/>
    <w:multiLevelType w:val="hybridMultilevel"/>
    <w:tmpl w:val="66A0A3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59926EB9"/>
    <w:multiLevelType w:val="hybridMultilevel"/>
    <w:tmpl w:val="1F64C8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79975AB8"/>
    <w:multiLevelType w:val="hybridMultilevel"/>
    <w:tmpl w:val="9824156E"/>
    <w:lvl w:ilvl="0" w:tplc="71D80CFA">
      <w:start w:val="1"/>
      <w:numFmt w:val="bullet"/>
      <w:lvlText w:val="-"/>
      <w:lvlJc w:val="left"/>
      <w:pPr>
        <w:ind w:left="1800" w:hanging="360"/>
      </w:pPr>
      <w:rPr>
        <w:rFonts w:ascii="Arial Narrow" w:eastAsiaTheme="minorHAnsi" w:hAnsi="Arial Narrow" w:cstheme="minorBidi"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B7"/>
    <w:rsid w:val="003D1CBD"/>
    <w:rsid w:val="004549B7"/>
    <w:rsid w:val="00516B24"/>
    <w:rsid w:val="00B31387"/>
    <w:rsid w:val="00E06B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5DA7"/>
  <w15:chartTrackingRefBased/>
  <w15:docId w15:val="{4BA035C1-0B4B-45E1-A2FE-AA91C015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9B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9B7"/>
    <w:rPr>
      <w:color w:val="0563C1" w:themeColor="hyperlink"/>
      <w:u w:val="single"/>
    </w:rPr>
  </w:style>
  <w:style w:type="paragraph" w:styleId="BodyText">
    <w:name w:val="Body Text"/>
    <w:basedOn w:val="Normal"/>
    <w:link w:val="BodyTextChar"/>
    <w:uiPriority w:val="99"/>
    <w:semiHidden/>
    <w:unhideWhenUsed/>
    <w:rsid w:val="004549B7"/>
    <w:pPr>
      <w:spacing w:after="120"/>
    </w:pPr>
  </w:style>
  <w:style w:type="character" w:customStyle="1" w:styleId="BodyTextChar">
    <w:name w:val="Body Text Char"/>
    <w:basedOn w:val="DefaultParagraphFont"/>
    <w:link w:val="BodyText"/>
    <w:uiPriority w:val="99"/>
    <w:semiHidden/>
    <w:rsid w:val="004549B7"/>
  </w:style>
  <w:style w:type="paragraph" w:styleId="BodyTextIndent">
    <w:name w:val="Body Text Indent"/>
    <w:basedOn w:val="Normal"/>
    <w:link w:val="BodyTextIndentChar"/>
    <w:semiHidden/>
    <w:unhideWhenUsed/>
    <w:rsid w:val="004549B7"/>
    <w:pPr>
      <w:tabs>
        <w:tab w:val="left" w:pos="3600"/>
        <w:tab w:val="left" w:pos="4320"/>
        <w:tab w:val="left" w:pos="4395"/>
      </w:tabs>
      <w:spacing w:after="0" w:line="240" w:lineRule="auto"/>
      <w:ind w:left="4253" w:hanging="2835"/>
      <w:jc w:val="both"/>
    </w:pPr>
    <w:rPr>
      <w:rFonts w:ascii="Times New Roman" w:eastAsia="Times New Roman" w:hAnsi="Times New Roman" w:cs="Times New Roman"/>
      <w:spacing w:val="-3"/>
      <w:sz w:val="24"/>
      <w:szCs w:val="20"/>
      <w:lang w:val="en-GB"/>
    </w:rPr>
  </w:style>
  <w:style w:type="character" w:customStyle="1" w:styleId="BodyTextIndentChar">
    <w:name w:val="Body Text Indent Char"/>
    <w:basedOn w:val="DefaultParagraphFont"/>
    <w:link w:val="BodyTextIndent"/>
    <w:semiHidden/>
    <w:rsid w:val="004549B7"/>
    <w:rPr>
      <w:rFonts w:ascii="Times New Roman" w:eastAsia="Times New Roman" w:hAnsi="Times New Roman" w:cs="Times New Roman"/>
      <w:spacing w:val="-3"/>
      <w:sz w:val="24"/>
      <w:szCs w:val="20"/>
      <w:lang w:val="en-GB"/>
    </w:rPr>
  </w:style>
  <w:style w:type="paragraph" w:styleId="ListParagraph">
    <w:name w:val="List Paragraph"/>
    <w:basedOn w:val="Normal"/>
    <w:uiPriority w:val="34"/>
    <w:qFormat/>
    <w:rsid w:val="004549B7"/>
    <w:pPr>
      <w:ind w:left="720"/>
      <w:contextualSpacing/>
    </w:pPr>
  </w:style>
  <w:style w:type="table" w:styleId="TableGrid">
    <w:name w:val="Table Grid"/>
    <w:basedOn w:val="TableNormal"/>
    <w:uiPriority w:val="39"/>
    <w:rsid w:val="004549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wonlin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E003.B57EFD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Ansie Taljaard</dc:creator>
  <cp:keywords/>
  <dc:description/>
  <cp:lastModifiedBy>Ansie Taljaard</cp:lastModifiedBy>
  <cp:revision>3</cp:revision>
  <dcterms:created xsi:type="dcterms:W3CDTF">2021-04-12T11:53:00Z</dcterms:created>
  <dcterms:modified xsi:type="dcterms:W3CDTF">2021-04-12T11:58:00Z</dcterms:modified>
</cp:coreProperties>
</file>