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BD6299" w:rsidRDefault="00BD6299"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BD6299" w:rsidRDefault="00BD6299" w:rsidP="00D86630">
                                    <w:pPr>
                                      <w:pStyle w:val="NoSpacing"/>
                                      <w:ind w:left="-1134" w:right="-1550"/>
                                      <w:jc w:val="center"/>
                                      <w:rPr>
                                        <w:rFonts w:ascii="Cooper Black" w:hAnsi="Cooper Black"/>
                                        <w:color w:val="FFFFFF" w:themeColor="background1"/>
                                        <w:sz w:val="52"/>
                                        <w:szCs w:val="52"/>
                                      </w:rPr>
                                    </w:pPr>
                                  </w:p>
                                  <w:p w:rsidR="00BD6299" w:rsidRPr="00D86630" w:rsidRDefault="00BD6299"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BD6299" w:rsidRPr="00D86630" w:rsidRDefault="00BD6299" w:rsidP="00C81176">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08</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BD6299" w:rsidRPr="00D86630" w:rsidRDefault="00BD6299"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BD6299" w:rsidRDefault="00BD6299"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BD6299" w:rsidRDefault="00BD6299" w:rsidP="00D86630">
                              <w:pPr>
                                <w:pStyle w:val="NoSpacing"/>
                                <w:ind w:left="-1134" w:right="-1550"/>
                                <w:jc w:val="center"/>
                                <w:rPr>
                                  <w:rFonts w:ascii="Cooper Black" w:hAnsi="Cooper Black"/>
                                  <w:color w:val="FFFFFF" w:themeColor="background1"/>
                                  <w:sz w:val="52"/>
                                  <w:szCs w:val="52"/>
                                </w:rPr>
                              </w:pPr>
                            </w:p>
                            <w:p w:rsidR="00BD6299" w:rsidRPr="00D86630" w:rsidRDefault="00BD6299"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BD6299" w:rsidRPr="00D86630" w:rsidRDefault="00BD6299" w:rsidP="00C81176">
                                <w:pPr>
                                  <w:pStyle w:val="NoSpacing"/>
                                  <w:ind w:left="-1134" w:right="-1408"/>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08</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BD6299" w:rsidRPr="00D86630" w:rsidRDefault="00BD6299"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0"/>
          <w:szCs w:val="20"/>
          <w:lang w:val="en-ZA"/>
        </w:rPr>
        <w:id w:val="-714730227"/>
        <w:docPartObj>
          <w:docPartGallery w:val="Table of Contents"/>
          <w:docPartUnique/>
        </w:docPartObj>
      </w:sdtPr>
      <w:sdtEndPr>
        <w:rPr>
          <w:b/>
          <w:bCs/>
          <w:noProof/>
        </w:rPr>
      </w:sdtEndPr>
      <w:sdtContent>
        <w:p w:rsidR="00B83193" w:rsidRPr="000D3F6C" w:rsidRDefault="00B83193" w:rsidP="003535AC">
          <w:pPr>
            <w:pStyle w:val="TOCHeading"/>
            <w:rPr>
              <w:sz w:val="20"/>
              <w:szCs w:val="20"/>
            </w:rPr>
          </w:pPr>
          <w:r w:rsidRPr="000D3F6C">
            <w:rPr>
              <w:sz w:val="20"/>
              <w:szCs w:val="20"/>
            </w:rPr>
            <w:t>Contents</w:t>
          </w:r>
        </w:p>
        <w:p w:rsidR="002D381F" w:rsidRPr="000D3F6C" w:rsidRDefault="00B83193">
          <w:pPr>
            <w:pStyle w:val="TOC1"/>
            <w:tabs>
              <w:tab w:val="left" w:pos="440"/>
              <w:tab w:val="right" w:leader="dot" w:pos="9016"/>
            </w:tabs>
            <w:rPr>
              <w:rFonts w:eastAsiaTheme="minorEastAsia"/>
              <w:noProof/>
              <w:sz w:val="20"/>
              <w:szCs w:val="20"/>
              <w:lang w:eastAsia="en-ZA"/>
            </w:rPr>
          </w:pPr>
          <w:r w:rsidRPr="000D3F6C">
            <w:rPr>
              <w:sz w:val="20"/>
              <w:szCs w:val="20"/>
            </w:rPr>
            <w:fldChar w:fldCharType="begin"/>
          </w:r>
          <w:r w:rsidRPr="000D3F6C">
            <w:rPr>
              <w:sz w:val="20"/>
              <w:szCs w:val="20"/>
            </w:rPr>
            <w:instrText xml:space="preserve"> TOC \o "1-3" \h \z \u </w:instrText>
          </w:r>
          <w:r w:rsidRPr="000D3F6C">
            <w:rPr>
              <w:sz w:val="20"/>
              <w:szCs w:val="20"/>
            </w:rPr>
            <w:fldChar w:fldCharType="separate"/>
          </w:r>
          <w:hyperlink w:anchor="_Toc476058562" w:history="1">
            <w:r w:rsidR="002D381F" w:rsidRPr="000D3F6C">
              <w:rPr>
                <w:rStyle w:val="Hyperlink"/>
                <w:noProof/>
                <w:sz w:val="20"/>
                <w:szCs w:val="20"/>
              </w:rPr>
              <w:t>1.</w:t>
            </w:r>
            <w:r w:rsidR="002D381F" w:rsidRPr="000D3F6C">
              <w:rPr>
                <w:rFonts w:eastAsiaTheme="minorEastAsia"/>
                <w:noProof/>
                <w:sz w:val="20"/>
                <w:szCs w:val="20"/>
                <w:lang w:eastAsia="en-ZA"/>
              </w:rPr>
              <w:tab/>
            </w:r>
            <w:r w:rsidR="002D381F" w:rsidRPr="000D3F6C">
              <w:rPr>
                <w:rStyle w:val="Hyperlink"/>
                <w:noProof/>
                <w:sz w:val="20"/>
                <w:szCs w:val="20"/>
              </w:rPr>
              <w:t>PARTICIPANTS TO THE PLANNING ACTIVITY.</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_Toc476058562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3</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63" w:history="1">
            <w:r w:rsidR="002D381F" w:rsidRPr="000D3F6C">
              <w:rPr>
                <w:rStyle w:val="Hyperlink"/>
                <w:noProof/>
                <w:sz w:val="20"/>
                <w:szCs w:val="20"/>
              </w:rPr>
              <w:t>1.1.</w:t>
            </w:r>
            <w:r w:rsidR="002D381F" w:rsidRPr="000D3F6C">
              <w:rPr>
                <w:rFonts w:eastAsiaTheme="minorEastAsia"/>
                <w:noProof/>
                <w:sz w:val="20"/>
                <w:szCs w:val="20"/>
                <w:lang w:eastAsia="en-ZA"/>
              </w:rPr>
              <w:tab/>
            </w:r>
            <w:r w:rsidR="002D381F" w:rsidRPr="000D3F6C">
              <w:rPr>
                <w:rStyle w:val="Hyperlink"/>
                <w:noProof/>
                <w:sz w:val="20"/>
                <w:szCs w:val="20"/>
              </w:rPr>
              <w:t>GOVERNANCE.</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_Toc476058563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3</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64" w:history="1">
            <w:r w:rsidR="002D381F" w:rsidRPr="000D3F6C">
              <w:rPr>
                <w:rStyle w:val="Hyperlink"/>
                <w:noProof/>
                <w:sz w:val="20"/>
                <w:szCs w:val="20"/>
              </w:rPr>
              <w:t>1.2.</w:t>
            </w:r>
            <w:r w:rsidR="002D381F" w:rsidRPr="000D3F6C">
              <w:rPr>
                <w:rFonts w:eastAsiaTheme="minorEastAsia"/>
                <w:noProof/>
                <w:sz w:val="20"/>
                <w:szCs w:val="20"/>
                <w:lang w:eastAsia="en-ZA"/>
              </w:rPr>
              <w:tab/>
            </w:r>
            <w:r w:rsidR="002D381F" w:rsidRPr="000D3F6C">
              <w:rPr>
                <w:rStyle w:val="Hyperlink"/>
                <w:noProof/>
                <w:sz w:val="20"/>
                <w:szCs w:val="20"/>
              </w:rPr>
              <w:t>STAKEHOLDERS.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_Toc476058564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3</w:t>
            </w:r>
            <w:r w:rsidR="002D381F" w:rsidRPr="000D3F6C">
              <w:rPr>
                <w:noProof/>
                <w:webHidden/>
                <w:sz w:val="20"/>
                <w:szCs w:val="20"/>
              </w:rPr>
              <w:fldChar w:fldCharType="end"/>
            </w:r>
          </w:hyperlink>
        </w:p>
        <w:p w:rsidR="002D381F" w:rsidRPr="000D3F6C" w:rsidRDefault="00BD6299">
          <w:pPr>
            <w:pStyle w:val="TOC1"/>
            <w:tabs>
              <w:tab w:val="left" w:pos="440"/>
              <w:tab w:val="right" w:leader="dot" w:pos="9016"/>
            </w:tabs>
            <w:rPr>
              <w:rFonts w:eastAsiaTheme="minorEastAsia"/>
              <w:noProof/>
              <w:sz w:val="20"/>
              <w:szCs w:val="20"/>
              <w:lang w:eastAsia="en-ZA"/>
            </w:rPr>
          </w:pPr>
          <w:hyperlink w:anchor="_Toc476058565" w:history="1">
            <w:r w:rsidR="002D381F" w:rsidRPr="000D3F6C">
              <w:rPr>
                <w:rStyle w:val="Hyperlink"/>
                <w:noProof/>
                <w:sz w:val="20"/>
                <w:szCs w:val="20"/>
              </w:rPr>
              <w:t>2.</w:t>
            </w:r>
            <w:r w:rsidR="002D381F" w:rsidRPr="000D3F6C">
              <w:rPr>
                <w:rFonts w:eastAsiaTheme="minorEastAsia"/>
                <w:noProof/>
                <w:sz w:val="20"/>
                <w:szCs w:val="20"/>
                <w:lang w:eastAsia="en-ZA"/>
              </w:rPr>
              <w:tab/>
            </w:r>
            <w:r w:rsidR="002D381F" w:rsidRPr="000D3F6C">
              <w:rPr>
                <w:rStyle w:val="Hyperlink"/>
                <w:noProof/>
                <w:sz w:val="20"/>
                <w:szCs w:val="20"/>
              </w:rPr>
              <w:t>INTRODUCTION.</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_Toc476058565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4</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66" w:history="1">
            <w:r w:rsidR="002D381F" w:rsidRPr="000D3F6C">
              <w:rPr>
                <w:rStyle w:val="Hyperlink"/>
                <w:noProof/>
                <w:sz w:val="20"/>
                <w:szCs w:val="20"/>
              </w:rPr>
              <w:t>2.1.</w:t>
            </w:r>
            <w:r w:rsidR="002D381F" w:rsidRPr="000D3F6C">
              <w:rPr>
                <w:rFonts w:eastAsiaTheme="minorEastAsia"/>
                <w:noProof/>
                <w:sz w:val="20"/>
                <w:szCs w:val="20"/>
                <w:lang w:eastAsia="en-ZA"/>
              </w:rPr>
              <w:tab/>
            </w:r>
            <w:r w:rsidR="002D381F" w:rsidRPr="000D3F6C">
              <w:rPr>
                <w:rStyle w:val="Hyperlink"/>
                <w:noProof/>
                <w:sz w:val="20"/>
                <w:szCs w:val="20"/>
              </w:rPr>
              <w:t>EXECUTIVE SUMMARY.</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_Toc476058566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4</w:t>
            </w:r>
            <w:r w:rsidR="002D381F" w:rsidRPr="000D3F6C">
              <w:rPr>
                <w:noProof/>
                <w:webHidden/>
                <w:sz w:val="20"/>
                <w:szCs w:val="20"/>
              </w:rPr>
              <w:fldChar w:fldCharType="end"/>
            </w:r>
          </w:hyperlink>
        </w:p>
        <w:p w:rsidR="002D381F" w:rsidRPr="000D3F6C" w:rsidRDefault="00BD6299">
          <w:pPr>
            <w:pStyle w:val="TOC1"/>
            <w:tabs>
              <w:tab w:val="left" w:pos="440"/>
              <w:tab w:val="right" w:leader="dot" w:pos="9016"/>
            </w:tabs>
            <w:rPr>
              <w:rFonts w:eastAsiaTheme="minorEastAsia"/>
              <w:noProof/>
              <w:sz w:val="20"/>
              <w:szCs w:val="20"/>
              <w:lang w:eastAsia="en-ZA"/>
            </w:rPr>
          </w:pPr>
          <w:hyperlink w:anchor="_Toc476058567" w:history="1">
            <w:r w:rsidR="002D381F" w:rsidRPr="000D3F6C">
              <w:rPr>
                <w:rStyle w:val="Hyperlink"/>
                <w:noProof/>
                <w:sz w:val="20"/>
                <w:szCs w:val="20"/>
              </w:rPr>
              <w:t>3.</w:t>
            </w:r>
            <w:r w:rsidR="002D381F" w:rsidRPr="000D3F6C">
              <w:rPr>
                <w:rFonts w:eastAsiaTheme="minorEastAsia"/>
                <w:noProof/>
                <w:sz w:val="20"/>
                <w:szCs w:val="20"/>
                <w:lang w:eastAsia="en-ZA"/>
              </w:rPr>
              <w:tab/>
            </w:r>
            <w:r w:rsidR="002D381F" w:rsidRPr="000D3F6C">
              <w:rPr>
                <w:rStyle w:val="Hyperlink"/>
                <w:noProof/>
                <w:sz w:val="20"/>
                <w:szCs w:val="20"/>
              </w:rPr>
              <w:t>SITUATIONAL ANALYSIS.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_Toc476058567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4</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68" w:history="1">
            <w:r w:rsidR="002D381F" w:rsidRPr="000D3F6C">
              <w:rPr>
                <w:rStyle w:val="Hyperlink"/>
                <w:noProof/>
                <w:sz w:val="20"/>
                <w:szCs w:val="20"/>
              </w:rPr>
              <w:t>3.1.</w:t>
            </w:r>
            <w:r w:rsidR="002D381F" w:rsidRPr="000D3F6C">
              <w:rPr>
                <w:rFonts w:eastAsiaTheme="minorEastAsia"/>
                <w:noProof/>
                <w:sz w:val="20"/>
                <w:szCs w:val="20"/>
                <w:lang w:eastAsia="en-ZA"/>
              </w:rPr>
              <w:tab/>
            </w:r>
            <w:r w:rsidR="002D381F" w:rsidRPr="000D3F6C">
              <w:rPr>
                <w:rStyle w:val="Hyperlink"/>
                <w:noProof/>
                <w:sz w:val="20"/>
                <w:szCs w:val="20"/>
              </w:rPr>
              <w:t>GEOGRAPHIC AREAS FALLING WITHIN THE WARD.</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_Toc476058568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4</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69" w:history="1">
            <w:r w:rsidR="002D381F" w:rsidRPr="000D3F6C">
              <w:rPr>
                <w:rStyle w:val="Hyperlink"/>
                <w:noProof/>
                <w:sz w:val="20"/>
                <w:szCs w:val="20"/>
              </w:rPr>
              <w:t>3.2.</w:t>
            </w:r>
            <w:r w:rsidR="002D381F" w:rsidRPr="000D3F6C">
              <w:rPr>
                <w:rFonts w:eastAsiaTheme="minorEastAsia"/>
                <w:noProof/>
                <w:sz w:val="20"/>
                <w:szCs w:val="20"/>
                <w:lang w:eastAsia="en-ZA"/>
              </w:rPr>
              <w:tab/>
            </w:r>
            <w:r w:rsidR="002D381F" w:rsidRPr="000D3F6C">
              <w:rPr>
                <w:rStyle w:val="Hyperlink"/>
                <w:noProof/>
                <w:sz w:val="20"/>
                <w:szCs w:val="20"/>
              </w:rPr>
              <w:t>POPULATION SIZE AND GROWTH PATTERNS.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_Toc476058569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5</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70" w:history="1">
            <w:r w:rsidR="002D381F" w:rsidRPr="000D3F6C">
              <w:rPr>
                <w:rStyle w:val="Hyperlink"/>
                <w:noProof/>
                <w:sz w:val="20"/>
                <w:szCs w:val="20"/>
              </w:rPr>
              <w:t>3.3.</w:t>
            </w:r>
            <w:r w:rsidR="002D381F" w:rsidRPr="000D3F6C">
              <w:rPr>
                <w:rFonts w:eastAsiaTheme="minorEastAsia"/>
                <w:noProof/>
                <w:sz w:val="20"/>
                <w:szCs w:val="20"/>
                <w:lang w:eastAsia="en-ZA"/>
              </w:rPr>
              <w:tab/>
            </w:r>
            <w:r w:rsidR="002D381F" w:rsidRPr="000D3F6C">
              <w:rPr>
                <w:rStyle w:val="Hyperlink"/>
                <w:noProof/>
                <w:sz w:val="20"/>
                <w:szCs w:val="20"/>
              </w:rPr>
              <w:t>HOUSEHOLD SIZE.</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_Toc476058570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5</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71" w:history="1">
            <w:r w:rsidR="002D381F" w:rsidRPr="000D3F6C">
              <w:rPr>
                <w:rStyle w:val="Hyperlink"/>
                <w:noProof/>
                <w:sz w:val="20"/>
                <w:szCs w:val="20"/>
              </w:rPr>
              <w:t>3.4.</w:t>
            </w:r>
            <w:r w:rsidR="002D381F" w:rsidRPr="000D3F6C">
              <w:rPr>
                <w:rFonts w:eastAsiaTheme="minorEastAsia"/>
                <w:noProof/>
                <w:sz w:val="20"/>
                <w:szCs w:val="20"/>
                <w:lang w:eastAsia="en-ZA"/>
              </w:rPr>
              <w:tab/>
            </w:r>
            <w:r w:rsidR="002D381F" w:rsidRPr="000D3F6C">
              <w:rPr>
                <w:rStyle w:val="Hyperlink"/>
                <w:noProof/>
                <w:sz w:val="20"/>
                <w:szCs w:val="20"/>
              </w:rPr>
              <w:t>AGE STRUCTURE.</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_Toc476058571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5</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72" w:history="1">
            <w:r w:rsidR="002D381F" w:rsidRPr="000D3F6C">
              <w:rPr>
                <w:rStyle w:val="Hyperlink"/>
                <w:noProof/>
                <w:sz w:val="20"/>
                <w:szCs w:val="20"/>
              </w:rPr>
              <w:t>3.5.</w:t>
            </w:r>
            <w:r w:rsidR="002D381F" w:rsidRPr="000D3F6C">
              <w:rPr>
                <w:rFonts w:eastAsiaTheme="minorEastAsia"/>
                <w:noProof/>
                <w:sz w:val="20"/>
                <w:szCs w:val="20"/>
                <w:lang w:eastAsia="en-ZA"/>
              </w:rPr>
              <w:tab/>
            </w:r>
            <w:r w:rsidR="002D381F" w:rsidRPr="000D3F6C">
              <w:rPr>
                <w:rStyle w:val="Hyperlink"/>
                <w:noProof/>
                <w:sz w:val="20"/>
                <w:szCs w:val="20"/>
              </w:rPr>
              <w:t>GENDER DISTRIBUTION.</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_Toc476058572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6</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73" w:history="1">
            <w:r w:rsidR="002D381F" w:rsidRPr="000D3F6C">
              <w:rPr>
                <w:rStyle w:val="Hyperlink"/>
                <w:noProof/>
                <w:sz w:val="20"/>
                <w:szCs w:val="20"/>
              </w:rPr>
              <w:t>3.6.</w:t>
            </w:r>
            <w:r w:rsidR="002D381F" w:rsidRPr="000D3F6C">
              <w:rPr>
                <w:rFonts w:eastAsiaTheme="minorEastAsia"/>
                <w:noProof/>
                <w:sz w:val="20"/>
                <w:szCs w:val="20"/>
                <w:lang w:eastAsia="en-ZA"/>
              </w:rPr>
              <w:tab/>
            </w:r>
            <w:r w:rsidR="002D381F" w:rsidRPr="000D3F6C">
              <w:rPr>
                <w:rStyle w:val="Hyperlink"/>
                <w:noProof/>
                <w:sz w:val="20"/>
                <w:szCs w:val="20"/>
              </w:rPr>
              <w:t>STATE OF HEALTH (HIV/AIDS).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_Toc476058573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7</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74" w:history="1">
            <w:r w:rsidR="002D381F" w:rsidRPr="000D3F6C">
              <w:rPr>
                <w:rStyle w:val="Hyperlink"/>
                <w:noProof/>
                <w:sz w:val="20"/>
                <w:szCs w:val="20"/>
              </w:rPr>
              <w:t>3.7.</w:t>
            </w:r>
            <w:r w:rsidR="002D381F" w:rsidRPr="000D3F6C">
              <w:rPr>
                <w:rFonts w:eastAsiaTheme="minorEastAsia"/>
                <w:noProof/>
                <w:sz w:val="20"/>
                <w:szCs w:val="20"/>
                <w:lang w:eastAsia="en-ZA"/>
              </w:rPr>
              <w:tab/>
            </w:r>
            <w:r w:rsidR="002D381F" w:rsidRPr="000D3F6C">
              <w:rPr>
                <w:rStyle w:val="Hyperlink"/>
                <w:noProof/>
                <w:sz w:val="20"/>
                <w:szCs w:val="20"/>
              </w:rPr>
              <w:t>EDUCATION PROFILE.</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_Toc476058574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7</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75" w:history="1">
            <w:r w:rsidR="002D381F" w:rsidRPr="000D3F6C">
              <w:rPr>
                <w:rStyle w:val="Hyperlink"/>
                <w:noProof/>
                <w:sz w:val="20"/>
                <w:szCs w:val="20"/>
              </w:rPr>
              <w:t>3.8.</w:t>
            </w:r>
            <w:r w:rsidR="002D381F" w:rsidRPr="000D3F6C">
              <w:rPr>
                <w:rFonts w:eastAsiaTheme="minorEastAsia"/>
                <w:noProof/>
                <w:sz w:val="20"/>
                <w:szCs w:val="20"/>
                <w:lang w:eastAsia="en-ZA"/>
              </w:rPr>
              <w:tab/>
            </w:r>
            <w:r w:rsidR="002D381F" w:rsidRPr="000D3F6C">
              <w:rPr>
                <w:rStyle w:val="Hyperlink"/>
                <w:noProof/>
                <w:sz w:val="20"/>
                <w:szCs w:val="20"/>
              </w:rPr>
              <w:t>EMPLOYMENT AND UNEMPLOYMENT.</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_Toc476058575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9</w:t>
            </w:r>
            <w:r w:rsidR="002D381F" w:rsidRPr="000D3F6C">
              <w:rPr>
                <w:noProof/>
                <w:webHidden/>
                <w:sz w:val="20"/>
                <w:szCs w:val="20"/>
              </w:rPr>
              <w:fldChar w:fldCharType="end"/>
            </w:r>
          </w:hyperlink>
        </w:p>
        <w:p w:rsidR="002D381F" w:rsidRPr="000D3F6C" w:rsidRDefault="00BD6299">
          <w:pPr>
            <w:pStyle w:val="TOC2"/>
            <w:tabs>
              <w:tab w:val="left" w:pos="880"/>
              <w:tab w:val="right" w:leader="dot" w:pos="9016"/>
            </w:tabs>
            <w:rPr>
              <w:rFonts w:eastAsiaTheme="minorEastAsia"/>
              <w:noProof/>
              <w:sz w:val="20"/>
              <w:szCs w:val="20"/>
              <w:lang w:eastAsia="en-ZA"/>
            </w:rPr>
          </w:pPr>
          <w:hyperlink w:anchor="_Toc476058576" w:history="1">
            <w:r w:rsidR="002D381F" w:rsidRPr="000D3F6C">
              <w:rPr>
                <w:rStyle w:val="Hyperlink"/>
                <w:noProof/>
                <w:sz w:val="20"/>
                <w:szCs w:val="20"/>
              </w:rPr>
              <w:t>3.9.</w:t>
            </w:r>
            <w:r w:rsidR="002D381F" w:rsidRPr="000D3F6C">
              <w:rPr>
                <w:rFonts w:eastAsiaTheme="minorEastAsia"/>
                <w:noProof/>
                <w:sz w:val="20"/>
                <w:szCs w:val="20"/>
                <w:lang w:eastAsia="en-ZA"/>
              </w:rPr>
              <w:tab/>
            </w:r>
            <w:r w:rsidR="002D381F" w:rsidRPr="000D3F6C">
              <w:rPr>
                <w:rStyle w:val="Hyperlink"/>
                <w:noProof/>
                <w:sz w:val="20"/>
                <w:szCs w:val="20"/>
              </w:rPr>
              <w:t>SOCIO-ECONOMIC STATUS (POVERTY LEVELS)</w:t>
            </w:r>
            <w:r w:rsidR="000D3F6C" w:rsidRPr="000D3F6C">
              <w:rPr>
                <w:rStyle w:val="Hyperlink"/>
                <w:noProof/>
                <w:sz w:val="20"/>
                <w:szCs w:val="20"/>
              </w:rPr>
              <w:t>…</w:t>
            </w:r>
            <w:r w:rsidR="000D3F6C" w:rsidRPr="000D3F6C">
              <w:rPr>
                <w:noProof/>
                <w:webHidden/>
                <w:sz w:val="20"/>
                <w:szCs w:val="20"/>
              </w:rPr>
              <w:t>…………………………………………………… …………</w:t>
            </w:r>
            <w:r w:rsidR="002D381F" w:rsidRPr="000D3F6C">
              <w:rPr>
                <w:noProof/>
                <w:webHidden/>
                <w:sz w:val="20"/>
                <w:szCs w:val="20"/>
              </w:rPr>
              <w:fldChar w:fldCharType="begin"/>
            </w:r>
            <w:r w:rsidR="002D381F" w:rsidRPr="000D3F6C">
              <w:rPr>
                <w:noProof/>
                <w:webHidden/>
                <w:sz w:val="20"/>
                <w:szCs w:val="20"/>
              </w:rPr>
              <w:instrText xml:space="preserve"> PAGEREF _Toc476058576 \h </w:instrText>
            </w:r>
            <w:r w:rsidR="002D381F" w:rsidRPr="000D3F6C">
              <w:rPr>
                <w:noProof/>
                <w:webHidden/>
                <w:sz w:val="20"/>
                <w:szCs w:val="20"/>
              </w:rPr>
            </w:r>
            <w:r w:rsidR="002D381F" w:rsidRPr="000D3F6C">
              <w:rPr>
                <w:noProof/>
                <w:webHidden/>
                <w:sz w:val="20"/>
                <w:szCs w:val="20"/>
              </w:rPr>
              <w:fldChar w:fldCharType="separate"/>
            </w:r>
            <w:r w:rsidR="00C56318" w:rsidRPr="000D3F6C">
              <w:rPr>
                <w:b/>
                <w:bCs/>
                <w:noProof/>
                <w:webHidden/>
                <w:sz w:val="20"/>
                <w:szCs w:val="20"/>
                <w:lang w:val="en-US"/>
              </w:rPr>
              <w:t>.</w:t>
            </w:r>
            <w:r w:rsidR="002D381F" w:rsidRPr="000D3F6C">
              <w:rPr>
                <w:noProof/>
                <w:webHidden/>
                <w:sz w:val="20"/>
                <w:szCs w:val="20"/>
              </w:rPr>
              <w:fldChar w:fldCharType="end"/>
            </w:r>
          </w:hyperlink>
          <w:r w:rsidR="000D3F6C" w:rsidRPr="000D3F6C">
            <w:rPr>
              <w:noProof/>
              <w:sz w:val="20"/>
              <w:szCs w:val="20"/>
            </w:rPr>
            <w:t>9</w:t>
          </w:r>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77" w:history="1">
            <w:r w:rsidR="002D381F" w:rsidRPr="000D3F6C">
              <w:rPr>
                <w:rStyle w:val="Hyperlink"/>
                <w:noProof/>
                <w:sz w:val="20"/>
                <w:szCs w:val="20"/>
              </w:rPr>
              <w:t>3.10.</w:t>
            </w:r>
            <w:r w:rsidR="002D381F" w:rsidRPr="000D3F6C">
              <w:rPr>
                <w:rFonts w:eastAsiaTheme="minorEastAsia"/>
                <w:noProof/>
                <w:sz w:val="20"/>
                <w:szCs w:val="20"/>
                <w:lang w:eastAsia="en-ZA"/>
              </w:rPr>
              <w:tab/>
            </w:r>
            <w:r w:rsidR="002D381F" w:rsidRPr="000D3F6C">
              <w:rPr>
                <w:rStyle w:val="Hyperlink"/>
                <w:noProof/>
                <w:sz w:val="20"/>
                <w:szCs w:val="20"/>
              </w:rPr>
              <w:t>CHILD HEADED HOUSEHOLDS.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_Toc476058577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10</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78" w:history="1">
            <w:r w:rsidR="002D381F" w:rsidRPr="000D3F6C">
              <w:rPr>
                <w:rStyle w:val="Hyperlink"/>
                <w:noProof/>
                <w:sz w:val="20"/>
                <w:szCs w:val="20"/>
              </w:rPr>
              <w:t>3.11.</w:t>
            </w:r>
            <w:r w:rsidR="002D381F" w:rsidRPr="000D3F6C">
              <w:rPr>
                <w:rFonts w:eastAsiaTheme="minorEastAsia"/>
                <w:noProof/>
                <w:sz w:val="20"/>
                <w:szCs w:val="20"/>
                <w:lang w:eastAsia="en-ZA"/>
              </w:rPr>
              <w:tab/>
            </w:r>
            <w:r w:rsidR="002D381F" w:rsidRPr="000D3F6C">
              <w:rPr>
                <w:rStyle w:val="Hyperlink"/>
                <w:noProof/>
                <w:sz w:val="20"/>
                <w:szCs w:val="20"/>
              </w:rPr>
              <w:t>STATE OF INFRASTRUCTURE (SERVICE DELIVERY).</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_Toc476058578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10</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79" w:history="1">
            <w:r w:rsidR="002D381F" w:rsidRPr="000D3F6C">
              <w:rPr>
                <w:rStyle w:val="Hyperlink"/>
                <w:noProof/>
                <w:sz w:val="20"/>
                <w:szCs w:val="20"/>
              </w:rPr>
              <w:t>3.12.</w:t>
            </w:r>
            <w:r w:rsidR="002D381F" w:rsidRPr="000D3F6C">
              <w:rPr>
                <w:rFonts w:eastAsiaTheme="minorEastAsia"/>
                <w:noProof/>
                <w:sz w:val="20"/>
                <w:szCs w:val="20"/>
                <w:lang w:eastAsia="en-ZA"/>
              </w:rPr>
              <w:tab/>
            </w:r>
            <w:r w:rsidR="002D381F" w:rsidRPr="000D3F6C">
              <w:rPr>
                <w:rStyle w:val="Hyperlink"/>
                <w:noProof/>
                <w:sz w:val="20"/>
                <w:szCs w:val="20"/>
              </w:rPr>
              <w:t>CRIME AND SAFETY.</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_Toc476058579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13</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0" w:history="1">
            <w:r w:rsidR="002D381F" w:rsidRPr="000D3F6C">
              <w:rPr>
                <w:rStyle w:val="Hyperlink"/>
                <w:noProof/>
                <w:sz w:val="20"/>
                <w:szCs w:val="20"/>
              </w:rPr>
              <w:t>3.13.</w:t>
            </w:r>
            <w:r w:rsidR="002D381F" w:rsidRPr="000D3F6C">
              <w:rPr>
                <w:rFonts w:eastAsiaTheme="minorEastAsia"/>
                <w:noProof/>
                <w:sz w:val="20"/>
                <w:szCs w:val="20"/>
                <w:lang w:eastAsia="en-ZA"/>
              </w:rPr>
              <w:tab/>
            </w:r>
            <w:r w:rsidR="002D381F" w:rsidRPr="000D3F6C">
              <w:rPr>
                <w:rStyle w:val="Hyperlink"/>
                <w:noProof/>
                <w:sz w:val="20"/>
                <w:szCs w:val="20"/>
              </w:rPr>
              <w:t>CITIZEN SATISFACTION.</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_Toc476058580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14</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1" w:history="1">
            <w:r w:rsidR="002D381F" w:rsidRPr="000D3F6C">
              <w:rPr>
                <w:rStyle w:val="Hyperlink"/>
                <w:noProof/>
                <w:sz w:val="20"/>
                <w:szCs w:val="20"/>
              </w:rPr>
              <w:t>3.14.</w:t>
            </w:r>
            <w:r w:rsidR="002D381F" w:rsidRPr="000D3F6C">
              <w:rPr>
                <w:rFonts w:eastAsiaTheme="minorEastAsia"/>
                <w:noProof/>
                <w:sz w:val="20"/>
                <w:szCs w:val="20"/>
                <w:lang w:eastAsia="en-ZA"/>
              </w:rPr>
              <w:tab/>
            </w:r>
            <w:r w:rsidR="002D381F" w:rsidRPr="000D3F6C">
              <w:rPr>
                <w:rStyle w:val="Hyperlink"/>
                <w:noProof/>
                <w:sz w:val="20"/>
                <w:szCs w:val="20"/>
              </w:rPr>
              <w:t>STATE OF THE ENVIRONMENT.</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_Toc476058581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14</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2" w:history="1">
            <w:r w:rsidR="002D381F" w:rsidRPr="000D3F6C">
              <w:rPr>
                <w:rStyle w:val="Hyperlink"/>
                <w:noProof/>
                <w:sz w:val="20"/>
                <w:szCs w:val="20"/>
              </w:rPr>
              <w:t>3.15.</w:t>
            </w:r>
            <w:r w:rsidR="002D381F" w:rsidRPr="000D3F6C">
              <w:rPr>
                <w:rFonts w:eastAsiaTheme="minorEastAsia"/>
                <w:noProof/>
                <w:sz w:val="20"/>
                <w:szCs w:val="20"/>
                <w:lang w:eastAsia="en-ZA"/>
              </w:rPr>
              <w:tab/>
            </w:r>
            <w:r w:rsidR="002D381F" w:rsidRPr="000D3F6C">
              <w:rPr>
                <w:rStyle w:val="Hyperlink"/>
                <w:noProof/>
                <w:sz w:val="20"/>
                <w:szCs w:val="20"/>
              </w:rPr>
              <w:t>LOCAL ECONOMIC DEVELOPMENT.</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_Toc476058582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14</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3" w:history="1">
            <w:r w:rsidR="002D381F" w:rsidRPr="000D3F6C">
              <w:rPr>
                <w:rStyle w:val="Hyperlink"/>
                <w:noProof/>
                <w:sz w:val="20"/>
                <w:szCs w:val="20"/>
              </w:rPr>
              <w:t>3.16.</w:t>
            </w:r>
            <w:r w:rsidR="002D381F" w:rsidRPr="000D3F6C">
              <w:rPr>
                <w:rFonts w:eastAsiaTheme="minorEastAsia"/>
                <w:noProof/>
                <w:sz w:val="20"/>
                <w:szCs w:val="20"/>
                <w:lang w:eastAsia="en-ZA"/>
              </w:rPr>
              <w:tab/>
            </w:r>
            <w:r w:rsidR="002D381F" w:rsidRPr="000D3F6C">
              <w:rPr>
                <w:rStyle w:val="Hyperlink"/>
                <w:noProof/>
                <w:sz w:val="20"/>
                <w:szCs w:val="20"/>
              </w:rPr>
              <w:t>SPORTS, ARTS AND CULTURE.</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_Toc476058583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14</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4" w:history="1">
            <w:r w:rsidR="002D381F" w:rsidRPr="000D3F6C">
              <w:rPr>
                <w:rStyle w:val="Hyperlink"/>
                <w:noProof/>
                <w:sz w:val="20"/>
                <w:szCs w:val="20"/>
              </w:rPr>
              <w:t>3.17.</w:t>
            </w:r>
            <w:r w:rsidR="002D381F" w:rsidRPr="000D3F6C">
              <w:rPr>
                <w:rFonts w:eastAsiaTheme="minorEastAsia"/>
                <w:noProof/>
                <w:sz w:val="20"/>
                <w:szCs w:val="20"/>
                <w:lang w:eastAsia="en-ZA"/>
              </w:rPr>
              <w:tab/>
            </w:r>
            <w:r w:rsidR="002D381F" w:rsidRPr="000D3F6C">
              <w:rPr>
                <w:rStyle w:val="Hyperlink"/>
                <w:noProof/>
                <w:sz w:val="20"/>
                <w:szCs w:val="20"/>
              </w:rPr>
              <w:t>RELIGIOUS FACILITIES.</w:t>
            </w:r>
            <w:r w:rsidR="002D381F" w:rsidRPr="000D3F6C">
              <w:rPr>
                <w:noProof/>
                <w:webHidden/>
                <w:sz w:val="20"/>
                <w:szCs w:val="20"/>
              </w:rPr>
              <w:tab/>
            </w:r>
            <w:r w:rsidR="000D3F6C" w:rsidRPr="000D3F6C">
              <w:rPr>
                <w:noProof/>
                <w:webHidden/>
                <w:sz w:val="20"/>
                <w:szCs w:val="20"/>
              </w:rPr>
              <w:t>14</w:t>
            </w:r>
            <w:r w:rsidR="002D381F" w:rsidRPr="000D3F6C">
              <w:rPr>
                <w:noProof/>
                <w:webHidden/>
                <w:sz w:val="20"/>
                <w:szCs w:val="20"/>
              </w:rPr>
              <w:fldChar w:fldCharType="begin"/>
            </w:r>
            <w:r w:rsidR="002D381F" w:rsidRPr="000D3F6C">
              <w:rPr>
                <w:noProof/>
                <w:webHidden/>
                <w:sz w:val="20"/>
                <w:szCs w:val="20"/>
              </w:rPr>
              <w:instrText xml:space="preserve"> PAGEREF _Toc476058584 \h </w:instrText>
            </w:r>
            <w:r w:rsidR="002D381F" w:rsidRPr="000D3F6C">
              <w:rPr>
                <w:noProof/>
                <w:webHidden/>
                <w:sz w:val="20"/>
                <w:szCs w:val="20"/>
              </w:rPr>
            </w:r>
            <w:r w:rsidR="002D381F" w:rsidRPr="000D3F6C">
              <w:rPr>
                <w:noProof/>
                <w:webHidden/>
                <w:sz w:val="20"/>
                <w:szCs w:val="20"/>
              </w:rPr>
              <w:fldChar w:fldCharType="separate"/>
            </w:r>
            <w:r w:rsidR="00C56318" w:rsidRPr="000D3F6C">
              <w:rPr>
                <w:b/>
                <w:bCs/>
                <w:noProof/>
                <w:webHidden/>
                <w:sz w:val="20"/>
                <w:szCs w:val="20"/>
                <w:lang w:val="en-US"/>
              </w:rPr>
              <w:t>.</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5" w:history="1">
            <w:r w:rsidR="002D381F" w:rsidRPr="000D3F6C">
              <w:rPr>
                <w:rStyle w:val="Hyperlink"/>
                <w:noProof/>
                <w:sz w:val="20"/>
                <w:szCs w:val="20"/>
              </w:rPr>
              <w:t>3.18.</w:t>
            </w:r>
            <w:r w:rsidR="002D381F" w:rsidRPr="000D3F6C">
              <w:rPr>
                <w:rFonts w:eastAsiaTheme="minorEastAsia"/>
                <w:noProof/>
                <w:sz w:val="20"/>
                <w:szCs w:val="20"/>
                <w:lang w:eastAsia="en-ZA"/>
              </w:rPr>
              <w:tab/>
            </w:r>
            <w:r w:rsidR="002D381F" w:rsidRPr="000D3F6C">
              <w:rPr>
                <w:rStyle w:val="Hyperlink"/>
                <w:noProof/>
                <w:sz w:val="20"/>
                <w:szCs w:val="20"/>
              </w:rPr>
              <w:t>SOCIO-ECONOMIC FACILITIES.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_Toc476058585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15</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6" w:history="1">
            <w:r w:rsidR="002D381F" w:rsidRPr="000D3F6C">
              <w:rPr>
                <w:rStyle w:val="Hyperlink"/>
                <w:noProof/>
                <w:sz w:val="20"/>
                <w:szCs w:val="20"/>
              </w:rPr>
              <w:t>3.19.</w:t>
            </w:r>
            <w:r w:rsidR="002D381F" w:rsidRPr="000D3F6C">
              <w:rPr>
                <w:rFonts w:eastAsiaTheme="minorEastAsia"/>
                <w:noProof/>
                <w:sz w:val="20"/>
                <w:szCs w:val="20"/>
                <w:lang w:eastAsia="en-ZA"/>
              </w:rPr>
              <w:tab/>
            </w:r>
            <w:r w:rsidR="002D381F" w:rsidRPr="000D3F6C">
              <w:rPr>
                <w:rStyle w:val="Hyperlink"/>
                <w:noProof/>
                <w:sz w:val="20"/>
                <w:szCs w:val="20"/>
              </w:rPr>
              <w:t>LAND USE MANAGEMENT (INCLUDING SPATIAL TRENDS AND PATTERNS).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_Toc476058586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15</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7" w:history="1">
            <w:r w:rsidR="002D381F" w:rsidRPr="000D3F6C">
              <w:rPr>
                <w:rStyle w:val="Hyperlink"/>
                <w:noProof/>
                <w:sz w:val="20"/>
                <w:szCs w:val="20"/>
              </w:rPr>
              <w:t>3.20.</w:t>
            </w:r>
            <w:r w:rsidR="002D381F" w:rsidRPr="000D3F6C">
              <w:rPr>
                <w:rFonts w:eastAsiaTheme="minorEastAsia"/>
                <w:noProof/>
                <w:sz w:val="20"/>
                <w:szCs w:val="20"/>
                <w:lang w:eastAsia="en-ZA"/>
              </w:rPr>
              <w:tab/>
            </w:r>
            <w:r w:rsidR="002D381F" w:rsidRPr="000D3F6C">
              <w:rPr>
                <w:rStyle w:val="Hyperlink"/>
                <w:noProof/>
                <w:sz w:val="20"/>
                <w:szCs w:val="20"/>
              </w:rPr>
              <w:t>AGRICULTURAL ACTIVITY (INCLUDING GRAZING).</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_Toc476058587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15</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8" w:history="1">
            <w:r w:rsidR="002D381F" w:rsidRPr="000D3F6C">
              <w:rPr>
                <w:rStyle w:val="Hyperlink"/>
                <w:noProof/>
                <w:sz w:val="20"/>
                <w:szCs w:val="20"/>
              </w:rPr>
              <w:t>3.21.</w:t>
            </w:r>
            <w:r w:rsidR="002D381F" w:rsidRPr="000D3F6C">
              <w:rPr>
                <w:rFonts w:eastAsiaTheme="minorEastAsia"/>
                <w:noProof/>
                <w:sz w:val="20"/>
                <w:szCs w:val="20"/>
                <w:lang w:eastAsia="en-ZA"/>
              </w:rPr>
              <w:tab/>
            </w:r>
            <w:r w:rsidR="002D381F" w:rsidRPr="000D3F6C">
              <w:rPr>
                <w:rStyle w:val="Hyperlink"/>
                <w:noProof/>
                <w:sz w:val="20"/>
                <w:szCs w:val="20"/>
              </w:rPr>
              <w:t>LAND TENURE/OWNERSHIP.</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_Toc476058588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15</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89" w:history="1">
            <w:r w:rsidR="002D381F" w:rsidRPr="000D3F6C">
              <w:rPr>
                <w:rStyle w:val="Hyperlink"/>
                <w:noProof/>
                <w:sz w:val="20"/>
                <w:szCs w:val="20"/>
              </w:rPr>
              <w:t>3.22.</w:t>
            </w:r>
            <w:r w:rsidR="002D381F" w:rsidRPr="000D3F6C">
              <w:rPr>
                <w:rFonts w:eastAsiaTheme="minorEastAsia"/>
                <w:noProof/>
                <w:sz w:val="20"/>
                <w:szCs w:val="20"/>
                <w:lang w:eastAsia="en-ZA"/>
              </w:rPr>
              <w:tab/>
            </w:r>
            <w:r w:rsidR="002D381F" w:rsidRPr="000D3F6C">
              <w:rPr>
                <w:rStyle w:val="Hyperlink"/>
                <w:noProof/>
                <w:sz w:val="20"/>
                <w:szCs w:val="20"/>
              </w:rPr>
              <w:t>CLIMATE CHANGE (NATURAL DISASTER WITHIN THE LAST 30 YEARS).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_Toc476058589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15</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90" w:history="1">
            <w:r w:rsidR="002D381F" w:rsidRPr="000D3F6C">
              <w:rPr>
                <w:rStyle w:val="Hyperlink"/>
                <w:noProof/>
                <w:sz w:val="20"/>
                <w:szCs w:val="20"/>
              </w:rPr>
              <w:t>3.23.</w:t>
            </w:r>
            <w:r w:rsidR="002D381F" w:rsidRPr="000D3F6C">
              <w:rPr>
                <w:rFonts w:eastAsiaTheme="minorEastAsia"/>
                <w:noProof/>
                <w:sz w:val="20"/>
                <w:szCs w:val="20"/>
                <w:lang w:eastAsia="en-ZA"/>
              </w:rPr>
              <w:tab/>
            </w:r>
            <w:r w:rsidR="002D381F" w:rsidRPr="000D3F6C">
              <w:rPr>
                <w:rStyle w:val="Hyperlink"/>
                <w:noProof/>
                <w:sz w:val="20"/>
                <w:szCs w:val="20"/>
              </w:rPr>
              <w:t>DISABILITY PROFILE.</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_Toc476058590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16</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91" w:history="1">
            <w:r w:rsidR="002D381F" w:rsidRPr="000D3F6C">
              <w:rPr>
                <w:rStyle w:val="Hyperlink"/>
                <w:noProof/>
                <w:sz w:val="20"/>
                <w:szCs w:val="20"/>
              </w:rPr>
              <w:t>3.24.</w:t>
            </w:r>
            <w:r w:rsidR="002D381F" w:rsidRPr="000D3F6C">
              <w:rPr>
                <w:rFonts w:eastAsiaTheme="minorEastAsia"/>
                <w:noProof/>
                <w:sz w:val="20"/>
                <w:szCs w:val="20"/>
                <w:lang w:eastAsia="en-ZA"/>
              </w:rPr>
              <w:tab/>
            </w:r>
            <w:r w:rsidR="002D381F" w:rsidRPr="000D3F6C">
              <w:rPr>
                <w:rStyle w:val="Hyperlink"/>
                <w:noProof/>
                <w:sz w:val="20"/>
                <w:szCs w:val="20"/>
              </w:rPr>
              <w:t>IMMIGRATION PROFILE.</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_Toc476058591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16</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92" w:history="1">
            <w:r w:rsidR="002D381F" w:rsidRPr="000D3F6C">
              <w:rPr>
                <w:rStyle w:val="Hyperlink"/>
                <w:noProof/>
                <w:sz w:val="20"/>
                <w:szCs w:val="20"/>
              </w:rPr>
              <w:t>3.25.</w:t>
            </w:r>
            <w:r w:rsidR="002D381F" w:rsidRPr="000D3F6C">
              <w:rPr>
                <w:rFonts w:eastAsiaTheme="minorEastAsia"/>
                <w:noProof/>
                <w:sz w:val="20"/>
                <w:szCs w:val="20"/>
                <w:lang w:eastAsia="en-ZA"/>
              </w:rPr>
              <w:tab/>
            </w:r>
            <w:r w:rsidR="002D381F" w:rsidRPr="000D3F6C">
              <w:rPr>
                <w:rStyle w:val="Hyperlink"/>
                <w:noProof/>
                <w:sz w:val="20"/>
                <w:szCs w:val="20"/>
              </w:rPr>
              <w:t>STATE OF GOVERNANCE (INCLUDING TRADITIONAL LEADERSHIP).</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_Toc476058592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16</w:t>
            </w:r>
            <w:r w:rsidR="002D381F" w:rsidRPr="000D3F6C">
              <w:rPr>
                <w:noProof/>
                <w:webHidden/>
                <w:sz w:val="20"/>
                <w:szCs w:val="20"/>
              </w:rPr>
              <w:fldChar w:fldCharType="end"/>
            </w:r>
          </w:hyperlink>
        </w:p>
        <w:p w:rsidR="002D381F" w:rsidRPr="000D3F6C" w:rsidRDefault="00BD6299">
          <w:pPr>
            <w:pStyle w:val="TOC2"/>
            <w:tabs>
              <w:tab w:val="left" w:pos="1100"/>
              <w:tab w:val="right" w:leader="dot" w:pos="9016"/>
            </w:tabs>
            <w:rPr>
              <w:rFonts w:eastAsiaTheme="minorEastAsia"/>
              <w:noProof/>
              <w:sz w:val="20"/>
              <w:szCs w:val="20"/>
              <w:lang w:eastAsia="en-ZA"/>
            </w:rPr>
          </w:pPr>
          <w:hyperlink w:anchor="_Toc476058593" w:history="1">
            <w:r w:rsidR="002D381F" w:rsidRPr="000D3F6C">
              <w:rPr>
                <w:rStyle w:val="Hyperlink"/>
                <w:noProof/>
                <w:sz w:val="20"/>
                <w:szCs w:val="20"/>
              </w:rPr>
              <w:t>3.26.</w:t>
            </w:r>
            <w:r w:rsidR="002D381F" w:rsidRPr="000D3F6C">
              <w:rPr>
                <w:rFonts w:eastAsiaTheme="minorEastAsia"/>
                <w:noProof/>
                <w:sz w:val="20"/>
                <w:szCs w:val="20"/>
                <w:lang w:eastAsia="en-ZA"/>
              </w:rPr>
              <w:tab/>
            </w:r>
            <w:r w:rsidR="002D381F" w:rsidRPr="000D3F6C">
              <w:rPr>
                <w:rStyle w:val="Hyperlink"/>
                <w:noProof/>
                <w:sz w:val="20"/>
                <w:szCs w:val="20"/>
              </w:rPr>
              <w:t>PUBLIC PARTICIPATION IN MUNICIPAL AFFAIRS (INCLUDING MECHANISMS).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_Toc476058593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16</w:t>
            </w:r>
            <w:r w:rsidR="002D381F" w:rsidRPr="000D3F6C">
              <w:rPr>
                <w:noProof/>
                <w:webHidden/>
                <w:sz w:val="20"/>
                <w:szCs w:val="20"/>
              </w:rPr>
              <w:fldChar w:fldCharType="end"/>
            </w:r>
          </w:hyperlink>
        </w:p>
        <w:p w:rsidR="002D381F" w:rsidRPr="000D3F6C" w:rsidRDefault="00BD6299">
          <w:pPr>
            <w:pStyle w:val="TOC1"/>
            <w:tabs>
              <w:tab w:val="left" w:pos="440"/>
              <w:tab w:val="right" w:leader="dot" w:pos="9016"/>
            </w:tabs>
            <w:rPr>
              <w:rFonts w:eastAsiaTheme="minorEastAsia"/>
              <w:noProof/>
              <w:sz w:val="20"/>
              <w:szCs w:val="20"/>
              <w:lang w:eastAsia="en-ZA"/>
            </w:rPr>
          </w:pPr>
          <w:hyperlink w:anchor="_Toc476058594" w:history="1">
            <w:r w:rsidR="002D381F" w:rsidRPr="000D3F6C">
              <w:rPr>
                <w:rStyle w:val="Hyperlink"/>
                <w:noProof/>
                <w:sz w:val="20"/>
                <w:szCs w:val="20"/>
              </w:rPr>
              <w:t>4.</w:t>
            </w:r>
            <w:r w:rsidR="002D381F" w:rsidRPr="000D3F6C">
              <w:rPr>
                <w:rFonts w:eastAsiaTheme="minorEastAsia"/>
                <w:noProof/>
                <w:sz w:val="20"/>
                <w:szCs w:val="20"/>
                <w:lang w:eastAsia="en-ZA"/>
              </w:rPr>
              <w:tab/>
            </w:r>
            <w:r w:rsidR="002D381F" w:rsidRPr="000D3F6C">
              <w:rPr>
                <w:rStyle w:val="Hyperlink"/>
                <w:noProof/>
                <w:sz w:val="20"/>
                <w:szCs w:val="20"/>
              </w:rPr>
              <w:t>PROJECTS THAT HAVE TAKEN PLACE OVER THE YEARS.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_Toc476058594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16</w:t>
            </w:r>
            <w:r w:rsidR="002D381F" w:rsidRPr="000D3F6C">
              <w:rPr>
                <w:noProof/>
                <w:webHidden/>
                <w:sz w:val="20"/>
                <w:szCs w:val="20"/>
              </w:rPr>
              <w:fldChar w:fldCharType="end"/>
            </w:r>
          </w:hyperlink>
        </w:p>
        <w:p w:rsidR="002D381F" w:rsidRPr="000D3F6C" w:rsidRDefault="00BD6299">
          <w:pPr>
            <w:pStyle w:val="TOC1"/>
            <w:tabs>
              <w:tab w:val="left" w:pos="440"/>
              <w:tab w:val="right" w:leader="dot" w:pos="9016"/>
            </w:tabs>
            <w:rPr>
              <w:rFonts w:eastAsiaTheme="minorEastAsia"/>
              <w:noProof/>
              <w:sz w:val="20"/>
              <w:szCs w:val="20"/>
              <w:lang w:eastAsia="en-ZA"/>
            </w:rPr>
          </w:pPr>
          <w:hyperlink w:anchor="_Toc476058595" w:history="1">
            <w:r w:rsidR="002D381F" w:rsidRPr="000D3F6C">
              <w:rPr>
                <w:rStyle w:val="Hyperlink"/>
                <w:noProof/>
                <w:sz w:val="20"/>
                <w:szCs w:val="20"/>
              </w:rPr>
              <w:t>5.</w:t>
            </w:r>
            <w:r w:rsidR="002D381F" w:rsidRPr="000D3F6C">
              <w:rPr>
                <w:rFonts w:eastAsiaTheme="minorEastAsia"/>
                <w:noProof/>
                <w:sz w:val="20"/>
                <w:szCs w:val="20"/>
                <w:lang w:eastAsia="en-ZA"/>
              </w:rPr>
              <w:tab/>
            </w:r>
            <w:r w:rsidR="002D381F" w:rsidRPr="000D3F6C">
              <w:rPr>
                <w:rStyle w:val="Hyperlink"/>
                <w:noProof/>
                <w:sz w:val="20"/>
                <w:szCs w:val="20"/>
              </w:rPr>
              <w:t>SWOT ANALYSIS.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_Toc476058595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16</w:t>
            </w:r>
            <w:r w:rsidR="002D381F" w:rsidRPr="000D3F6C">
              <w:rPr>
                <w:noProof/>
                <w:webHidden/>
                <w:sz w:val="20"/>
                <w:szCs w:val="20"/>
              </w:rPr>
              <w:fldChar w:fldCharType="end"/>
            </w:r>
          </w:hyperlink>
        </w:p>
        <w:p w:rsidR="002D381F" w:rsidRPr="000D3F6C" w:rsidRDefault="00BD6299">
          <w:pPr>
            <w:pStyle w:val="TOC1"/>
            <w:tabs>
              <w:tab w:val="left" w:pos="440"/>
              <w:tab w:val="right" w:leader="dot" w:pos="9016"/>
            </w:tabs>
            <w:rPr>
              <w:rFonts w:eastAsiaTheme="minorEastAsia"/>
              <w:noProof/>
              <w:sz w:val="20"/>
              <w:szCs w:val="20"/>
              <w:lang w:eastAsia="en-ZA"/>
            </w:rPr>
          </w:pPr>
          <w:hyperlink w:anchor="_Toc476058596" w:history="1">
            <w:r w:rsidR="002D381F" w:rsidRPr="000D3F6C">
              <w:rPr>
                <w:rStyle w:val="Hyperlink"/>
                <w:noProof/>
                <w:sz w:val="20"/>
                <w:szCs w:val="20"/>
              </w:rPr>
              <w:t>6.</w:t>
            </w:r>
            <w:r w:rsidR="002D381F" w:rsidRPr="000D3F6C">
              <w:rPr>
                <w:rFonts w:eastAsiaTheme="minorEastAsia"/>
                <w:noProof/>
                <w:sz w:val="20"/>
                <w:szCs w:val="20"/>
                <w:lang w:eastAsia="en-ZA"/>
              </w:rPr>
              <w:tab/>
            </w:r>
            <w:r w:rsidR="002D381F" w:rsidRPr="000D3F6C">
              <w:rPr>
                <w:rStyle w:val="Hyperlink"/>
                <w:noProof/>
                <w:sz w:val="20"/>
                <w:szCs w:val="20"/>
              </w:rPr>
              <w:t>LISTING OF PRIORITY NEEDS.</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_Toc476058596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17</w:t>
            </w:r>
            <w:r w:rsidR="002D381F" w:rsidRPr="000D3F6C">
              <w:rPr>
                <w:noProof/>
                <w:webHidden/>
                <w:sz w:val="20"/>
                <w:szCs w:val="20"/>
              </w:rPr>
              <w:fldChar w:fldCharType="end"/>
            </w:r>
          </w:hyperlink>
        </w:p>
        <w:p w:rsidR="002D381F" w:rsidRPr="000D3F6C" w:rsidRDefault="00BD6299">
          <w:pPr>
            <w:pStyle w:val="TOC1"/>
            <w:tabs>
              <w:tab w:val="left" w:pos="440"/>
              <w:tab w:val="right" w:leader="dot" w:pos="9016"/>
            </w:tabs>
            <w:rPr>
              <w:rFonts w:eastAsiaTheme="minorEastAsia"/>
              <w:noProof/>
              <w:sz w:val="20"/>
              <w:szCs w:val="20"/>
              <w:lang w:eastAsia="en-ZA"/>
            </w:rPr>
          </w:pPr>
          <w:hyperlink w:anchor="_Toc476058597" w:history="1">
            <w:r w:rsidR="002D381F" w:rsidRPr="000D3F6C">
              <w:rPr>
                <w:rStyle w:val="Hyperlink"/>
                <w:noProof/>
                <w:sz w:val="20"/>
                <w:szCs w:val="20"/>
              </w:rPr>
              <w:t>7.</w:t>
            </w:r>
            <w:r w:rsidR="002D381F" w:rsidRPr="000D3F6C">
              <w:rPr>
                <w:rFonts w:eastAsiaTheme="minorEastAsia"/>
                <w:noProof/>
                <w:sz w:val="20"/>
                <w:szCs w:val="20"/>
                <w:lang w:eastAsia="en-ZA"/>
              </w:rPr>
              <w:tab/>
            </w:r>
            <w:r w:rsidR="002D381F" w:rsidRPr="000D3F6C">
              <w:rPr>
                <w:rStyle w:val="Hyperlink"/>
                <w:noProof/>
                <w:sz w:val="20"/>
                <w:szCs w:val="20"/>
              </w:rPr>
              <w:t>OBJECTIVES OF THE WARD TOWARDS DEVELOPMENT.</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_Toc476058597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17</w:t>
            </w:r>
            <w:r w:rsidR="002D381F" w:rsidRPr="000D3F6C">
              <w:rPr>
                <w:noProof/>
                <w:webHidden/>
                <w:sz w:val="20"/>
                <w:szCs w:val="20"/>
              </w:rPr>
              <w:fldChar w:fldCharType="end"/>
            </w:r>
          </w:hyperlink>
        </w:p>
        <w:p w:rsidR="002D381F" w:rsidRPr="000D3F6C" w:rsidRDefault="00BD6299">
          <w:pPr>
            <w:pStyle w:val="TOC1"/>
            <w:tabs>
              <w:tab w:val="left" w:pos="440"/>
              <w:tab w:val="right" w:leader="dot" w:pos="9016"/>
            </w:tabs>
            <w:rPr>
              <w:rFonts w:eastAsiaTheme="minorEastAsia"/>
              <w:noProof/>
              <w:sz w:val="20"/>
              <w:szCs w:val="20"/>
              <w:lang w:eastAsia="en-ZA"/>
            </w:rPr>
          </w:pPr>
          <w:hyperlink w:anchor="_Toc476058598" w:history="1">
            <w:r w:rsidR="002D381F" w:rsidRPr="000D3F6C">
              <w:rPr>
                <w:rStyle w:val="Hyperlink"/>
                <w:noProof/>
                <w:sz w:val="20"/>
                <w:szCs w:val="20"/>
              </w:rPr>
              <w:t>8.</w:t>
            </w:r>
            <w:r w:rsidR="002D381F" w:rsidRPr="000D3F6C">
              <w:rPr>
                <w:rFonts w:eastAsiaTheme="minorEastAsia"/>
                <w:noProof/>
                <w:sz w:val="20"/>
                <w:szCs w:val="20"/>
                <w:lang w:eastAsia="en-ZA"/>
              </w:rPr>
              <w:tab/>
            </w:r>
            <w:r w:rsidR="002D381F" w:rsidRPr="000D3F6C">
              <w:rPr>
                <w:rStyle w:val="Hyperlink"/>
                <w:noProof/>
                <w:sz w:val="20"/>
                <w:szCs w:val="20"/>
              </w:rPr>
              <w:t>SUSTAINABLE DEVELOPMENT GOALS AS A STRATEGY.</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_Toc476058598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18</w:t>
            </w:r>
            <w:r w:rsidR="002D381F" w:rsidRPr="000D3F6C">
              <w:rPr>
                <w:noProof/>
                <w:webHidden/>
                <w:sz w:val="20"/>
                <w:szCs w:val="20"/>
              </w:rPr>
              <w:fldChar w:fldCharType="end"/>
            </w:r>
          </w:hyperlink>
        </w:p>
        <w:p w:rsidR="002D381F" w:rsidRPr="000D3F6C" w:rsidRDefault="00BD6299">
          <w:pPr>
            <w:pStyle w:val="TOC1"/>
            <w:tabs>
              <w:tab w:val="left" w:pos="440"/>
              <w:tab w:val="right" w:leader="dot" w:pos="9016"/>
            </w:tabs>
            <w:rPr>
              <w:rFonts w:eastAsiaTheme="minorEastAsia"/>
              <w:noProof/>
              <w:sz w:val="20"/>
              <w:szCs w:val="20"/>
              <w:lang w:eastAsia="en-ZA"/>
            </w:rPr>
          </w:pPr>
          <w:hyperlink w:anchor="_Toc476058599" w:history="1">
            <w:r w:rsidR="002D381F" w:rsidRPr="000D3F6C">
              <w:rPr>
                <w:rStyle w:val="Hyperlink"/>
                <w:noProof/>
                <w:sz w:val="20"/>
                <w:szCs w:val="20"/>
              </w:rPr>
              <w:t>9.</w:t>
            </w:r>
            <w:r w:rsidR="002D381F" w:rsidRPr="000D3F6C">
              <w:rPr>
                <w:rFonts w:eastAsiaTheme="minorEastAsia"/>
                <w:noProof/>
                <w:sz w:val="20"/>
                <w:szCs w:val="20"/>
                <w:lang w:eastAsia="en-ZA"/>
              </w:rPr>
              <w:tab/>
            </w:r>
            <w:r w:rsidR="002D381F" w:rsidRPr="000D3F6C">
              <w:rPr>
                <w:rStyle w:val="Hyperlink"/>
                <w:noProof/>
                <w:sz w:val="20"/>
                <w:szCs w:val="20"/>
              </w:rPr>
              <w:t>DECLARATION.</w:t>
            </w:r>
            <w:r w:rsidR="002D381F" w:rsidRPr="000D3F6C">
              <w:rPr>
                <w:noProof/>
                <w:webHidden/>
                <w:sz w:val="20"/>
                <w:szCs w:val="20"/>
              </w:rPr>
              <w:tab/>
            </w:r>
            <w:r w:rsidR="002D381F" w:rsidRPr="000D3F6C">
              <w:rPr>
                <w:noProof/>
                <w:webHidden/>
                <w:sz w:val="20"/>
                <w:szCs w:val="20"/>
              </w:rPr>
              <w:fldChar w:fldCharType="begin"/>
            </w:r>
            <w:r w:rsidR="002D381F" w:rsidRPr="000D3F6C">
              <w:rPr>
                <w:noProof/>
                <w:webHidden/>
                <w:sz w:val="20"/>
                <w:szCs w:val="20"/>
              </w:rPr>
              <w:instrText xml:space="preserve"> PAGEREF _Toc476058599 \h </w:instrText>
            </w:r>
            <w:r w:rsidR="002D381F" w:rsidRPr="000D3F6C">
              <w:rPr>
                <w:noProof/>
                <w:webHidden/>
                <w:sz w:val="20"/>
                <w:szCs w:val="20"/>
              </w:rPr>
            </w:r>
            <w:r w:rsidR="002D381F" w:rsidRPr="000D3F6C">
              <w:rPr>
                <w:noProof/>
                <w:webHidden/>
                <w:sz w:val="20"/>
                <w:szCs w:val="20"/>
              </w:rPr>
              <w:fldChar w:fldCharType="separate"/>
            </w:r>
            <w:r w:rsidR="00C56318" w:rsidRPr="000D3F6C">
              <w:rPr>
                <w:noProof/>
                <w:webHidden/>
                <w:sz w:val="20"/>
                <w:szCs w:val="20"/>
              </w:rPr>
              <w:t>20</w:t>
            </w:r>
            <w:r w:rsidR="002D381F" w:rsidRPr="000D3F6C">
              <w:rPr>
                <w:noProof/>
                <w:webHidden/>
                <w:sz w:val="20"/>
                <w:szCs w:val="20"/>
              </w:rPr>
              <w:fldChar w:fldCharType="end"/>
            </w:r>
          </w:hyperlink>
        </w:p>
        <w:p w:rsidR="002D381F" w:rsidRPr="000D3F6C" w:rsidRDefault="00B83193" w:rsidP="000D3F6C">
          <w:pPr>
            <w:spacing w:before="240"/>
            <w:rPr>
              <w:sz w:val="20"/>
              <w:szCs w:val="20"/>
            </w:rPr>
          </w:pPr>
          <w:r w:rsidRPr="000D3F6C">
            <w:rPr>
              <w:b/>
              <w:bCs/>
              <w:noProof/>
              <w:sz w:val="20"/>
              <w:szCs w:val="20"/>
            </w:rPr>
            <w:lastRenderedPageBreak/>
            <w:fldChar w:fldCharType="end"/>
          </w:r>
        </w:p>
      </w:sdtContent>
    </w:sdt>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A6791D" w:rsidRDefault="00265B3C" w:rsidP="00124594">
      <w:pPr>
        <w:spacing w:before="240" w:line="360" w:lineRule="auto"/>
        <w:rPr>
          <w:rFonts w:ascii="Arial" w:hAnsi="Arial" w:cs="Arial"/>
          <w:sz w:val="24"/>
          <w:szCs w:val="20"/>
        </w:rPr>
      </w:pPr>
      <w:r w:rsidRPr="00A6791D">
        <w:rPr>
          <w:rFonts w:ascii="Arial" w:hAnsi="Arial" w:cs="Arial"/>
          <w:sz w:val="24"/>
          <w:szCs w:val="20"/>
        </w:rPr>
        <w:t>WARD COUNCILLOR</w:t>
      </w:r>
      <w:r w:rsidRPr="00A6791D">
        <w:rPr>
          <w:rFonts w:ascii="Arial" w:hAnsi="Arial" w:cs="Arial"/>
          <w:sz w:val="24"/>
          <w:szCs w:val="20"/>
        </w:rPr>
        <w:tab/>
      </w:r>
      <w:r w:rsidR="00BF1677" w:rsidRPr="00A6791D">
        <w:rPr>
          <w:rFonts w:ascii="Arial" w:hAnsi="Arial" w:cs="Arial"/>
          <w:sz w:val="24"/>
          <w:szCs w:val="20"/>
        </w:rPr>
        <w:tab/>
      </w:r>
      <w:r w:rsidR="00BF1677" w:rsidRPr="00A6791D">
        <w:rPr>
          <w:rFonts w:ascii="Arial" w:hAnsi="Arial" w:cs="Arial"/>
          <w:sz w:val="24"/>
          <w:szCs w:val="20"/>
        </w:rPr>
        <w:tab/>
      </w:r>
      <w:r w:rsidRPr="00A6791D">
        <w:rPr>
          <w:rFonts w:ascii="Arial" w:hAnsi="Arial" w:cs="Arial"/>
          <w:sz w:val="24"/>
          <w:szCs w:val="20"/>
        </w:rPr>
        <w:t>:</w:t>
      </w:r>
      <w:r w:rsidR="00BD6299">
        <w:rPr>
          <w:rFonts w:ascii="Arial" w:hAnsi="Arial" w:cs="Arial"/>
          <w:sz w:val="24"/>
          <w:szCs w:val="20"/>
        </w:rPr>
        <w:t xml:space="preserve"> </w:t>
      </w:r>
      <w:r w:rsidR="00C56318">
        <w:rPr>
          <w:rFonts w:ascii="Arial" w:hAnsi="Arial" w:cs="Arial"/>
          <w:sz w:val="24"/>
          <w:szCs w:val="20"/>
        </w:rPr>
        <w:t xml:space="preserve">Mr Kubheka </w:t>
      </w:r>
    </w:p>
    <w:p w:rsidR="00EE28B0" w:rsidRPr="00BD6299" w:rsidRDefault="00BD6299" w:rsidP="00124594">
      <w:pPr>
        <w:spacing w:before="240" w:line="360" w:lineRule="auto"/>
        <w:rPr>
          <w:rFonts w:ascii="Arial" w:hAnsi="Arial" w:cs="Arial"/>
          <w:b/>
          <w:sz w:val="24"/>
          <w:szCs w:val="20"/>
        </w:rPr>
      </w:pPr>
      <w:r>
        <w:rPr>
          <w:rFonts w:ascii="Arial" w:hAnsi="Arial" w:cs="Arial"/>
          <w:sz w:val="24"/>
          <w:szCs w:val="20"/>
        </w:rPr>
        <w:t xml:space="preserve">                                        </w:t>
      </w:r>
      <w:r w:rsidR="00EE28B0" w:rsidRPr="00BD6299">
        <w:rPr>
          <w:rFonts w:ascii="Arial" w:hAnsi="Arial" w:cs="Arial"/>
          <w:b/>
          <w:sz w:val="24"/>
          <w:szCs w:val="20"/>
        </w:rPr>
        <w:t>WARD COMMITTEE STRUCTURE</w:t>
      </w:r>
      <w:r w:rsidR="00BF1677" w:rsidRPr="00BD6299">
        <w:rPr>
          <w:rFonts w:ascii="Arial" w:hAnsi="Arial" w:cs="Arial"/>
          <w:b/>
          <w:sz w:val="24"/>
          <w:szCs w:val="20"/>
        </w:rPr>
        <w:tab/>
      </w:r>
      <w:r w:rsidR="000064C6" w:rsidRPr="00BD6299">
        <w:rPr>
          <w:rFonts w:ascii="Arial" w:hAnsi="Arial" w:cs="Arial"/>
          <w:b/>
          <w:sz w:val="24"/>
          <w:szCs w:val="20"/>
        </w:rPr>
        <w:tab/>
      </w:r>
    </w:p>
    <w:tbl>
      <w:tblPr>
        <w:tblStyle w:val="TableGrid"/>
        <w:tblW w:w="0" w:type="auto"/>
        <w:tblLook w:val="04A0" w:firstRow="1" w:lastRow="0" w:firstColumn="1" w:lastColumn="0" w:noHBand="0" w:noVBand="1"/>
      </w:tblPr>
      <w:tblGrid>
        <w:gridCol w:w="3005"/>
        <w:gridCol w:w="1952"/>
        <w:gridCol w:w="4059"/>
      </w:tblGrid>
      <w:tr w:rsidR="00265B3C" w:rsidRPr="00A6791D" w:rsidTr="00893A6B">
        <w:tc>
          <w:tcPr>
            <w:tcW w:w="3005" w:type="dxa"/>
            <w:shd w:val="clear" w:color="auto" w:fill="BFBFBF" w:themeFill="background1" w:themeFillShade="BF"/>
            <w:vAlign w:val="center"/>
          </w:tcPr>
          <w:p w:rsidR="00265B3C" w:rsidRPr="00A6791D" w:rsidRDefault="00265B3C" w:rsidP="003535AC">
            <w:pPr>
              <w:spacing w:before="240" w:line="360" w:lineRule="auto"/>
              <w:jc w:val="center"/>
              <w:rPr>
                <w:rFonts w:ascii="Arial" w:hAnsi="Arial" w:cs="Arial"/>
                <w:b/>
                <w:sz w:val="24"/>
                <w:szCs w:val="20"/>
              </w:rPr>
            </w:pPr>
            <w:r w:rsidRPr="00A6791D">
              <w:rPr>
                <w:rFonts w:ascii="Arial" w:hAnsi="Arial" w:cs="Arial"/>
                <w:b/>
                <w:sz w:val="24"/>
                <w:szCs w:val="20"/>
              </w:rPr>
              <w:t>NAME</w:t>
            </w:r>
          </w:p>
        </w:tc>
        <w:tc>
          <w:tcPr>
            <w:tcW w:w="1952" w:type="dxa"/>
            <w:shd w:val="clear" w:color="auto" w:fill="BFBFBF" w:themeFill="background1" w:themeFillShade="BF"/>
            <w:vAlign w:val="center"/>
          </w:tcPr>
          <w:p w:rsidR="00265B3C" w:rsidRPr="00A6791D" w:rsidRDefault="00265B3C" w:rsidP="003535AC">
            <w:pPr>
              <w:spacing w:before="240" w:line="360" w:lineRule="auto"/>
              <w:jc w:val="center"/>
              <w:rPr>
                <w:rFonts w:ascii="Arial" w:hAnsi="Arial" w:cs="Arial"/>
                <w:b/>
                <w:sz w:val="24"/>
                <w:szCs w:val="20"/>
              </w:rPr>
            </w:pPr>
            <w:r w:rsidRPr="00A6791D">
              <w:rPr>
                <w:rFonts w:ascii="Arial" w:hAnsi="Arial" w:cs="Arial"/>
                <w:b/>
                <w:sz w:val="24"/>
                <w:szCs w:val="20"/>
              </w:rPr>
              <w:t>MALE/FEMALE</w:t>
            </w:r>
          </w:p>
        </w:tc>
        <w:tc>
          <w:tcPr>
            <w:tcW w:w="4059" w:type="dxa"/>
            <w:shd w:val="clear" w:color="auto" w:fill="BFBFBF" w:themeFill="background1" w:themeFillShade="BF"/>
            <w:vAlign w:val="center"/>
          </w:tcPr>
          <w:p w:rsidR="00265B3C" w:rsidRPr="00A6791D" w:rsidRDefault="006638B5" w:rsidP="003535AC">
            <w:pPr>
              <w:spacing w:before="240" w:line="360" w:lineRule="auto"/>
              <w:jc w:val="center"/>
              <w:rPr>
                <w:rFonts w:ascii="Arial" w:hAnsi="Arial" w:cs="Arial"/>
                <w:b/>
                <w:sz w:val="24"/>
                <w:szCs w:val="20"/>
              </w:rPr>
            </w:pPr>
            <w:r w:rsidRPr="00A6791D">
              <w:rPr>
                <w:rFonts w:ascii="Arial" w:hAnsi="Arial" w:cs="Arial"/>
                <w:b/>
                <w:sz w:val="24"/>
                <w:szCs w:val="20"/>
              </w:rPr>
              <w:t>PORTFOLIO</w:t>
            </w:r>
          </w:p>
        </w:tc>
      </w:tr>
      <w:tr w:rsidR="0044006A" w:rsidRPr="00A6791D" w:rsidTr="00F52143">
        <w:tc>
          <w:tcPr>
            <w:tcW w:w="3005" w:type="dxa"/>
            <w:vAlign w:val="center"/>
          </w:tcPr>
          <w:p w:rsidR="0044006A" w:rsidRPr="00A6791D" w:rsidRDefault="005D7156" w:rsidP="0044006A">
            <w:pPr>
              <w:spacing w:before="240" w:line="360" w:lineRule="auto"/>
              <w:rPr>
                <w:rFonts w:ascii="Arial" w:hAnsi="Arial" w:cs="Arial"/>
                <w:sz w:val="24"/>
                <w:szCs w:val="20"/>
              </w:rPr>
            </w:pPr>
            <w:r w:rsidRPr="00A6791D">
              <w:rPr>
                <w:rFonts w:ascii="Arial" w:hAnsi="Arial" w:cs="Arial"/>
                <w:sz w:val="24"/>
                <w:szCs w:val="20"/>
              </w:rPr>
              <w:t>Mthokozisi Khoza</w:t>
            </w:r>
          </w:p>
        </w:tc>
        <w:tc>
          <w:tcPr>
            <w:tcW w:w="1952" w:type="dxa"/>
            <w:vAlign w:val="center"/>
          </w:tcPr>
          <w:p w:rsidR="0044006A"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Male </w:t>
            </w:r>
          </w:p>
        </w:tc>
        <w:tc>
          <w:tcPr>
            <w:tcW w:w="4059" w:type="dxa"/>
          </w:tcPr>
          <w:p w:rsidR="0044006A" w:rsidRPr="00A6791D" w:rsidRDefault="005D7156" w:rsidP="0044006A">
            <w:pPr>
              <w:rPr>
                <w:sz w:val="28"/>
              </w:rPr>
            </w:pPr>
            <w:r w:rsidRPr="00A6791D">
              <w:rPr>
                <w:rFonts w:ascii="Arial" w:hAnsi="Arial" w:cs="Arial"/>
                <w:sz w:val="24"/>
                <w:szCs w:val="20"/>
              </w:rPr>
              <w:t>Municipal Planning</w:t>
            </w:r>
          </w:p>
        </w:tc>
      </w:tr>
      <w:tr w:rsidR="005D7156" w:rsidRPr="00A6791D" w:rsidTr="00F52143">
        <w:tc>
          <w:tcPr>
            <w:tcW w:w="3005" w:type="dxa"/>
            <w:vAlign w:val="center"/>
          </w:tcPr>
          <w:p w:rsidR="005D7156" w:rsidRPr="00A6791D" w:rsidRDefault="008F66E9" w:rsidP="005D7156">
            <w:pPr>
              <w:spacing w:before="240" w:line="360" w:lineRule="auto"/>
              <w:rPr>
                <w:rFonts w:ascii="Arial" w:hAnsi="Arial" w:cs="Arial"/>
                <w:sz w:val="24"/>
                <w:szCs w:val="20"/>
              </w:rPr>
            </w:pPr>
            <w:r>
              <w:rPr>
                <w:rFonts w:ascii="Arial" w:hAnsi="Arial" w:cs="Arial"/>
                <w:sz w:val="24"/>
                <w:szCs w:val="20"/>
              </w:rPr>
              <w:t>Siyabonga Ndlovu</w:t>
            </w:r>
          </w:p>
        </w:tc>
        <w:tc>
          <w:tcPr>
            <w:tcW w:w="1952" w:type="dxa"/>
            <w:vAlign w:val="center"/>
          </w:tcPr>
          <w:p w:rsidR="005D7156"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Male </w:t>
            </w:r>
          </w:p>
        </w:tc>
        <w:tc>
          <w:tcPr>
            <w:tcW w:w="4059" w:type="dxa"/>
          </w:tcPr>
          <w:p w:rsidR="005D7156" w:rsidRPr="00A6791D" w:rsidRDefault="005D7156" w:rsidP="005D7156">
            <w:pPr>
              <w:rPr>
                <w:sz w:val="28"/>
              </w:rPr>
            </w:pPr>
            <w:r w:rsidRPr="00A6791D">
              <w:rPr>
                <w:rFonts w:ascii="Arial" w:hAnsi="Arial" w:cs="Arial"/>
                <w:sz w:val="24"/>
                <w:szCs w:val="20"/>
              </w:rPr>
              <w:t>Municipal Planning</w:t>
            </w:r>
          </w:p>
        </w:tc>
      </w:tr>
      <w:tr w:rsidR="0044006A" w:rsidRPr="00A6791D" w:rsidTr="00F52143">
        <w:trPr>
          <w:trHeight w:val="103"/>
        </w:trPr>
        <w:tc>
          <w:tcPr>
            <w:tcW w:w="3005" w:type="dxa"/>
            <w:vAlign w:val="center"/>
          </w:tcPr>
          <w:p w:rsidR="0044006A" w:rsidRPr="00A6791D" w:rsidRDefault="005D7156" w:rsidP="0044006A">
            <w:pPr>
              <w:spacing w:before="240" w:line="360" w:lineRule="auto"/>
              <w:rPr>
                <w:rFonts w:ascii="Arial" w:hAnsi="Arial" w:cs="Arial"/>
                <w:sz w:val="24"/>
                <w:szCs w:val="20"/>
              </w:rPr>
            </w:pPr>
            <w:r w:rsidRPr="00A6791D">
              <w:rPr>
                <w:rFonts w:ascii="Arial" w:hAnsi="Arial" w:cs="Arial"/>
                <w:sz w:val="24"/>
                <w:szCs w:val="20"/>
              </w:rPr>
              <w:t>Nombuso Ngidi</w:t>
            </w:r>
          </w:p>
        </w:tc>
        <w:tc>
          <w:tcPr>
            <w:tcW w:w="1952" w:type="dxa"/>
            <w:vAlign w:val="center"/>
          </w:tcPr>
          <w:p w:rsidR="0044006A"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Female </w:t>
            </w:r>
          </w:p>
        </w:tc>
        <w:tc>
          <w:tcPr>
            <w:tcW w:w="4059" w:type="dxa"/>
          </w:tcPr>
          <w:p w:rsidR="0044006A" w:rsidRPr="00A6791D" w:rsidRDefault="005D7156" w:rsidP="0044006A">
            <w:pPr>
              <w:rPr>
                <w:sz w:val="28"/>
              </w:rPr>
            </w:pPr>
            <w:r w:rsidRPr="00A6791D">
              <w:rPr>
                <w:rFonts w:ascii="Arial" w:hAnsi="Arial" w:cs="Arial"/>
                <w:sz w:val="24"/>
                <w:szCs w:val="20"/>
              </w:rPr>
              <w:t xml:space="preserve">Social Development </w:t>
            </w:r>
          </w:p>
        </w:tc>
      </w:tr>
      <w:tr w:rsidR="005D7156" w:rsidRPr="00A6791D" w:rsidTr="00F52143">
        <w:tc>
          <w:tcPr>
            <w:tcW w:w="3005" w:type="dxa"/>
            <w:vAlign w:val="center"/>
          </w:tcPr>
          <w:p w:rsidR="005D7156" w:rsidRPr="00A6791D" w:rsidRDefault="005D7156" w:rsidP="005D7156">
            <w:pPr>
              <w:spacing w:before="240" w:line="360" w:lineRule="auto"/>
              <w:rPr>
                <w:rFonts w:ascii="Arial" w:hAnsi="Arial" w:cs="Arial"/>
                <w:sz w:val="24"/>
                <w:szCs w:val="20"/>
              </w:rPr>
            </w:pPr>
            <w:r w:rsidRPr="00A6791D">
              <w:rPr>
                <w:rFonts w:ascii="Arial" w:hAnsi="Arial" w:cs="Arial"/>
                <w:sz w:val="24"/>
                <w:szCs w:val="20"/>
              </w:rPr>
              <w:t>Zandile Kubheka</w:t>
            </w:r>
          </w:p>
        </w:tc>
        <w:tc>
          <w:tcPr>
            <w:tcW w:w="1952" w:type="dxa"/>
            <w:vAlign w:val="center"/>
          </w:tcPr>
          <w:p w:rsidR="005D7156"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Female </w:t>
            </w:r>
          </w:p>
        </w:tc>
        <w:tc>
          <w:tcPr>
            <w:tcW w:w="4059" w:type="dxa"/>
          </w:tcPr>
          <w:p w:rsidR="005D7156" w:rsidRPr="00A6791D" w:rsidRDefault="005D7156" w:rsidP="005D7156">
            <w:pPr>
              <w:rPr>
                <w:sz w:val="28"/>
              </w:rPr>
            </w:pPr>
            <w:r w:rsidRPr="00A6791D">
              <w:rPr>
                <w:rFonts w:ascii="Arial" w:hAnsi="Arial" w:cs="Arial"/>
                <w:sz w:val="24"/>
                <w:szCs w:val="20"/>
              </w:rPr>
              <w:t xml:space="preserve">Social Development </w:t>
            </w:r>
          </w:p>
        </w:tc>
      </w:tr>
      <w:tr w:rsidR="005D7156" w:rsidRPr="00A6791D" w:rsidTr="00F52143">
        <w:tc>
          <w:tcPr>
            <w:tcW w:w="3005" w:type="dxa"/>
            <w:vAlign w:val="center"/>
          </w:tcPr>
          <w:p w:rsidR="005D7156" w:rsidRPr="00A6791D" w:rsidRDefault="005D7156" w:rsidP="005D7156">
            <w:pPr>
              <w:spacing w:before="240" w:line="360" w:lineRule="auto"/>
              <w:rPr>
                <w:rFonts w:ascii="Arial" w:hAnsi="Arial" w:cs="Arial"/>
                <w:sz w:val="24"/>
                <w:szCs w:val="20"/>
              </w:rPr>
            </w:pPr>
            <w:r w:rsidRPr="00A6791D">
              <w:rPr>
                <w:rFonts w:ascii="Arial" w:hAnsi="Arial" w:cs="Arial"/>
                <w:sz w:val="24"/>
                <w:szCs w:val="20"/>
              </w:rPr>
              <w:t>Ayanda Mbhele</w:t>
            </w:r>
          </w:p>
        </w:tc>
        <w:tc>
          <w:tcPr>
            <w:tcW w:w="1952" w:type="dxa"/>
            <w:vAlign w:val="center"/>
          </w:tcPr>
          <w:p w:rsidR="005D7156"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Female </w:t>
            </w:r>
          </w:p>
        </w:tc>
        <w:tc>
          <w:tcPr>
            <w:tcW w:w="4059" w:type="dxa"/>
          </w:tcPr>
          <w:p w:rsidR="005D7156" w:rsidRPr="00A6791D" w:rsidRDefault="005D7156" w:rsidP="005D7156">
            <w:pPr>
              <w:rPr>
                <w:sz w:val="28"/>
              </w:rPr>
            </w:pPr>
            <w:r w:rsidRPr="00A6791D">
              <w:rPr>
                <w:rFonts w:ascii="Arial" w:hAnsi="Arial" w:cs="Arial"/>
                <w:sz w:val="24"/>
                <w:szCs w:val="20"/>
              </w:rPr>
              <w:t>Municipal Planning</w:t>
            </w:r>
          </w:p>
        </w:tc>
      </w:tr>
      <w:tr w:rsidR="005D7156" w:rsidRPr="00A6791D" w:rsidTr="00F52143">
        <w:tc>
          <w:tcPr>
            <w:tcW w:w="3005" w:type="dxa"/>
            <w:vAlign w:val="center"/>
          </w:tcPr>
          <w:p w:rsidR="005D7156" w:rsidRPr="00A6791D" w:rsidRDefault="005D7156" w:rsidP="005D7156">
            <w:pPr>
              <w:spacing w:before="240" w:line="360" w:lineRule="auto"/>
              <w:rPr>
                <w:rFonts w:ascii="Arial" w:hAnsi="Arial" w:cs="Arial"/>
                <w:sz w:val="24"/>
                <w:szCs w:val="20"/>
              </w:rPr>
            </w:pPr>
            <w:r w:rsidRPr="00A6791D">
              <w:rPr>
                <w:rFonts w:ascii="Arial" w:hAnsi="Arial" w:cs="Arial"/>
                <w:sz w:val="24"/>
                <w:szCs w:val="20"/>
              </w:rPr>
              <w:t xml:space="preserve">Fana Mtshali </w:t>
            </w:r>
          </w:p>
        </w:tc>
        <w:tc>
          <w:tcPr>
            <w:tcW w:w="1952" w:type="dxa"/>
            <w:vAlign w:val="center"/>
          </w:tcPr>
          <w:p w:rsidR="005D7156"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Male </w:t>
            </w:r>
          </w:p>
        </w:tc>
        <w:tc>
          <w:tcPr>
            <w:tcW w:w="4059" w:type="dxa"/>
          </w:tcPr>
          <w:p w:rsidR="005D7156" w:rsidRPr="00A6791D" w:rsidRDefault="005D7156" w:rsidP="005D7156">
            <w:pPr>
              <w:rPr>
                <w:sz w:val="28"/>
              </w:rPr>
            </w:pPr>
            <w:r w:rsidRPr="00A6791D">
              <w:rPr>
                <w:rFonts w:ascii="Arial" w:hAnsi="Arial" w:cs="Arial"/>
                <w:sz w:val="24"/>
                <w:szCs w:val="20"/>
              </w:rPr>
              <w:t>Municipal Planning</w:t>
            </w:r>
          </w:p>
        </w:tc>
      </w:tr>
      <w:tr w:rsidR="005D7156" w:rsidRPr="00A6791D" w:rsidTr="00F52143">
        <w:tc>
          <w:tcPr>
            <w:tcW w:w="3005" w:type="dxa"/>
            <w:vAlign w:val="center"/>
          </w:tcPr>
          <w:p w:rsidR="005D7156" w:rsidRPr="00A6791D" w:rsidRDefault="005D7156" w:rsidP="005D7156">
            <w:pPr>
              <w:spacing w:before="240" w:line="360" w:lineRule="auto"/>
              <w:rPr>
                <w:rFonts w:ascii="Arial" w:hAnsi="Arial" w:cs="Arial"/>
                <w:sz w:val="24"/>
                <w:szCs w:val="20"/>
              </w:rPr>
            </w:pPr>
            <w:r w:rsidRPr="00A6791D">
              <w:rPr>
                <w:rFonts w:ascii="Arial" w:hAnsi="Arial" w:cs="Arial"/>
                <w:sz w:val="24"/>
                <w:szCs w:val="20"/>
              </w:rPr>
              <w:t xml:space="preserve">Phindile Khumalo </w:t>
            </w:r>
          </w:p>
        </w:tc>
        <w:tc>
          <w:tcPr>
            <w:tcW w:w="1952" w:type="dxa"/>
            <w:vAlign w:val="center"/>
          </w:tcPr>
          <w:p w:rsidR="005D7156"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Female </w:t>
            </w:r>
          </w:p>
        </w:tc>
        <w:tc>
          <w:tcPr>
            <w:tcW w:w="4059" w:type="dxa"/>
          </w:tcPr>
          <w:p w:rsidR="005D7156" w:rsidRPr="00A6791D" w:rsidRDefault="005D7156" w:rsidP="005D7156">
            <w:pPr>
              <w:rPr>
                <w:sz w:val="28"/>
              </w:rPr>
            </w:pPr>
            <w:r w:rsidRPr="00A6791D">
              <w:rPr>
                <w:rFonts w:ascii="Arial" w:hAnsi="Arial" w:cs="Arial"/>
                <w:sz w:val="24"/>
                <w:szCs w:val="20"/>
              </w:rPr>
              <w:t xml:space="preserve">Infrastructure and Service Delivery </w:t>
            </w:r>
          </w:p>
        </w:tc>
      </w:tr>
      <w:tr w:rsidR="005D7156" w:rsidRPr="00A6791D" w:rsidTr="00F52143">
        <w:tc>
          <w:tcPr>
            <w:tcW w:w="3005" w:type="dxa"/>
            <w:vAlign w:val="center"/>
          </w:tcPr>
          <w:p w:rsidR="005D7156" w:rsidRPr="00A6791D" w:rsidRDefault="005D7156" w:rsidP="005D7156">
            <w:pPr>
              <w:spacing w:before="240" w:line="360" w:lineRule="auto"/>
              <w:rPr>
                <w:rFonts w:ascii="Arial" w:hAnsi="Arial" w:cs="Arial"/>
                <w:sz w:val="24"/>
                <w:szCs w:val="20"/>
              </w:rPr>
            </w:pPr>
            <w:r w:rsidRPr="00A6791D">
              <w:rPr>
                <w:rFonts w:ascii="Arial" w:hAnsi="Arial" w:cs="Arial"/>
                <w:sz w:val="24"/>
                <w:szCs w:val="20"/>
              </w:rPr>
              <w:t>Gugu Langa</w:t>
            </w:r>
          </w:p>
        </w:tc>
        <w:tc>
          <w:tcPr>
            <w:tcW w:w="1952" w:type="dxa"/>
            <w:vAlign w:val="center"/>
          </w:tcPr>
          <w:p w:rsidR="005D7156"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Female </w:t>
            </w:r>
          </w:p>
        </w:tc>
        <w:tc>
          <w:tcPr>
            <w:tcW w:w="4059" w:type="dxa"/>
          </w:tcPr>
          <w:p w:rsidR="005D7156" w:rsidRPr="00A6791D" w:rsidRDefault="005D7156" w:rsidP="005D7156">
            <w:pPr>
              <w:rPr>
                <w:sz w:val="28"/>
              </w:rPr>
            </w:pPr>
            <w:r w:rsidRPr="00A6791D">
              <w:rPr>
                <w:rFonts w:ascii="Arial" w:hAnsi="Arial" w:cs="Arial"/>
                <w:sz w:val="24"/>
                <w:szCs w:val="20"/>
              </w:rPr>
              <w:t xml:space="preserve">Infrastructure and Service Delivery </w:t>
            </w:r>
          </w:p>
        </w:tc>
      </w:tr>
      <w:tr w:rsidR="005D7156" w:rsidRPr="00A6791D" w:rsidTr="00F52143">
        <w:tc>
          <w:tcPr>
            <w:tcW w:w="3005" w:type="dxa"/>
            <w:vAlign w:val="center"/>
          </w:tcPr>
          <w:p w:rsidR="005D7156" w:rsidRPr="00A6791D" w:rsidRDefault="005D7156" w:rsidP="005D7156">
            <w:pPr>
              <w:spacing w:before="240" w:line="360" w:lineRule="auto"/>
              <w:rPr>
                <w:rFonts w:ascii="Arial" w:hAnsi="Arial" w:cs="Arial"/>
                <w:sz w:val="24"/>
                <w:szCs w:val="20"/>
              </w:rPr>
            </w:pPr>
            <w:r w:rsidRPr="00A6791D">
              <w:rPr>
                <w:rFonts w:ascii="Arial" w:hAnsi="Arial" w:cs="Arial"/>
                <w:sz w:val="24"/>
                <w:szCs w:val="20"/>
              </w:rPr>
              <w:t>Moeketsi Maphobole</w:t>
            </w:r>
          </w:p>
        </w:tc>
        <w:tc>
          <w:tcPr>
            <w:tcW w:w="1952" w:type="dxa"/>
            <w:vAlign w:val="center"/>
          </w:tcPr>
          <w:p w:rsidR="005D7156" w:rsidRPr="00A6791D" w:rsidRDefault="005D7156" w:rsidP="00BD6299">
            <w:pPr>
              <w:spacing w:before="240" w:line="360" w:lineRule="auto"/>
              <w:rPr>
                <w:rFonts w:ascii="Arial" w:hAnsi="Arial" w:cs="Arial"/>
                <w:sz w:val="24"/>
                <w:szCs w:val="20"/>
              </w:rPr>
            </w:pPr>
            <w:r w:rsidRPr="00A6791D">
              <w:rPr>
                <w:rFonts w:ascii="Arial" w:hAnsi="Arial" w:cs="Arial"/>
                <w:sz w:val="24"/>
                <w:szCs w:val="20"/>
              </w:rPr>
              <w:t xml:space="preserve">Male </w:t>
            </w:r>
          </w:p>
        </w:tc>
        <w:tc>
          <w:tcPr>
            <w:tcW w:w="4059" w:type="dxa"/>
          </w:tcPr>
          <w:p w:rsidR="005D7156" w:rsidRPr="00A6791D" w:rsidRDefault="005D7156" w:rsidP="005D7156">
            <w:pPr>
              <w:rPr>
                <w:sz w:val="28"/>
              </w:rPr>
            </w:pPr>
            <w:r w:rsidRPr="00A6791D">
              <w:rPr>
                <w:rFonts w:ascii="Arial" w:hAnsi="Arial" w:cs="Arial"/>
                <w:sz w:val="24"/>
                <w:szCs w:val="20"/>
              </w:rPr>
              <w:t>Financial Sustainability and Local Economic Development</w:t>
            </w:r>
          </w:p>
        </w:tc>
      </w:tr>
    </w:tbl>
    <w:p w:rsidR="00265B3C" w:rsidRDefault="00265B3C" w:rsidP="003535AC">
      <w:pPr>
        <w:spacing w:before="240"/>
        <w:rPr>
          <w:rFonts w:ascii="Arial" w:hAnsi="Arial" w:cs="Arial"/>
          <w:sz w:val="32"/>
          <w:szCs w:val="24"/>
        </w:rPr>
      </w:pPr>
    </w:p>
    <w:p w:rsidR="00BD6299" w:rsidRDefault="00BD6299" w:rsidP="003535AC">
      <w:pPr>
        <w:spacing w:before="240"/>
        <w:rPr>
          <w:rFonts w:ascii="Arial" w:hAnsi="Arial" w:cs="Arial"/>
          <w:sz w:val="32"/>
          <w:szCs w:val="24"/>
        </w:rPr>
      </w:pPr>
    </w:p>
    <w:p w:rsidR="00BD6299" w:rsidRDefault="00BD6299" w:rsidP="003535AC">
      <w:pPr>
        <w:spacing w:before="240"/>
        <w:rPr>
          <w:rFonts w:ascii="Arial" w:hAnsi="Arial" w:cs="Arial"/>
          <w:sz w:val="32"/>
          <w:szCs w:val="24"/>
        </w:rPr>
      </w:pPr>
    </w:p>
    <w:p w:rsidR="00BD6299" w:rsidRDefault="00BD6299" w:rsidP="003535AC">
      <w:pPr>
        <w:spacing w:before="240"/>
        <w:rPr>
          <w:rFonts w:ascii="Arial" w:hAnsi="Arial" w:cs="Arial"/>
          <w:sz w:val="32"/>
          <w:szCs w:val="24"/>
        </w:rPr>
      </w:pPr>
    </w:p>
    <w:p w:rsidR="00BD6299" w:rsidRDefault="00BD6299" w:rsidP="003535AC">
      <w:pPr>
        <w:spacing w:before="240"/>
        <w:rPr>
          <w:rFonts w:ascii="Arial" w:hAnsi="Arial" w:cs="Arial"/>
          <w:sz w:val="32"/>
          <w:szCs w:val="24"/>
        </w:rPr>
      </w:pPr>
    </w:p>
    <w:p w:rsidR="00BD6299" w:rsidRPr="00A6791D" w:rsidRDefault="00BD6299" w:rsidP="003535AC">
      <w:pPr>
        <w:spacing w:before="240"/>
        <w:rPr>
          <w:rFonts w:ascii="Arial" w:hAnsi="Arial" w:cs="Arial"/>
          <w:sz w:val="32"/>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lastRenderedPageBreak/>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A6791D" w:rsidTr="00E848C0">
        <w:tc>
          <w:tcPr>
            <w:tcW w:w="4508" w:type="dxa"/>
            <w:shd w:val="clear" w:color="auto" w:fill="BFBFBF" w:themeFill="background1" w:themeFillShade="BF"/>
          </w:tcPr>
          <w:p w:rsidR="00EE28B0" w:rsidRPr="00A6791D" w:rsidRDefault="00BF1677" w:rsidP="00124594">
            <w:pPr>
              <w:spacing w:line="360" w:lineRule="auto"/>
              <w:jc w:val="center"/>
              <w:rPr>
                <w:rFonts w:ascii="Arial" w:hAnsi="Arial" w:cs="Arial"/>
                <w:b/>
                <w:sz w:val="24"/>
                <w:szCs w:val="20"/>
              </w:rPr>
            </w:pPr>
            <w:r w:rsidRPr="00A6791D">
              <w:rPr>
                <w:rFonts w:ascii="Arial" w:hAnsi="Arial" w:cs="Arial"/>
                <w:b/>
                <w:sz w:val="24"/>
                <w:szCs w:val="20"/>
              </w:rPr>
              <w:t xml:space="preserve">PARTICIPATING </w:t>
            </w:r>
            <w:r w:rsidR="00EE28B0" w:rsidRPr="00A6791D">
              <w:rPr>
                <w:rFonts w:ascii="Arial" w:hAnsi="Arial" w:cs="Arial"/>
                <w:b/>
                <w:sz w:val="24"/>
                <w:szCs w:val="20"/>
              </w:rPr>
              <w:t>ORGANIZATION</w:t>
            </w:r>
            <w:r w:rsidRPr="00A6791D">
              <w:rPr>
                <w:rFonts w:ascii="Arial" w:hAnsi="Arial" w:cs="Arial"/>
                <w:b/>
                <w:sz w:val="24"/>
                <w:szCs w:val="20"/>
              </w:rPr>
              <w:t xml:space="preserve"> &amp; SECTOR</w:t>
            </w:r>
          </w:p>
        </w:tc>
        <w:tc>
          <w:tcPr>
            <w:tcW w:w="4508" w:type="dxa"/>
            <w:shd w:val="clear" w:color="auto" w:fill="BFBFBF" w:themeFill="background1" w:themeFillShade="BF"/>
          </w:tcPr>
          <w:p w:rsidR="00EE28B0" w:rsidRPr="00A6791D" w:rsidRDefault="00EE28B0" w:rsidP="00124594">
            <w:pPr>
              <w:spacing w:line="360" w:lineRule="auto"/>
              <w:jc w:val="center"/>
              <w:rPr>
                <w:rFonts w:ascii="Arial" w:hAnsi="Arial" w:cs="Arial"/>
                <w:b/>
                <w:sz w:val="24"/>
                <w:szCs w:val="20"/>
              </w:rPr>
            </w:pPr>
            <w:r w:rsidRPr="00A6791D">
              <w:rPr>
                <w:rFonts w:ascii="Arial" w:hAnsi="Arial" w:cs="Arial"/>
                <w:b/>
                <w:sz w:val="24"/>
                <w:szCs w:val="20"/>
              </w:rPr>
              <w:t>OBJECTIVES</w:t>
            </w:r>
          </w:p>
        </w:tc>
      </w:tr>
      <w:tr w:rsidR="00EE28B0" w:rsidRPr="00A6791D" w:rsidTr="00A31964">
        <w:trPr>
          <w:trHeight w:val="647"/>
        </w:trPr>
        <w:tc>
          <w:tcPr>
            <w:tcW w:w="4508" w:type="dxa"/>
            <w:vAlign w:val="center"/>
          </w:tcPr>
          <w:p w:rsidR="000064C6" w:rsidRPr="00A6791D" w:rsidRDefault="00C3142D" w:rsidP="002C44F9">
            <w:pPr>
              <w:spacing w:line="360" w:lineRule="auto"/>
              <w:rPr>
                <w:rFonts w:ascii="Arial" w:hAnsi="Arial" w:cs="Arial"/>
                <w:sz w:val="24"/>
                <w:szCs w:val="20"/>
              </w:rPr>
            </w:pPr>
            <w:r w:rsidRPr="00A6791D">
              <w:rPr>
                <w:rFonts w:ascii="Arial" w:hAnsi="Arial" w:cs="Arial"/>
                <w:sz w:val="24"/>
                <w:szCs w:val="20"/>
              </w:rPr>
              <w:t>South African Social Security Agency (SASSA)</w:t>
            </w:r>
          </w:p>
        </w:tc>
        <w:tc>
          <w:tcPr>
            <w:tcW w:w="4508" w:type="dxa"/>
          </w:tcPr>
          <w:p w:rsidR="00BF1677" w:rsidRPr="00A6791D" w:rsidRDefault="00BF1677" w:rsidP="00124594">
            <w:pPr>
              <w:spacing w:line="360" w:lineRule="auto"/>
              <w:rPr>
                <w:rFonts w:ascii="Arial" w:hAnsi="Arial" w:cs="Arial"/>
                <w:sz w:val="24"/>
                <w:szCs w:val="20"/>
              </w:rPr>
            </w:pPr>
          </w:p>
          <w:p w:rsidR="00A31964" w:rsidRPr="00A6791D" w:rsidRDefault="00A31964" w:rsidP="00124594">
            <w:pPr>
              <w:spacing w:line="360" w:lineRule="auto"/>
              <w:rPr>
                <w:rFonts w:ascii="Arial" w:hAnsi="Arial" w:cs="Arial"/>
                <w:sz w:val="24"/>
                <w:szCs w:val="20"/>
              </w:rPr>
            </w:pPr>
          </w:p>
        </w:tc>
      </w:tr>
      <w:tr w:rsidR="00A31964" w:rsidRPr="00A6791D" w:rsidTr="00A31964">
        <w:trPr>
          <w:trHeight w:val="647"/>
        </w:trPr>
        <w:tc>
          <w:tcPr>
            <w:tcW w:w="4508" w:type="dxa"/>
            <w:vAlign w:val="center"/>
          </w:tcPr>
          <w:p w:rsidR="00A31964" w:rsidRPr="00A6791D" w:rsidRDefault="00A31964" w:rsidP="002C44F9">
            <w:pPr>
              <w:spacing w:line="360" w:lineRule="auto"/>
              <w:rPr>
                <w:rFonts w:ascii="Arial" w:hAnsi="Arial" w:cs="Arial"/>
                <w:sz w:val="24"/>
                <w:szCs w:val="20"/>
              </w:rPr>
            </w:pPr>
            <w:r w:rsidRPr="00A6791D">
              <w:rPr>
                <w:rFonts w:ascii="Arial" w:hAnsi="Arial" w:cs="Arial"/>
                <w:sz w:val="24"/>
                <w:szCs w:val="20"/>
              </w:rPr>
              <w:t xml:space="preserve">Department of Social Development </w:t>
            </w:r>
          </w:p>
        </w:tc>
        <w:tc>
          <w:tcPr>
            <w:tcW w:w="4508" w:type="dxa"/>
          </w:tcPr>
          <w:p w:rsidR="00A31964" w:rsidRPr="00A6791D" w:rsidRDefault="00A31964" w:rsidP="00124594">
            <w:pPr>
              <w:spacing w:line="360" w:lineRule="auto"/>
              <w:rPr>
                <w:rFonts w:ascii="Arial" w:hAnsi="Arial" w:cs="Arial"/>
                <w:sz w:val="24"/>
                <w:szCs w:val="20"/>
              </w:rPr>
            </w:pPr>
          </w:p>
        </w:tc>
      </w:tr>
      <w:tr w:rsidR="00A31964" w:rsidRPr="00A6791D" w:rsidTr="00A31964">
        <w:trPr>
          <w:trHeight w:val="647"/>
        </w:trPr>
        <w:tc>
          <w:tcPr>
            <w:tcW w:w="4508" w:type="dxa"/>
            <w:vAlign w:val="center"/>
          </w:tcPr>
          <w:p w:rsidR="00A31964" w:rsidRPr="00A6791D" w:rsidRDefault="00A31964" w:rsidP="002C44F9">
            <w:pPr>
              <w:spacing w:line="360" w:lineRule="auto"/>
              <w:rPr>
                <w:rFonts w:ascii="Arial" w:hAnsi="Arial" w:cs="Arial"/>
                <w:sz w:val="24"/>
                <w:szCs w:val="20"/>
              </w:rPr>
            </w:pPr>
            <w:r w:rsidRPr="00A6791D">
              <w:rPr>
                <w:rFonts w:ascii="Arial" w:hAnsi="Arial" w:cs="Arial"/>
                <w:sz w:val="24"/>
                <w:szCs w:val="20"/>
              </w:rPr>
              <w:t>Department of Health</w:t>
            </w:r>
          </w:p>
        </w:tc>
        <w:tc>
          <w:tcPr>
            <w:tcW w:w="4508" w:type="dxa"/>
          </w:tcPr>
          <w:p w:rsidR="00A31964" w:rsidRPr="00A6791D" w:rsidRDefault="00A31964" w:rsidP="00124594">
            <w:pPr>
              <w:spacing w:line="360" w:lineRule="auto"/>
              <w:rPr>
                <w:rFonts w:ascii="Arial" w:hAnsi="Arial" w:cs="Arial"/>
                <w:sz w:val="24"/>
                <w:szCs w:val="20"/>
              </w:rPr>
            </w:pPr>
          </w:p>
        </w:tc>
      </w:tr>
      <w:tr w:rsidR="00A31964" w:rsidRPr="00A6791D" w:rsidTr="00A31964">
        <w:trPr>
          <w:trHeight w:val="647"/>
        </w:trPr>
        <w:tc>
          <w:tcPr>
            <w:tcW w:w="4508" w:type="dxa"/>
            <w:vAlign w:val="center"/>
          </w:tcPr>
          <w:p w:rsidR="00A31964" w:rsidRPr="00A6791D" w:rsidRDefault="00A31964" w:rsidP="002C44F9">
            <w:pPr>
              <w:spacing w:line="360" w:lineRule="auto"/>
              <w:rPr>
                <w:rFonts w:ascii="Arial" w:hAnsi="Arial" w:cs="Arial"/>
                <w:sz w:val="24"/>
                <w:szCs w:val="20"/>
              </w:rPr>
            </w:pPr>
            <w:r w:rsidRPr="00A6791D">
              <w:rPr>
                <w:rFonts w:ascii="Arial" w:hAnsi="Arial" w:cs="Arial"/>
                <w:sz w:val="24"/>
                <w:szCs w:val="20"/>
              </w:rPr>
              <w:t xml:space="preserve">Department of Human Settlements </w:t>
            </w:r>
          </w:p>
        </w:tc>
        <w:tc>
          <w:tcPr>
            <w:tcW w:w="4508" w:type="dxa"/>
          </w:tcPr>
          <w:p w:rsidR="00A31964" w:rsidRPr="00A6791D" w:rsidRDefault="00A31964" w:rsidP="00124594">
            <w:pPr>
              <w:spacing w:line="360" w:lineRule="auto"/>
              <w:rPr>
                <w:rFonts w:ascii="Arial" w:hAnsi="Arial" w:cs="Arial"/>
                <w:sz w:val="24"/>
                <w:szCs w:val="20"/>
              </w:rPr>
            </w:pPr>
          </w:p>
        </w:tc>
      </w:tr>
      <w:tr w:rsidR="00A31964" w:rsidRPr="00A6791D" w:rsidTr="00A31964">
        <w:trPr>
          <w:trHeight w:val="647"/>
        </w:trPr>
        <w:tc>
          <w:tcPr>
            <w:tcW w:w="4508" w:type="dxa"/>
            <w:vAlign w:val="center"/>
          </w:tcPr>
          <w:p w:rsidR="00A31964" w:rsidRPr="00A6791D" w:rsidRDefault="00A31964" w:rsidP="002C44F9">
            <w:pPr>
              <w:spacing w:line="360" w:lineRule="auto"/>
              <w:rPr>
                <w:rFonts w:ascii="Arial" w:hAnsi="Arial" w:cs="Arial"/>
                <w:sz w:val="24"/>
                <w:szCs w:val="20"/>
              </w:rPr>
            </w:pPr>
            <w:r w:rsidRPr="00A6791D">
              <w:rPr>
                <w:rFonts w:ascii="Arial" w:hAnsi="Arial" w:cs="Arial"/>
                <w:sz w:val="24"/>
                <w:szCs w:val="20"/>
              </w:rPr>
              <w:t xml:space="preserve">Department of Labour </w:t>
            </w:r>
          </w:p>
        </w:tc>
        <w:tc>
          <w:tcPr>
            <w:tcW w:w="4508" w:type="dxa"/>
          </w:tcPr>
          <w:p w:rsidR="00A31964" w:rsidRPr="00A6791D" w:rsidRDefault="00A31964" w:rsidP="00124594">
            <w:pPr>
              <w:spacing w:line="360" w:lineRule="auto"/>
              <w:rPr>
                <w:rFonts w:ascii="Arial" w:hAnsi="Arial" w:cs="Arial"/>
                <w:sz w:val="24"/>
                <w:szCs w:val="20"/>
              </w:rPr>
            </w:pPr>
          </w:p>
        </w:tc>
      </w:tr>
    </w:tbl>
    <w:p w:rsidR="00265B3C" w:rsidRPr="00A6791D" w:rsidRDefault="00265B3C" w:rsidP="003535AC">
      <w:pPr>
        <w:spacing w:before="240"/>
        <w:rPr>
          <w:rFonts w:ascii="Arial" w:hAnsi="Arial" w:cs="Arial"/>
          <w:sz w:val="6"/>
          <w:szCs w:val="2"/>
        </w:rPr>
      </w:pPr>
    </w:p>
    <w:p w:rsidR="00EE28B0" w:rsidRDefault="00EE28B0" w:rsidP="003535AC">
      <w:pPr>
        <w:pStyle w:val="Heading1"/>
        <w:numPr>
          <w:ilvl w:val="0"/>
          <w:numId w:val="1"/>
        </w:numPr>
      </w:pPr>
      <w:bookmarkStart w:id="3" w:name="_Toc476058565"/>
      <w:r>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A93C22" w:rsidRPr="00171BEC" w:rsidRDefault="00171BEC" w:rsidP="00EC655F">
      <w:pPr>
        <w:spacing w:before="240" w:line="360" w:lineRule="auto"/>
        <w:jc w:val="both"/>
        <w:rPr>
          <w:rFonts w:ascii="Arial" w:hAnsi="Arial" w:cs="Arial"/>
          <w:sz w:val="24"/>
          <w:szCs w:val="24"/>
        </w:rPr>
      </w:pPr>
      <w:r w:rsidRPr="00171BEC">
        <w:rPr>
          <w:rFonts w:ascii="Arial" w:hAnsi="Arial" w:cs="Arial"/>
          <w:sz w:val="24"/>
          <w:szCs w:val="24"/>
        </w:rPr>
        <w:t xml:space="preserve">This document represents a Community Based Plan for Ward </w:t>
      </w:r>
      <w:r>
        <w:rPr>
          <w:rFonts w:ascii="Arial" w:hAnsi="Arial" w:cs="Arial"/>
          <w:sz w:val="24"/>
          <w:szCs w:val="24"/>
        </w:rPr>
        <w:t>8</w:t>
      </w:r>
      <w:r w:rsidRPr="00171BEC">
        <w:rPr>
          <w:rFonts w:ascii="Arial" w:hAnsi="Arial" w:cs="Arial"/>
          <w:sz w:val="24"/>
          <w:szCs w:val="24"/>
        </w:rPr>
        <w:t xml:space="preserve"> prepared by the Newcastle Local Municipality.  The intension of the document is to give a detailed insight into the development dynamics affecting ward </w:t>
      </w:r>
      <w:r>
        <w:rPr>
          <w:rFonts w:ascii="Arial" w:hAnsi="Arial" w:cs="Arial"/>
          <w:sz w:val="24"/>
          <w:szCs w:val="24"/>
        </w:rPr>
        <w:t>8</w:t>
      </w:r>
      <w:r w:rsidRPr="00171BEC">
        <w:rPr>
          <w:rFonts w:ascii="Arial" w:hAnsi="Arial" w:cs="Arial"/>
          <w:sz w:val="24"/>
          <w:szCs w:val="24"/>
        </w:rPr>
        <w:t>, inclusive of yet not limited to, the population size and age structure, the literacy levels, the level of basic service delivery, employment and unemployment within the ward, governance and the level of participation on municipal affairs.  Furthermore, the document also entails the development priorities and the overall objectives towards the development of the ward.  The purpose of this document is to ensure that development is structured from grass root level hence informing the development of a credible IDP at the Newcastle Local Municipality.</w:t>
      </w:r>
    </w:p>
    <w:p w:rsidR="00EE28B0" w:rsidRPr="00A50C13" w:rsidRDefault="00EE28B0" w:rsidP="003535AC">
      <w:pPr>
        <w:pStyle w:val="Heading1"/>
        <w:numPr>
          <w:ilvl w:val="0"/>
          <w:numId w:val="1"/>
        </w:numPr>
      </w:pPr>
      <w:bookmarkStart w:id="5" w:name="_Toc476058567"/>
      <w:r w:rsidRPr="00A50C13">
        <w:lastRenderedPageBreak/>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2C44F9" w:rsidRPr="00A6791D" w:rsidRDefault="002C44F9" w:rsidP="002C44F9">
      <w:pPr>
        <w:spacing w:before="240" w:line="360" w:lineRule="auto"/>
        <w:jc w:val="both"/>
        <w:rPr>
          <w:sz w:val="24"/>
          <w:szCs w:val="20"/>
        </w:rPr>
      </w:pPr>
      <w:r w:rsidRPr="00A6791D">
        <w:rPr>
          <w:rFonts w:ascii="Arial" w:hAnsi="Arial" w:cs="Arial"/>
          <w:sz w:val="24"/>
          <w:szCs w:val="20"/>
        </w:rPr>
        <w:t xml:space="preserve">Ward </w:t>
      </w:r>
      <w:r w:rsidR="008040FF" w:rsidRPr="00A6791D">
        <w:rPr>
          <w:rFonts w:ascii="Arial" w:hAnsi="Arial" w:cs="Arial"/>
          <w:sz w:val="24"/>
          <w:szCs w:val="20"/>
        </w:rPr>
        <w:t>08</w:t>
      </w:r>
      <w:r w:rsidRPr="00A6791D">
        <w:rPr>
          <w:rFonts w:ascii="Arial" w:hAnsi="Arial" w:cs="Arial"/>
          <w:sz w:val="24"/>
          <w:szCs w:val="20"/>
        </w:rPr>
        <w:t xml:space="preserve"> is a ward governed in terms of the Traditional Authority and it is predominantly characterised with rural features.  The following entails the names of the geographical areas that are found within the ward:-</w:t>
      </w:r>
    </w:p>
    <w:p w:rsidR="005E07BC" w:rsidRPr="00A6791D" w:rsidRDefault="008040FF" w:rsidP="002C44F9">
      <w:pPr>
        <w:pStyle w:val="ListParagraph"/>
        <w:numPr>
          <w:ilvl w:val="0"/>
          <w:numId w:val="4"/>
        </w:numPr>
        <w:spacing w:before="240" w:line="360" w:lineRule="auto"/>
        <w:rPr>
          <w:sz w:val="24"/>
          <w:szCs w:val="20"/>
        </w:rPr>
      </w:pPr>
      <w:r w:rsidRPr="00A6791D">
        <w:rPr>
          <w:rFonts w:ascii="Arial" w:hAnsi="Arial" w:cs="Arial"/>
          <w:sz w:val="24"/>
          <w:szCs w:val="20"/>
        </w:rPr>
        <w:t>Mlazi</w:t>
      </w:r>
      <w:r w:rsidR="002C44F9" w:rsidRPr="00A6791D">
        <w:rPr>
          <w:rFonts w:ascii="Arial" w:hAnsi="Arial" w:cs="Arial"/>
          <w:sz w:val="24"/>
          <w:szCs w:val="20"/>
        </w:rPr>
        <w:t>.</w:t>
      </w:r>
    </w:p>
    <w:p w:rsidR="002C44F9" w:rsidRPr="00A6791D" w:rsidRDefault="008040FF" w:rsidP="002C44F9">
      <w:pPr>
        <w:pStyle w:val="ListParagraph"/>
        <w:numPr>
          <w:ilvl w:val="0"/>
          <w:numId w:val="4"/>
        </w:numPr>
        <w:spacing w:before="240" w:line="360" w:lineRule="auto"/>
        <w:rPr>
          <w:sz w:val="24"/>
          <w:szCs w:val="20"/>
        </w:rPr>
      </w:pPr>
      <w:r w:rsidRPr="00A6791D">
        <w:rPr>
          <w:rFonts w:ascii="Arial" w:hAnsi="Arial" w:cs="Arial"/>
          <w:sz w:val="24"/>
          <w:szCs w:val="20"/>
        </w:rPr>
        <w:t>A Portion of Manzana</w:t>
      </w:r>
      <w:r w:rsidR="002C44F9" w:rsidRPr="00A6791D">
        <w:rPr>
          <w:rFonts w:ascii="Arial" w:hAnsi="Arial" w:cs="Arial"/>
          <w:sz w:val="24"/>
          <w:szCs w:val="20"/>
        </w:rPr>
        <w:t>.</w:t>
      </w:r>
    </w:p>
    <w:p w:rsidR="00A6791D" w:rsidRPr="00A6791D" w:rsidRDefault="008040FF" w:rsidP="00A6791D">
      <w:pPr>
        <w:pStyle w:val="ListParagraph"/>
        <w:numPr>
          <w:ilvl w:val="0"/>
          <w:numId w:val="4"/>
        </w:numPr>
        <w:spacing w:before="240" w:line="360" w:lineRule="auto"/>
        <w:rPr>
          <w:sz w:val="24"/>
          <w:szCs w:val="20"/>
        </w:rPr>
      </w:pPr>
      <w:r w:rsidRPr="00A6791D">
        <w:rPr>
          <w:rFonts w:ascii="Arial" w:hAnsi="Arial" w:cs="Arial"/>
          <w:sz w:val="24"/>
          <w:szCs w:val="20"/>
        </w:rPr>
        <w:t>Amatsheketshe</w:t>
      </w:r>
      <w:r w:rsidR="002C44F9" w:rsidRPr="00A6791D">
        <w:rPr>
          <w:rFonts w:ascii="Arial" w:hAnsi="Arial" w:cs="Arial"/>
          <w:sz w:val="24"/>
          <w:szCs w:val="20"/>
        </w:rPr>
        <w:t>.</w:t>
      </w:r>
      <w:r w:rsidR="00A6791D" w:rsidRPr="00A6791D">
        <w:rPr>
          <w:rFonts w:ascii="Arial" w:hAnsi="Arial" w:cs="Arial"/>
          <w:sz w:val="24"/>
          <w:szCs w:val="20"/>
        </w:rPr>
        <w:t xml:space="preserve"> </w:t>
      </w:r>
    </w:p>
    <w:p w:rsidR="008040FF" w:rsidRPr="00A6791D" w:rsidRDefault="008040FF" w:rsidP="00A6791D">
      <w:pPr>
        <w:pStyle w:val="ListParagraph"/>
        <w:numPr>
          <w:ilvl w:val="0"/>
          <w:numId w:val="4"/>
        </w:numPr>
        <w:spacing w:before="240" w:line="360" w:lineRule="auto"/>
        <w:rPr>
          <w:sz w:val="24"/>
          <w:szCs w:val="20"/>
        </w:rPr>
      </w:pPr>
      <w:r w:rsidRPr="00A6791D">
        <w:rPr>
          <w:rFonts w:ascii="Arial" w:hAnsi="Arial" w:cs="Arial"/>
          <w:sz w:val="24"/>
          <w:szCs w:val="20"/>
        </w:rPr>
        <w:t xml:space="preserve">Osizweni Zone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F52143" w:rsidRDefault="00F52143" w:rsidP="003535AC">
      <w:pPr>
        <w:spacing w:before="240" w:line="360" w:lineRule="auto"/>
        <w:jc w:val="both"/>
        <w:rPr>
          <w:rFonts w:ascii="Arial" w:hAnsi="Arial" w:cs="Arial"/>
          <w:sz w:val="20"/>
          <w:szCs w:val="20"/>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171BEC" w:rsidRPr="00CF4447" w:rsidTr="005D31D8">
        <w:trPr>
          <w:jc w:val="center"/>
        </w:trPr>
        <w:tc>
          <w:tcPr>
            <w:tcW w:w="9016" w:type="dxa"/>
            <w:gridSpan w:val="5"/>
            <w:shd w:val="clear" w:color="auto" w:fill="BFBFBF" w:themeFill="background1" w:themeFillShade="BF"/>
          </w:tcPr>
          <w:p w:rsidR="00171BEC" w:rsidRPr="00CF4447" w:rsidRDefault="00171BEC" w:rsidP="005D31D8">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171BEC" w:rsidRPr="00CF4447" w:rsidTr="005D31D8">
        <w:trPr>
          <w:jc w:val="center"/>
        </w:trPr>
        <w:tc>
          <w:tcPr>
            <w:tcW w:w="1803" w:type="dxa"/>
            <w:shd w:val="clear" w:color="auto" w:fill="BFBFBF" w:themeFill="background1" w:themeFillShade="BF"/>
          </w:tcPr>
          <w:p w:rsidR="00171BEC" w:rsidRPr="00CF4447" w:rsidRDefault="00171BEC" w:rsidP="005D31D8">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171BEC" w:rsidRPr="00CF4447" w:rsidRDefault="00171BEC" w:rsidP="005D31D8">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171BEC" w:rsidRPr="00CF4447" w:rsidRDefault="00171BEC" w:rsidP="005D31D8">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171BEC" w:rsidRPr="00CF4447" w:rsidRDefault="00171BEC" w:rsidP="005D31D8">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171BEC" w:rsidRPr="00CF4447" w:rsidRDefault="00171BEC" w:rsidP="005D31D8">
            <w:pPr>
              <w:jc w:val="center"/>
              <w:rPr>
                <w:rFonts w:ascii="Arial" w:hAnsi="Arial" w:cs="Arial"/>
                <w:b/>
                <w:sz w:val="20"/>
                <w:szCs w:val="20"/>
                <w:lang w:eastAsia="en-ZA"/>
              </w:rPr>
            </w:pPr>
            <w:r w:rsidRPr="00CF4447">
              <w:rPr>
                <w:rFonts w:ascii="Arial" w:hAnsi="Arial" w:cs="Arial"/>
                <w:b/>
                <w:sz w:val="20"/>
                <w:szCs w:val="20"/>
                <w:lang w:eastAsia="en-ZA"/>
              </w:rPr>
              <w:t>TOTAL</w:t>
            </w:r>
          </w:p>
        </w:tc>
      </w:tr>
      <w:tr w:rsidR="00171BEC" w:rsidRPr="00CF4447" w:rsidTr="005D31D8">
        <w:trPr>
          <w:jc w:val="center"/>
        </w:trPr>
        <w:tc>
          <w:tcPr>
            <w:tcW w:w="1803" w:type="dxa"/>
          </w:tcPr>
          <w:p w:rsidR="00171BEC" w:rsidRPr="00CF4447" w:rsidRDefault="00171BEC" w:rsidP="005D31D8">
            <w:pPr>
              <w:jc w:val="center"/>
              <w:rPr>
                <w:rFonts w:ascii="Arial" w:hAnsi="Arial" w:cs="Arial"/>
                <w:sz w:val="20"/>
                <w:szCs w:val="20"/>
                <w:lang w:eastAsia="en-ZA"/>
              </w:rPr>
            </w:pPr>
            <w:r>
              <w:rPr>
                <w:rFonts w:ascii="Arial" w:hAnsi="Arial" w:cs="Arial"/>
                <w:sz w:val="20"/>
                <w:szCs w:val="20"/>
                <w:lang w:eastAsia="en-ZA"/>
              </w:rPr>
              <w:t>4378</w:t>
            </w:r>
          </w:p>
        </w:tc>
        <w:tc>
          <w:tcPr>
            <w:tcW w:w="1803" w:type="dxa"/>
          </w:tcPr>
          <w:p w:rsidR="00171BEC" w:rsidRPr="00CF4447" w:rsidRDefault="00171BEC" w:rsidP="005D31D8">
            <w:pPr>
              <w:jc w:val="center"/>
              <w:rPr>
                <w:rFonts w:ascii="Arial" w:hAnsi="Arial" w:cs="Arial"/>
                <w:sz w:val="20"/>
                <w:szCs w:val="20"/>
                <w:lang w:eastAsia="en-ZA"/>
              </w:rPr>
            </w:pPr>
            <w:r>
              <w:rPr>
                <w:rFonts w:ascii="Arial" w:hAnsi="Arial" w:cs="Arial"/>
                <w:sz w:val="20"/>
                <w:szCs w:val="20"/>
                <w:lang w:eastAsia="en-ZA"/>
              </w:rPr>
              <w:t>48</w:t>
            </w:r>
            <w:r w:rsidRPr="00CF4447">
              <w:rPr>
                <w:rFonts w:ascii="Arial" w:hAnsi="Arial" w:cs="Arial"/>
                <w:sz w:val="20"/>
                <w:szCs w:val="20"/>
                <w:lang w:eastAsia="en-ZA"/>
              </w:rPr>
              <w:t>%</w:t>
            </w:r>
          </w:p>
        </w:tc>
        <w:tc>
          <w:tcPr>
            <w:tcW w:w="1803" w:type="dxa"/>
          </w:tcPr>
          <w:p w:rsidR="00171BEC" w:rsidRPr="00CF4447" w:rsidRDefault="00171BEC" w:rsidP="005D31D8">
            <w:pPr>
              <w:jc w:val="center"/>
              <w:rPr>
                <w:rFonts w:ascii="Arial" w:hAnsi="Arial" w:cs="Arial"/>
                <w:sz w:val="20"/>
                <w:szCs w:val="20"/>
                <w:lang w:eastAsia="en-ZA"/>
              </w:rPr>
            </w:pPr>
            <w:r>
              <w:rPr>
                <w:rFonts w:ascii="Arial" w:hAnsi="Arial" w:cs="Arial"/>
                <w:sz w:val="20"/>
                <w:szCs w:val="20"/>
                <w:lang w:eastAsia="en-ZA"/>
              </w:rPr>
              <w:t>4746</w:t>
            </w:r>
          </w:p>
        </w:tc>
        <w:tc>
          <w:tcPr>
            <w:tcW w:w="1803" w:type="dxa"/>
          </w:tcPr>
          <w:p w:rsidR="00171BEC" w:rsidRPr="00CF4447" w:rsidRDefault="00171BEC" w:rsidP="005D31D8">
            <w:pPr>
              <w:jc w:val="center"/>
              <w:rPr>
                <w:rFonts w:ascii="Arial" w:hAnsi="Arial" w:cs="Arial"/>
                <w:sz w:val="20"/>
                <w:szCs w:val="20"/>
                <w:lang w:eastAsia="en-ZA"/>
              </w:rPr>
            </w:pPr>
            <w:r>
              <w:rPr>
                <w:rFonts w:ascii="Arial" w:hAnsi="Arial" w:cs="Arial"/>
                <w:sz w:val="20"/>
                <w:szCs w:val="20"/>
                <w:lang w:eastAsia="en-ZA"/>
              </w:rPr>
              <w:t>52</w:t>
            </w:r>
            <w:r w:rsidRPr="00CF4447">
              <w:rPr>
                <w:rFonts w:ascii="Arial" w:hAnsi="Arial" w:cs="Arial"/>
                <w:sz w:val="20"/>
                <w:szCs w:val="20"/>
                <w:lang w:eastAsia="en-ZA"/>
              </w:rPr>
              <w:t>%</w:t>
            </w:r>
          </w:p>
        </w:tc>
        <w:tc>
          <w:tcPr>
            <w:tcW w:w="1804" w:type="dxa"/>
          </w:tcPr>
          <w:p w:rsidR="00171BEC" w:rsidRPr="00CF4447" w:rsidRDefault="00171BEC" w:rsidP="005D31D8">
            <w:pPr>
              <w:keepNext/>
              <w:jc w:val="center"/>
              <w:rPr>
                <w:rFonts w:ascii="Arial" w:hAnsi="Arial" w:cs="Arial"/>
                <w:b/>
                <w:sz w:val="20"/>
                <w:szCs w:val="20"/>
                <w:lang w:eastAsia="en-ZA"/>
              </w:rPr>
            </w:pPr>
            <w:r>
              <w:rPr>
                <w:rFonts w:ascii="Arial" w:hAnsi="Arial" w:cs="Arial"/>
                <w:b/>
                <w:sz w:val="20"/>
                <w:szCs w:val="20"/>
                <w:lang w:eastAsia="en-ZA"/>
              </w:rPr>
              <w:t>9124</w:t>
            </w:r>
          </w:p>
        </w:tc>
      </w:tr>
    </w:tbl>
    <w:p w:rsidR="00171BEC" w:rsidRDefault="00171BEC" w:rsidP="00171BEC">
      <w:pPr>
        <w:pStyle w:val="Caption"/>
      </w:pPr>
      <w:bookmarkStart w:id="8" w:name="_Toc498345973"/>
      <w:bookmarkStart w:id="9" w:name="_Toc498434286"/>
      <w:bookmarkStart w:id="10" w:name="_Toc498434295"/>
      <w:bookmarkStart w:id="11" w:name="_Toc498684900"/>
      <w:r>
        <w:t xml:space="preserve">Table </w:t>
      </w:r>
      <w:fldSimple w:instr=" SEQ Table \* ARABIC ">
        <w:r w:rsidR="00C56318">
          <w:rPr>
            <w:noProof/>
          </w:rPr>
          <w:t>1</w:t>
        </w:r>
      </w:fldSimple>
      <w:r>
        <w:t>:</w:t>
      </w:r>
      <w:r w:rsidRPr="007B31E6">
        <w:t xml:space="preserve"> 2011 Stats on the Population Size and Gender Distribution in ward </w:t>
      </w:r>
      <w:r>
        <w:t>8</w:t>
      </w:r>
      <w:r w:rsidRPr="007B31E6">
        <w:t xml:space="preserve"> (2011 Census Data from Stats SA overlaid onto the 2016 boundaries).</w:t>
      </w:r>
      <w:bookmarkEnd w:id="8"/>
      <w:bookmarkEnd w:id="9"/>
      <w:bookmarkEnd w:id="10"/>
      <w:bookmarkEnd w:id="11"/>
    </w:p>
    <w:p w:rsidR="00171BEC" w:rsidRPr="005D31D8" w:rsidRDefault="00FC63F7" w:rsidP="005D31D8">
      <w:pPr>
        <w:spacing w:line="360" w:lineRule="auto"/>
        <w:rPr>
          <w:rFonts w:ascii="Arial" w:hAnsi="Arial" w:cs="Arial"/>
          <w:sz w:val="24"/>
          <w:szCs w:val="20"/>
        </w:rPr>
      </w:pPr>
      <w:r w:rsidRPr="00BF2F5D">
        <w:rPr>
          <w:rFonts w:ascii="Arial" w:hAnsi="Arial" w:cs="Arial"/>
          <w:sz w:val="24"/>
        </w:rPr>
        <w:t>According to the statistical analysis, the tota</w:t>
      </w:r>
      <w:r>
        <w:rPr>
          <w:rFonts w:ascii="Arial" w:hAnsi="Arial" w:cs="Arial"/>
          <w:sz w:val="24"/>
        </w:rPr>
        <w:t>l population within ward 8 is 9124</w:t>
      </w:r>
      <w:r w:rsidRPr="00BF2F5D">
        <w:rPr>
          <w:rFonts w:ascii="Arial" w:hAnsi="Arial" w:cs="Arial"/>
          <w:sz w:val="24"/>
        </w:rPr>
        <w:t xml:space="preserve">, with females making up the </w:t>
      </w:r>
      <w:r>
        <w:rPr>
          <w:rFonts w:ascii="Arial" w:hAnsi="Arial" w:cs="Arial"/>
          <w:sz w:val="24"/>
        </w:rPr>
        <w:t>majority of the population at 52%</w:t>
      </w:r>
      <w:r w:rsidRPr="00BF2F5D">
        <w:rPr>
          <w:rFonts w:ascii="Arial" w:hAnsi="Arial" w:cs="Arial"/>
          <w:sz w:val="24"/>
        </w:rPr>
        <w:t xml:space="preserve"> an</w:t>
      </w:r>
      <w:r>
        <w:rPr>
          <w:rFonts w:ascii="Arial" w:hAnsi="Arial" w:cs="Arial"/>
          <w:sz w:val="24"/>
        </w:rPr>
        <w:t>d males being the minority at 48</w:t>
      </w:r>
      <w:r w:rsidRPr="00BF2F5D">
        <w:rPr>
          <w:rFonts w:ascii="Arial" w:hAnsi="Arial" w:cs="Arial"/>
          <w:sz w:val="24"/>
        </w:rPr>
        <w:t>%.  The wards population racial composition is made up of blacks as this ward falls within the eastern parts of Newcastle which were a result of the Aparthe</w:t>
      </w:r>
      <w:r>
        <w:rPr>
          <w:rFonts w:ascii="Arial" w:hAnsi="Arial" w:cs="Arial"/>
          <w:sz w:val="24"/>
        </w:rPr>
        <w:t>id regime laws</w:t>
      </w:r>
      <w:r w:rsidRPr="00BF2F5D">
        <w:rPr>
          <w:rFonts w:ascii="Arial" w:hAnsi="Arial" w:cs="Arial"/>
          <w:sz w:val="24"/>
        </w:rPr>
        <w:t xml:space="preserve">.  The statistics indicate that the ward is characterised by a strong presence of the youth </w:t>
      </w:r>
      <w:r w:rsidRPr="00BF2F5D">
        <w:rPr>
          <w:rFonts w:ascii="Arial" w:hAnsi="Arial" w:cs="Arial"/>
          <w:sz w:val="24"/>
          <w:szCs w:val="20"/>
        </w:rPr>
        <w:t>that is currently contributing to the high unemployment rate amongst the youth in Newcastle.</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t>HOUSEHOLD SIZE.</w:t>
      </w:r>
      <w:bookmarkEnd w:id="12"/>
    </w:p>
    <w:p w:rsidR="00A50C13" w:rsidRDefault="00620C22" w:rsidP="00620C22">
      <w:pPr>
        <w:spacing w:before="240"/>
        <w:jc w:val="both"/>
        <w:rPr>
          <w:rFonts w:ascii="Arial" w:hAnsi="Arial" w:cs="Arial"/>
          <w:sz w:val="20"/>
          <w:szCs w:val="20"/>
        </w:rPr>
      </w:pPr>
      <w:r w:rsidRPr="00A6791D">
        <w:rPr>
          <w:rFonts w:ascii="Arial" w:hAnsi="Arial" w:cs="Arial"/>
          <w:sz w:val="24"/>
          <w:szCs w:val="20"/>
        </w:rPr>
        <w:t>Based on observation, the projected average household</w:t>
      </w:r>
      <w:r w:rsidR="00EB3E3E" w:rsidRPr="00A6791D">
        <w:rPr>
          <w:rFonts w:ascii="Arial" w:hAnsi="Arial" w:cs="Arial"/>
          <w:sz w:val="24"/>
          <w:szCs w:val="20"/>
        </w:rPr>
        <w:t>s in Ward 08 are approximately 19845</w:t>
      </w:r>
      <w:r w:rsidR="00EB3E3E">
        <w:rPr>
          <w:rFonts w:ascii="Arial" w:hAnsi="Arial" w:cs="Arial"/>
          <w:sz w:val="20"/>
          <w:szCs w:val="20"/>
        </w:rPr>
        <w:t>.</w:t>
      </w:r>
    </w:p>
    <w:p w:rsidR="003A390B" w:rsidRDefault="003A390B" w:rsidP="00620C22">
      <w:pPr>
        <w:spacing w:before="240"/>
        <w:jc w:val="both"/>
        <w:rPr>
          <w:rFonts w:ascii="Arial" w:hAnsi="Arial" w:cs="Arial"/>
          <w:sz w:val="20"/>
          <w:szCs w:val="20"/>
        </w:rPr>
      </w:pPr>
    </w:p>
    <w:p w:rsidR="003A390B" w:rsidRDefault="003A390B" w:rsidP="00620C22">
      <w:pPr>
        <w:spacing w:before="240"/>
        <w:jc w:val="both"/>
        <w:rPr>
          <w:rFonts w:ascii="Arial" w:hAnsi="Arial" w:cs="Arial"/>
          <w:sz w:val="20"/>
          <w:szCs w:val="20"/>
        </w:rPr>
      </w:pPr>
    </w:p>
    <w:p w:rsidR="003A390B" w:rsidRDefault="003A390B" w:rsidP="00620C22">
      <w:pPr>
        <w:spacing w:before="240"/>
        <w:jc w:val="both"/>
        <w:rPr>
          <w:rFonts w:ascii="Arial" w:hAnsi="Arial" w:cs="Arial"/>
          <w:sz w:val="20"/>
          <w:szCs w:val="20"/>
        </w:rPr>
      </w:pPr>
    </w:p>
    <w:p w:rsidR="003A390B" w:rsidRDefault="003A390B" w:rsidP="00620C22">
      <w:pPr>
        <w:spacing w:before="240"/>
        <w:jc w:val="both"/>
        <w:rPr>
          <w:rFonts w:ascii="Arial" w:hAnsi="Arial" w:cs="Arial"/>
          <w:sz w:val="20"/>
          <w:szCs w:val="20"/>
        </w:rPr>
      </w:pPr>
    </w:p>
    <w:p w:rsidR="003A390B" w:rsidRPr="00BD3713" w:rsidRDefault="003A390B" w:rsidP="00620C22">
      <w:pPr>
        <w:spacing w:before="240"/>
        <w:jc w:val="both"/>
        <w:rPr>
          <w:sz w:val="20"/>
          <w:szCs w:val="20"/>
        </w:rPr>
      </w:pPr>
    </w:p>
    <w:p w:rsidR="00732AA5" w:rsidRDefault="00EE28B0" w:rsidP="00732AA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AGE STRUCTURE.</w:t>
      </w:r>
      <w:bookmarkEnd w:id="13"/>
    </w:p>
    <w:p w:rsidR="00732AA5" w:rsidRPr="00732AA5" w:rsidRDefault="00732AA5" w:rsidP="00732AA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732AA5" w:rsidRPr="00997F26" w:rsidTr="005D31D8">
        <w:trPr>
          <w:trHeight w:val="255"/>
        </w:trPr>
        <w:tc>
          <w:tcPr>
            <w:tcW w:w="9776" w:type="dxa"/>
            <w:gridSpan w:val="7"/>
            <w:shd w:val="clear" w:color="auto" w:fill="BFBFBF" w:themeFill="background1" w:themeFillShade="BF"/>
            <w:noWrap/>
            <w:vAlign w:val="bottom"/>
            <w:hideMark/>
          </w:tcPr>
          <w:p w:rsidR="00732AA5" w:rsidRPr="00732AA5" w:rsidRDefault="00732AA5" w:rsidP="00732AA5">
            <w:pPr>
              <w:spacing w:after="0"/>
              <w:jc w:val="center"/>
              <w:rPr>
                <w:rFonts w:ascii="Arial" w:hAnsi="Arial" w:cs="Arial"/>
                <w:b/>
                <w:sz w:val="20"/>
                <w:szCs w:val="20"/>
                <w:lang w:eastAsia="en-ZA"/>
              </w:rPr>
            </w:pPr>
            <w:r w:rsidRPr="00732AA5">
              <w:rPr>
                <w:rFonts w:ascii="Arial" w:hAnsi="Arial" w:cs="Arial"/>
                <w:b/>
                <w:sz w:val="20"/>
                <w:szCs w:val="20"/>
                <w:lang w:eastAsia="en-ZA"/>
              </w:rPr>
              <w:t>AGE STRUCTURE</w:t>
            </w:r>
          </w:p>
        </w:tc>
      </w:tr>
      <w:tr w:rsidR="00732AA5" w:rsidRPr="00997F26" w:rsidTr="005D31D8">
        <w:trPr>
          <w:trHeight w:val="255"/>
        </w:trPr>
        <w:tc>
          <w:tcPr>
            <w:tcW w:w="1396" w:type="dxa"/>
            <w:shd w:val="clear" w:color="auto" w:fill="BFBFBF" w:themeFill="background1" w:themeFillShade="BF"/>
            <w:noWrap/>
            <w:vAlign w:val="center"/>
          </w:tcPr>
          <w:p w:rsidR="00732AA5" w:rsidRPr="00997F26" w:rsidRDefault="00732AA5" w:rsidP="005D31D8">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732AA5" w:rsidRPr="00997F26" w:rsidRDefault="00732AA5" w:rsidP="005D31D8">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732AA5" w:rsidRPr="00997F26" w:rsidRDefault="00732AA5" w:rsidP="005D31D8">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732AA5" w:rsidRPr="00997F26" w:rsidRDefault="00732AA5" w:rsidP="005D31D8">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732AA5" w:rsidRPr="00997F26" w:rsidRDefault="00732AA5" w:rsidP="005D31D8">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732AA5" w:rsidRPr="00997F26" w:rsidRDefault="00732AA5" w:rsidP="005D31D8">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732AA5" w:rsidRPr="00997F26" w:rsidRDefault="00732AA5" w:rsidP="005D31D8">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732AA5" w:rsidRPr="00997F26" w:rsidTr="005D31D8">
        <w:trPr>
          <w:trHeight w:val="255"/>
        </w:trPr>
        <w:tc>
          <w:tcPr>
            <w:tcW w:w="1396" w:type="dxa"/>
            <w:shd w:val="clear" w:color="auto" w:fill="auto"/>
            <w:vAlign w:val="center"/>
            <w:hideMark/>
          </w:tcPr>
          <w:p w:rsidR="00732AA5" w:rsidRPr="00997F26" w:rsidRDefault="00732AA5" w:rsidP="005D31D8">
            <w:pPr>
              <w:spacing w:after="0"/>
              <w:jc w:val="center"/>
              <w:rPr>
                <w:rFonts w:ascii="Arial" w:hAnsi="Arial" w:cs="Arial"/>
                <w:sz w:val="20"/>
                <w:szCs w:val="20"/>
                <w:lang w:eastAsia="en-ZA"/>
              </w:rPr>
            </w:pPr>
            <w:r>
              <w:rPr>
                <w:rFonts w:ascii="Arial" w:hAnsi="Arial" w:cs="Arial"/>
                <w:sz w:val="20"/>
                <w:szCs w:val="20"/>
                <w:lang w:eastAsia="en-ZA"/>
              </w:rPr>
              <w:t>3031</w:t>
            </w:r>
          </w:p>
        </w:tc>
        <w:tc>
          <w:tcPr>
            <w:tcW w:w="1397" w:type="dxa"/>
            <w:shd w:val="clear" w:color="auto" w:fill="auto"/>
            <w:noWrap/>
            <w:vAlign w:val="bottom"/>
            <w:hideMark/>
          </w:tcPr>
          <w:p w:rsidR="00732AA5" w:rsidRPr="00997F26" w:rsidRDefault="00732AA5" w:rsidP="005D31D8">
            <w:pPr>
              <w:spacing w:after="0"/>
              <w:jc w:val="center"/>
              <w:rPr>
                <w:rFonts w:ascii="Arial" w:hAnsi="Arial" w:cs="Arial"/>
                <w:sz w:val="20"/>
                <w:szCs w:val="20"/>
                <w:lang w:eastAsia="en-ZA"/>
              </w:rPr>
            </w:pPr>
            <w:r>
              <w:rPr>
                <w:rFonts w:ascii="Arial" w:hAnsi="Arial" w:cs="Arial"/>
                <w:sz w:val="20"/>
                <w:szCs w:val="20"/>
                <w:lang w:eastAsia="en-ZA"/>
              </w:rPr>
              <w:t>2835</w:t>
            </w:r>
          </w:p>
        </w:tc>
        <w:tc>
          <w:tcPr>
            <w:tcW w:w="1396" w:type="dxa"/>
            <w:shd w:val="clear" w:color="auto" w:fill="auto"/>
            <w:noWrap/>
            <w:vAlign w:val="bottom"/>
            <w:hideMark/>
          </w:tcPr>
          <w:p w:rsidR="00732AA5" w:rsidRPr="00997F26" w:rsidRDefault="00732AA5" w:rsidP="005D31D8">
            <w:pPr>
              <w:spacing w:after="0"/>
              <w:jc w:val="center"/>
              <w:rPr>
                <w:rFonts w:ascii="Arial" w:hAnsi="Arial" w:cs="Arial"/>
                <w:sz w:val="20"/>
                <w:szCs w:val="20"/>
                <w:lang w:eastAsia="en-ZA"/>
              </w:rPr>
            </w:pPr>
            <w:r>
              <w:rPr>
                <w:rFonts w:ascii="Arial" w:hAnsi="Arial" w:cs="Arial"/>
                <w:sz w:val="20"/>
                <w:szCs w:val="20"/>
                <w:lang w:eastAsia="en-ZA"/>
              </w:rPr>
              <w:t>1449</w:t>
            </w:r>
          </w:p>
        </w:tc>
        <w:tc>
          <w:tcPr>
            <w:tcW w:w="1397" w:type="dxa"/>
            <w:shd w:val="clear" w:color="auto" w:fill="auto"/>
            <w:noWrap/>
            <w:vAlign w:val="bottom"/>
            <w:hideMark/>
          </w:tcPr>
          <w:p w:rsidR="00732AA5" w:rsidRPr="00997F26" w:rsidRDefault="00732AA5" w:rsidP="005D31D8">
            <w:pPr>
              <w:spacing w:after="0"/>
              <w:jc w:val="center"/>
              <w:rPr>
                <w:rFonts w:ascii="Arial" w:hAnsi="Arial" w:cs="Arial"/>
                <w:sz w:val="20"/>
                <w:szCs w:val="20"/>
                <w:lang w:eastAsia="en-ZA"/>
              </w:rPr>
            </w:pPr>
            <w:r>
              <w:rPr>
                <w:rFonts w:ascii="Arial" w:hAnsi="Arial" w:cs="Arial"/>
                <w:sz w:val="20"/>
                <w:szCs w:val="20"/>
                <w:lang w:eastAsia="en-ZA"/>
              </w:rPr>
              <w:t>1055</w:t>
            </w:r>
          </w:p>
        </w:tc>
        <w:tc>
          <w:tcPr>
            <w:tcW w:w="1396" w:type="dxa"/>
            <w:shd w:val="clear" w:color="auto" w:fill="auto"/>
            <w:noWrap/>
            <w:vAlign w:val="bottom"/>
          </w:tcPr>
          <w:p w:rsidR="00732AA5" w:rsidRPr="00997F26" w:rsidRDefault="00732AA5" w:rsidP="005D31D8">
            <w:pPr>
              <w:spacing w:after="0"/>
              <w:jc w:val="center"/>
              <w:rPr>
                <w:rFonts w:ascii="Arial" w:hAnsi="Arial" w:cs="Arial"/>
                <w:sz w:val="20"/>
                <w:szCs w:val="20"/>
                <w:lang w:eastAsia="en-ZA"/>
              </w:rPr>
            </w:pPr>
            <w:r>
              <w:rPr>
                <w:rFonts w:ascii="Arial" w:hAnsi="Arial" w:cs="Arial"/>
                <w:sz w:val="20"/>
                <w:szCs w:val="20"/>
                <w:lang w:eastAsia="en-ZA"/>
              </w:rPr>
              <w:t>565</w:t>
            </w:r>
          </w:p>
        </w:tc>
        <w:tc>
          <w:tcPr>
            <w:tcW w:w="1397" w:type="dxa"/>
            <w:shd w:val="clear" w:color="auto" w:fill="auto"/>
            <w:noWrap/>
            <w:vAlign w:val="bottom"/>
            <w:hideMark/>
          </w:tcPr>
          <w:p w:rsidR="00732AA5" w:rsidRPr="00997F26" w:rsidRDefault="00732AA5" w:rsidP="005D31D8">
            <w:pPr>
              <w:spacing w:after="0"/>
              <w:jc w:val="center"/>
              <w:rPr>
                <w:rFonts w:ascii="Arial" w:hAnsi="Arial" w:cs="Arial"/>
                <w:sz w:val="20"/>
                <w:szCs w:val="20"/>
                <w:lang w:eastAsia="en-ZA"/>
              </w:rPr>
            </w:pPr>
            <w:r>
              <w:rPr>
                <w:rFonts w:ascii="Arial" w:hAnsi="Arial" w:cs="Arial"/>
                <w:sz w:val="20"/>
                <w:szCs w:val="20"/>
                <w:lang w:eastAsia="en-ZA"/>
              </w:rPr>
              <w:t>188</w:t>
            </w:r>
          </w:p>
        </w:tc>
        <w:tc>
          <w:tcPr>
            <w:tcW w:w="1397" w:type="dxa"/>
            <w:shd w:val="clear" w:color="auto" w:fill="auto"/>
            <w:noWrap/>
            <w:vAlign w:val="bottom"/>
            <w:hideMark/>
          </w:tcPr>
          <w:p w:rsidR="00732AA5" w:rsidRPr="00997F26" w:rsidRDefault="00732AA5" w:rsidP="005D31D8">
            <w:pPr>
              <w:keepNext/>
              <w:spacing w:after="0"/>
              <w:jc w:val="center"/>
              <w:rPr>
                <w:rFonts w:ascii="Arial" w:hAnsi="Arial" w:cs="Arial"/>
                <w:b/>
                <w:sz w:val="20"/>
                <w:szCs w:val="20"/>
                <w:lang w:eastAsia="en-ZA"/>
              </w:rPr>
            </w:pPr>
            <w:r>
              <w:rPr>
                <w:rFonts w:ascii="Arial" w:hAnsi="Arial" w:cs="Arial"/>
                <w:b/>
                <w:sz w:val="20"/>
                <w:szCs w:val="20"/>
                <w:lang w:eastAsia="en-ZA"/>
              </w:rPr>
              <w:t>9124</w:t>
            </w:r>
          </w:p>
        </w:tc>
      </w:tr>
    </w:tbl>
    <w:p w:rsidR="00732AA5" w:rsidRPr="003A390B" w:rsidRDefault="00732AA5" w:rsidP="003A390B">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fldSimple w:instr=" SEQ Table \* ARABIC ">
        <w:r w:rsidR="00C56318">
          <w:rPr>
            <w:noProof/>
          </w:rPr>
          <w:t>2</w:t>
        </w:r>
      </w:fldSimple>
      <w:r>
        <w:t xml:space="preserve">: </w:t>
      </w:r>
      <w:r w:rsidRPr="00CA40F5">
        <w:t xml:space="preserve">2011 Stats on the Age Structure in ward </w:t>
      </w:r>
      <w:r>
        <w:t>8</w:t>
      </w:r>
      <w:r w:rsidRPr="00CA40F5">
        <w:t xml:space="preserve"> (</w:t>
      </w:r>
      <w:r>
        <w:t xml:space="preserve">Source: </w:t>
      </w:r>
      <w:r w:rsidRPr="00CA40F5">
        <w:t>2011 Census Data from Stats SA overlaid onto the 2016 boundaries).</w:t>
      </w:r>
      <w:bookmarkEnd w:id="14"/>
      <w:bookmarkEnd w:id="15"/>
      <w:bookmarkEnd w:id="16"/>
      <w:bookmarkEnd w:id="17"/>
    </w:p>
    <w:p w:rsidR="00732AA5" w:rsidRDefault="00732AA5" w:rsidP="00732AA5">
      <w:pPr>
        <w:keepNext/>
        <w:jc w:val="center"/>
      </w:pPr>
      <w:r>
        <w:rPr>
          <w:noProof/>
          <w:lang w:val="en-US"/>
        </w:rPr>
        <w:drawing>
          <wp:inline distT="0" distB="0" distL="0" distR="0" wp14:anchorId="58880BEB" wp14:editId="763E0DF6">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2AA5" w:rsidRDefault="00732AA5" w:rsidP="009462DA">
      <w:pPr>
        <w:pStyle w:val="Caption"/>
        <w:jc w:val="both"/>
      </w:pPr>
      <w:bookmarkStart w:id="18" w:name="_Toc498434208"/>
      <w:bookmarkStart w:id="19" w:name="_Toc498684911"/>
      <w:r>
        <w:t xml:space="preserve">Figure </w:t>
      </w:r>
      <w:fldSimple w:instr=" SEQ Figure \* ARABIC ">
        <w:r w:rsidR="00C56318">
          <w:rPr>
            <w:noProof/>
          </w:rPr>
          <w:t>1</w:t>
        </w:r>
      </w:fldSimple>
      <w:r>
        <w:t>: Age Structure in ward 8</w:t>
      </w:r>
      <w:r w:rsidRPr="00841E68">
        <w:t xml:space="preserve"> (Source: 2011 Census Data</w:t>
      </w:r>
      <w:r>
        <w:t xml:space="preserve"> from Stats SA overlaid onto the 2016 boundaries</w:t>
      </w:r>
      <w:r w:rsidRPr="00841E68">
        <w:t>).</w:t>
      </w:r>
      <w:bookmarkEnd w:id="18"/>
      <w:bookmarkEnd w:id="19"/>
    </w:p>
    <w:p w:rsidR="00732AA5" w:rsidRPr="009462DA" w:rsidRDefault="009462DA" w:rsidP="009462DA">
      <w:pPr>
        <w:spacing w:before="240" w:line="360" w:lineRule="auto"/>
        <w:rPr>
          <w:rFonts w:ascii="Arial" w:hAnsi="Arial" w:cs="Arial"/>
          <w:sz w:val="24"/>
          <w:szCs w:val="24"/>
        </w:rPr>
      </w:pPr>
      <w:r w:rsidRPr="000A57B3">
        <w:rPr>
          <w:rFonts w:ascii="Arial" w:hAnsi="Arial" w:cs="Arial"/>
          <w:sz w:val="24"/>
          <w:szCs w:val="24"/>
        </w:rPr>
        <w:t>Based on</w:t>
      </w:r>
      <w:r>
        <w:rPr>
          <w:rFonts w:ascii="Arial" w:hAnsi="Arial" w:cs="Arial"/>
          <w:sz w:val="24"/>
          <w:szCs w:val="24"/>
        </w:rPr>
        <w:t xml:space="preserve"> statistical</w:t>
      </w:r>
      <w:r w:rsidRPr="000A57B3">
        <w:rPr>
          <w:rFonts w:ascii="Arial" w:hAnsi="Arial" w:cs="Arial"/>
          <w:sz w:val="24"/>
          <w:szCs w:val="24"/>
        </w:rPr>
        <w:t xml:space="preserve"> observations</w:t>
      </w:r>
      <w:r w:rsidRPr="003B4533">
        <w:rPr>
          <w:rFonts w:ascii="Arial" w:hAnsi="Arial" w:cs="Arial"/>
          <w:sz w:val="20"/>
          <w:szCs w:val="20"/>
        </w:rPr>
        <w:t xml:space="preserve"> </w:t>
      </w:r>
      <w:r w:rsidRPr="003B4533">
        <w:rPr>
          <w:rFonts w:ascii="Arial" w:hAnsi="Arial" w:cs="Arial"/>
          <w:sz w:val="24"/>
          <w:szCs w:val="20"/>
        </w:rPr>
        <w:t>from the Stats SA 2011 Census Data</w:t>
      </w:r>
      <w:r w:rsidRPr="000A57B3">
        <w:rPr>
          <w:rFonts w:ascii="Arial" w:hAnsi="Arial" w:cs="Arial"/>
          <w:sz w:val="24"/>
          <w:szCs w:val="24"/>
        </w:rPr>
        <w:t>, the age const</w:t>
      </w:r>
      <w:r>
        <w:rPr>
          <w:rFonts w:ascii="Arial" w:hAnsi="Arial" w:cs="Arial"/>
          <w:sz w:val="24"/>
          <w:szCs w:val="24"/>
        </w:rPr>
        <w:t xml:space="preserve">ruction of the ward shows that the majority of the population falls under 0-34 years old, which is 6 491 (71%) </w:t>
      </w:r>
      <w:r w:rsidR="00297FE3">
        <w:rPr>
          <w:rFonts w:ascii="Arial" w:hAnsi="Arial" w:cs="Arial"/>
          <w:sz w:val="24"/>
          <w:szCs w:val="24"/>
        </w:rPr>
        <w:t>while</w:t>
      </w:r>
      <w:r>
        <w:rPr>
          <w:rFonts w:ascii="Arial" w:hAnsi="Arial" w:cs="Arial"/>
          <w:sz w:val="24"/>
          <w:szCs w:val="24"/>
        </w:rPr>
        <w:t xml:space="preserve"> the minority sums 2 632 (29%) of the population which is the 35- and above demographic.  </w:t>
      </w:r>
      <w:r w:rsidRPr="000A57B3">
        <w:rPr>
          <w:rFonts w:ascii="Arial" w:hAnsi="Arial" w:cs="Arial"/>
          <w:sz w:val="24"/>
          <w:szCs w:val="24"/>
        </w:rPr>
        <w:t>Based on the information above,</w:t>
      </w:r>
      <w:r>
        <w:rPr>
          <w:rFonts w:ascii="Arial" w:hAnsi="Arial" w:cs="Arial"/>
          <w:sz w:val="24"/>
          <w:szCs w:val="24"/>
        </w:rPr>
        <w:t xml:space="preserve"> we can deduce that </w:t>
      </w:r>
      <w:r w:rsidRPr="000A57B3">
        <w:rPr>
          <w:rFonts w:ascii="Arial" w:hAnsi="Arial" w:cs="Arial"/>
          <w:sz w:val="24"/>
          <w:szCs w:val="24"/>
        </w:rPr>
        <w:t>the age structure of the ward is largely characterised with a youth population which thus has implications on the requirements for educational facilities.</w:t>
      </w:r>
      <w:r>
        <w:rPr>
          <w:rFonts w:ascii="Arial" w:hAnsi="Arial" w:cs="Arial"/>
          <w:sz w:val="24"/>
          <w:szCs w:val="24"/>
        </w:rPr>
        <w:t xml:space="preserve">  The statistics also confirm that there is a high level of dependency ratio in this ward and therefore more efforts and resources should be focused towards youth empowerment and increasing job opportunities.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lastRenderedPageBreak/>
        <w:t>GENDER DISTRIBUTION.</w:t>
      </w:r>
      <w:bookmarkEnd w:id="20"/>
    </w:p>
    <w:p w:rsidR="009462DA" w:rsidRDefault="002021D1" w:rsidP="002021D1">
      <w:pPr>
        <w:spacing w:before="240" w:line="360" w:lineRule="auto"/>
        <w:jc w:val="both"/>
        <w:rPr>
          <w:rFonts w:ascii="Arial" w:hAnsi="Arial" w:cs="Arial"/>
          <w:sz w:val="24"/>
          <w:szCs w:val="20"/>
        </w:rPr>
      </w:pPr>
      <w:r>
        <w:rPr>
          <w:rFonts w:ascii="Arial" w:hAnsi="Arial" w:cs="Arial"/>
          <w:sz w:val="24"/>
          <w:szCs w:val="24"/>
        </w:rPr>
        <w:t>Considering the statistics, the majority of the population is made up of females as opposed to males.  This trend seems to manifest itself amongst all wards within the Newcastle area and this may likely be attributed to a large number of male’s leaving the town to go seek better job opportunities in the bigger cities.</w:t>
      </w:r>
    </w:p>
    <w:p w:rsidR="009462DA" w:rsidRDefault="009462DA" w:rsidP="009462DA">
      <w:pPr>
        <w:keepNext/>
        <w:spacing w:after="0" w:line="360" w:lineRule="auto"/>
        <w:jc w:val="center"/>
      </w:pPr>
      <w:r>
        <w:rPr>
          <w:noProof/>
          <w:lang w:val="en-US"/>
        </w:rPr>
        <w:drawing>
          <wp:inline distT="0" distB="0" distL="0" distR="0" wp14:anchorId="45AA7D2B" wp14:editId="3890BC8E">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62DA" w:rsidRPr="009462DA" w:rsidRDefault="009462DA" w:rsidP="009462DA">
      <w:pPr>
        <w:pStyle w:val="Caption"/>
        <w:spacing w:after="0"/>
        <w:jc w:val="both"/>
      </w:pPr>
      <w:bookmarkStart w:id="21" w:name="_Toc498434209"/>
      <w:bookmarkStart w:id="22" w:name="_Toc498684912"/>
      <w:r>
        <w:t xml:space="preserve">Figure </w:t>
      </w:r>
      <w:fldSimple w:instr=" SEQ Figure \* ARABIC ">
        <w:r w:rsidR="00C56318">
          <w:rPr>
            <w:noProof/>
          </w:rPr>
          <w:t>2</w:t>
        </w:r>
      </w:fldSimple>
      <w:r>
        <w:t>:</w:t>
      </w:r>
      <w:r w:rsidRPr="00A61FF7">
        <w:t xml:space="preserve"> Population Size and Gender Distribution in ward </w:t>
      </w:r>
      <w:r>
        <w:t>8</w:t>
      </w:r>
      <w:r w:rsidRPr="00A61FF7">
        <w:t xml:space="preserve"> (Source: 2011 Census Data from Stats SA overlaid onto the 2016 boundaries)</w:t>
      </w:r>
      <w:bookmarkEnd w:id="21"/>
      <w:bookmarkEnd w:id="22"/>
    </w:p>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t>STATE OF HEALTH (HIV/AIDS).</w:t>
      </w:r>
      <w:bookmarkEnd w:id="23"/>
    </w:p>
    <w:p w:rsidR="00621158" w:rsidRDefault="002021D1" w:rsidP="003535AC">
      <w:pPr>
        <w:spacing w:before="240" w:line="360" w:lineRule="auto"/>
        <w:jc w:val="both"/>
        <w:rPr>
          <w:rFonts w:ascii="Arial" w:hAnsi="Arial" w:cs="Arial"/>
          <w:sz w:val="24"/>
          <w:szCs w:val="20"/>
        </w:rPr>
      </w:pPr>
      <w:r w:rsidRPr="002021D1">
        <w:rPr>
          <w:rFonts w:ascii="Arial" w:hAnsi="Arial" w:cs="Arial"/>
          <w:sz w:val="24"/>
          <w:szCs w:val="20"/>
        </w:rPr>
        <w:t xml:space="preserve">Stakeholders mentioned that </w:t>
      </w:r>
      <w:r w:rsidR="00645EA3" w:rsidRPr="002021D1">
        <w:rPr>
          <w:rFonts w:ascii="Arial" w:hAnsi="Arial" w:cs="Arial"/>
          <w:sz w:val="24"/>
          <w:szCs w:val="20"/>
        </w:rPr>
        <w:t xml:space="preserve">many people in the ward may be living with HIV/AIDS </w:t>
      </w:r>
      <w:r w:rsidR="003A390B" w:rsidRPr="002021D1">
        <w:rPr>
          <w:rFonts w:ascii="Arial" w:hAnsi="Arial" w:cs="Arial"/>
          <w:sz w:val="24"/>
          <w:szCs w:val="20"/>
        </w:rPr>
        <w:t>nevertheless</w:t>
      </w:r>
      <w:r w:rsidR="00645EA3" w:rsidRPr="002021D1">
        <w:rPr>
          <w:rFonts w:ascii="Arial" w:hAnsi="Arial" w:cs="Arial"/>
          <w:sz w:val="24"/>
          <w:szCs w:val="20"/>
        </w:rPr>
        <w:t xml:space="preserve"> they are surviving and in good health</w:t>
      </w:r>
      <w:r w:rsidR="00645EA3">
        <w:rPr>
          <w:rFonts w:ascii="Arial" w:hAnsi="Arial" w:cs="Arial"/>
          <w:sz w:val="24"/>
          <w:szCs w:val="20"/>
        </w:rPr>
        <w:t xml:space="preserve">, </w:t>
      </w:r>
      <w:r w:rsidRPr="002021D1">
        <w:rPr>
          <w:rFonts w:ascii="Arial" w:hAnsi="Arial" w:cs="Arial"/>
          <w:sz w:val="24"/>
          <w:szCs w:val="20"/>
        </w:rPr>
        <w:t>th</w:t>
      </w:r>
      <w:r>
        <w:rPr>
          <w:rFonts w:ascii="Arial" w:hAnsi="Arial" w:cs="Arial"/>
          <w:sz w:val="24"/>
          <w:szCs w:val="20"/>
        </w:rPr>
        <w:t>e</w:t>
      </w:r>
      <w:r w:rsidR="00645EA3">
        <w:rPr>
          <w:rFonts w:ascii="Arial" w:hAnsi="Arial" w:cs="Arial"/>
          <w:sz w:val="24"/>
          <w:szCs w:val="20"/>
        </w:rPr>
        <w:t>y also mentioned that the area around uMlazi</w:t>
      </w:r>
      <w:r>
        <w:rPr>
          <w:rFonts w:ascii="Arial" w:hAnsi="Arial" w:cs="Arial"/>
          <w:sz w:val="24"/>
          <w:szCs w:val="20"/>
        </w:rPr>
        <w:t xml:space="preserve"> had</w:t>
      </w:r>
      <w:r w:rsidRPr="002021D1">
        <w:rPr>
          <w:rFonts w:ascii="Arial" w:hAnsi="Arial" w:cs="Arial"/>
          <w:sz w:val="24"/>
          <w:szCs w:val="20"/>
        </w:rPr>
        <w:t xml:space="preserve"> a high number of defaulting candidates, whilst eMatsheketsheni </w:t>
      </w:r>
      <w:r>
        <w:rPr>
          <w:rFonts w:ascii="Arial" w:hAnsi="Arial" w:cs="Arial"/>
          <w:sz w:val="24"/>
          <w:szCs w:val="20"/>
        </w:rPr>
        <w:t>had</w:t>
      </w:r>
      <w:r w:rsidRPr="002021D1">
        <w:rPr>
          <w:rFonts w:ascii="Arial" w:hAnsi="Arial" w:cs="Arial"/>
          <w:sz w:val="24"/>
          <w:szCs w:val="20"/>
        </w:rPr>
        <w:t xml:space="preserve"> a</w:t>
      </w:r>
      <w:r>
        <w:rPr>
          <w:rFonts w:ascii="Arial" w:hAnsi="Arial" w:cs="Arial"/>
          <w:sz w:val="24"/>
          <w:szCs w:val="20"/>
        </w:rPr>
        <w:t xml:space="preserve"> low number</w:t>
      </w:r>
      <w:r w:rsidR="00645EA3">
        <w:rPr>
          <w:rFonts w:ascii="Arial" w:hAnsi="Arial" w:cs="Arial"/>
          <w:sz w:val="24"/>
          <w:szCs w:val="20"/>
        </w:rPr>
        <w:t xml:space="preserve"> compared to its counterparts</w:t>
      </w:r>
      <w:r w:rsidRPr="002021D1">
        <w:rPr>
          <w:rFonts w:ascii="Arial" w:hAnsi="Arial" w:cs="Arial"/>
          <w:sz w:val="24"/>
          <w:szCs w:val="20"/>
        </w:rPr>
        <w:t>.</w:t>
      </w:r>
      <w:r w:rsidR="00645EA3">
        <w:rPr>
          <w:rFonts w:ascii="Arial" w:hAnsi="Arial" w:cs="Arial"/>
          <w:sz w:val="24"/>
          <w:szCs w:val="20"/>
        </w:rPr>
        <w:t xml:space="preserve">  Additionally</w:t>
      </w:r>
      <w:r>
        <w:rPr>
          <w:rFonts w:ascii="Arial" w:hAnsi="Arial" w:cs="Arial"/>
          <w:sz w:val="24"/>
          <w:szCs w:val="20"/>
        </w:rPr>
        <w:t xml:space="preserve">, they mentioned a lack of health facilities within the ward, they however mentioned that despite the lack of such facilities, there were a number of programmes aimed at ensuring a healthy community.  </w:t>
      </w:r>
      <w:r w:rsidR="000E30B2" w:rsidRPr="00A6791D">
        <w:rPr>
          <w:rFonts w:ascii="Arial" w:hAnsi="Arial" w:cs="Arial"/>
          <w:sz w:val="24"/>
          <w:szCs w:val="20"/>
        </w:rPr>
        <w:t>The following entails the community programme mentioned above:-</w:t>
      </w:r>
    </w:p>
    <w:p w:rsidR="002021D1" w:rsidRDefault="002021D1" w:rsidP="003535AC">
      <w:pPr>
        <w:pStyle w:val="ListParagraph"/>
        <w:numPr>
          <w:ilvl w:val="0"/>
          <w:numId w:val="18"/>
        </w:numPr>
        <w:spacing w:before="240" w:line="360" w:lineRule="auto"/>
        <w:jc w:val="both"/>
        <w:rPr>
          <w:rFonts w:ascii="Arial" w:hAnsi="Arial" w:cs="Arial"/>
          <w:sz w:val="24"/>
          <w:szCs w:val="24"/>
        </w:rPr>
      </w:pPr>
      <w:r w:rsidRPr="0085738F">
        <w:rPr>
          <w:rFonts w:ascii="Arial" w:hAnsi="Arial" w:cs="Arial"/>
          <w:sz w:val="24"/>
          <w:szCs w:val="24"/>
        </w:rPr>
        <w:t>Red Cross.</w:t>
      </w:r>
    </w:p>
    <w:p w:rsidR="00BD6299" w:rsidRDefault="00BD6299" w:rsidP="00BD6299">
      <w:pPr>
        <w:spacing w:before="240" w:line="360" w:lineRule="auto"/>
        <w:jc w:val="both"/>
        <w:rPr>
          <w:rFonts w:ascii="Arial" w:hAnsi="Arial" w:cs="Arial"/>
          <w:sz w:val="24"/>
          <w:szCs w:val="24"/>
        </w:rPr>
      </w:pPr>
    </w:p>
    <w:p w:rsidR="00BD6299" w:rsidRDefault="00BD6299" w:rsidP="00BD6299">
      <w:pPr>
        <w:spacing w:before="240" w:line="360" w:lineRule="auto"/>
        <w:jc w:val="both"/>
        <w:rPr>
          <w:rFonts w:ascii="Arial" w:hAnsi="Arial" w:cs="Arial"/>
          <w:sz w:val="24"/>
          <w:szCs w:val="24"/>
        </w:rPr>
      </w:pPr>
    </w:p>
    <w:p w:rsidR="00BD6299" w:rsidRDefault="00BD6299" w:rsidP="00BD6299">
      <w:pPr>
        <w:spacing w:before="240" w:line="360" w:lineRule="auto"/>
        <w:jc w:val="both"/>
        <w:rPr>
          <w:rFonts w:ascii="Arial" w:hAnsi="Arial" w:cs="Arial"/>
          <w:sz w:val="24"/>
          <w:szCs w:val="24"/>
        </w:rPr>
      </w:pPr>
    </w:p>
    <w:p w:rsidR="00BD6299" w:rsidRPr="00BD6299" w:rsidRDefault="00BD6299" w:rsidP="00BD6299">
      <w:pPr>
        <w:spacing w:before="240" w:line="360" w:lineRule="auto"/>
        <w:jc w:val="both"/>
        <w:rPr>
          <w:rFonts w:ascii="Arial" w:hAnsi="Arial" w:cs="Arial"/>
          <w:sz w:val="24"/>
          <w:szCs w:val="24"/>
        </w:rPr>
      </w:pPr>
    </w:p>
    <w:p w:rsidR="00041D4D" w:rsidRDefault="00EE28B0" w:rsidP="00BD6299">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t>EDUCATION PROFILE.</w:t>
      </w:r>
      <w:bookmarkEnd w:id="24"/>
    </w:p>
    <w:p w:rsidR="00BD6299" w:rsidRPr="00BD6299" w:rsidRDefault="00BD6299" w:rsidP="00BD6299"/>
    <w:tbl>
      <w:tblPr>
        <w:tblStyle w:val="TableGrid"/>
        <w:tblW w:w="0" w:type="auto"/>
        <w:tblLook w:val="04A0" w:firstRow="1" w:lastRow="0" w:firstColumn="1" w:lastColumn="0" w:noHBand="0" w:noVBand="1"/>
      </w:tblPr>
      <w:tblGrid>
        <w:gridCol w:w="5807"/>
        <w:gridCol w:w="1215"/>
        <w:gridCol w:w="1083"/>
      </w:tblGrid>
      <w:tr w:rsidR="00C748B7" w:rsidRPr="00CF4447" w:rsidTr="005D31D8">
        <w:tc>
          <w:tcPr>
            <w:tcW w:w="8105" w:type="dxa"/>
            <w:gridSpan w:val="3"/>
            <w:shd w:val="clear" w:color="auto" w:fill="BFBFBF" w:themeFill="background1" w:themeFillShade="BF"/>
          </w:tcPr>
          <w:p w:rsidR="00C748B7" w:rsidRPr="00CF4447" w:rsidRDefault="00C748B7" w:rsidP="005D31D8">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442</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4,</w:t>
            </w:r>
            <w:r w:rsidR="00E5574A">
              <w:rPr>
                <w:rFonts w:ascii="Arial" w:hAnsi="Arial" w:cs="Arial"/>
                <w:sz w:val="20"/>
                <w:szCs w:val="20"/>
                <w:lang w:eastAsia="en-ZA"/>
              </w:rPr>
              <w:t>84</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344</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3,</w:t>
            </w:r>
            <w:r w:rsidR="00E5574A">
              <w:rPr>
                <w:rFonts w:ascii="Arial" w:hAnsi="Arial" w:cs="Arial"/>
                <w:sz w:val="20"/>
                <w:szCs w:val="20"/>
                <w:lang w:eastAsia="en-ZA"/>
              </w:rPr>
              <w:t>77</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304</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3,</w:t>
            </w:r>
            <w:r w:rsidR="00E5574A">
              <w:rPr>
                <w:rFonts w:ascii="Arial" w:hAnsi="Arial" w:cs="Arial"/>
                <w:sz w:val="20"/>
                <w:szCs w:val="20"/>
                <w:lang w:eastAsia="en-ZA"/>
              </w:rPr>
              <w:t>33</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358</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3,</w:t>
            </w:r>
            <w:r w:rsidR="00E5574A">
              <w:rPr>
                <w:rFonts w:ascii="Arial" w:hAnsi="Arial" w:cs="Arial"/>
                <w:sz w:val="20"/>
                <w:szCs w:val="20"/>
                <w:lang w:eastAsia="en-ZA"/>
              </w:rPr>
              <w:t>92</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341</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3,</w:t>
            </w:r>
            <w:r w:rsidR="00E5574A">
              <w:rPr>
                <w:rFonts w:ascii="Arial" w:hAnsi="Arial" w:cs="Arial"/>
                <w:sz w:val="20"/>
                <w:szCs w:val="20"/>
                <w:lang w:eastAsia="en-ZA"/>
              </w:rPr>
              <w:t>73</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357</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3,</w:t>
            </w:r>
            <w:r w:rsidR="00E5574A">
              <w:rPr>
                <w:rFonts w:ascii="Arial" w:hAnsi="Arial" w:cs="Arial"/>
                <w:sz w:val="20"/>
                <w:szCs w:val="20"/>
                <w:lang w:eastAsia="en-ZA"/>
              </w:rPr>
              <w:t>91</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371</w:t>
            </w:r>
          </w:p>
        </w:tc>
        <w:tc>
          <w:tcPr>
            <w:tcW w:w="1083" w:type="dxa"/>
          </w:tcPr>
          <w:p w:rsidR="00C748B7" w:rsidRPr="00CF4447" w:rsidRDefault="00E5574A" w:rsidP="00E5574A">
            <w:pPr>
              <w:rPr>
                <w:rFonts w:ascii="Arial" w:hAnsi="Arial" w:cs="Arial"/>
                <w:sz w:val="20"/>
                <w:szCs w:val="20"/>
                <w:lang w:eastAsia="en-ZA"/>
              </w:rPr>
            </w:pPr>
            <w:r>
              <w:rPr>
                <w:rFonts w:ascii="Arial" w:hAnsi="Arial" w:cs="Arial"/>
                <w:sz w:val="20"/>
                <w:szCs w:val="20"/>
                <w:lang w:eastAsia="en-ZA"/>
              </w:rPr>
              <w:t>4</w:t>
            </w:r>
            <w:r w:rsidR="00C748B7" w:rsidRPr="00CF4447">
              <w:rPr>
                <w:rFonts w:ascii="Arial" w:hAnsi="Arial" w:cs="Arial"/>
                <w:sz w:val="20"/>
                <w:szCs w:val="20"/>
                <w:lang w:eastAsia="en-ZA"/>
              </w:rPr>
              <w:t>,</w:t>
            </w:r>
            <w:r>
              <w:rPr>
                <w:rFonts w:ascii="Arial" w:hAnsi="Arial" w:cs="Arial"/>
                <w:sz w:val="20"/>
                <w:szCs w:val="20"/>
                <w:lang w:eastAsia="en-ZA"/>
              </w:rPr>
              <w:t>06</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350</w:t>
            </w:r>
          </w:p>
        </w:tc>
        <w:tc>
          <w:tcPr>
            <w:tcW w:w="1083"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3,83</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433</w:t>
            </w:r>
          </w:p>
        </w:tc>
        <w:tc>
          <w:tcPr>
            <w:tcW w:w="1083"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4,74</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668</w:t>
            </w:r>
          </w:p>
        </w:tc>
        <w:tc>
          <w:tcPr>
            <w:tcW w:w="1083"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7,32</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560</w:t>
            </w:r>
          </w:p>
        </w:tc>
        <w:tc>
          <w:tcPr>
            <w:tcW w:w="1083"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6,13</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734</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8,</w:t>
            </w:r>
            <w:r w:rsidR="00E5574A">
              <w:rPr>
                <w:rFonts w:ascii="Arial" w:hAnsi="Arial" w:cs="Arial"/>
                <w:sz w:val="20"/>
                <w:szCs w:val="20"/>
                <w:lang w:eastAsia="en-ZA"/>
              </w:rPr>
              <w:t>04</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815</w:t>
            </w:r>
          </w:p>
        </w:tc>
        <w:tc>
          <w:tcPr>
            <w:tcW w:w="1083"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8,93</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1544</w:t>
            </w:r>
          </w:p>
        </w:tc>
        <w:tc>
          <w:tcPr>
            <w:tcW w:w="1083"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16,92</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8</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08</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7</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07</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17</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18</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6</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06</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18</w:t>
            </w:r>
          </w:p>
        </w:tc>
        <w:tc>
          <w:tcPr>
            <w:tcW w:w="1083"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0,19</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3</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03</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23</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25</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12</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13</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9</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09</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198</w:t>
            </w:r>
          </w:p>
        </w:tc>
        <w:tc>
          <w:tcPr>
            <w:tcW w:w="1083"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2,17</w:t>
            </w:r>
            <w:r w:rsidR="00C748B7"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73</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80</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79</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86</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37AB4" w:rsidP="005D31D8">
            <w:pPr>
              <w:rPr>
                <w:rFonts w:ascii="Arial" w:hAnsi="Arial" w:cs="Arial"/>
                <w:sz w:val="20"/>
                <w:szCs w:val="20"/>
                <w:lang w:eastAsia="en-ZA"/>
              </w:rPr>
            </w:pPr>
            <w:r w:rsidRPr="00CF4447">
              <w:rPr>
                <w:rFonts w:ascii="Arial" w:hAnsi="Arial" w:cs="Arial"/>
                <w:sz w:val="20"/>
                <w:szCs w:val="20"/>
                <w:lang w:eastAsia="en-ZA"/>
              </w:rPr>
              <w:t>Bachelor’s</w:t>
            </w:r>
            <w:r w:rsidR="00C748B7" w:rsidRPr="00CF4447">
              <w:rPr>
                <w:rFonts w:ascii="Arial" w:hAnsi="Arial" w:cs="Arial"/>
                <w:sz w:val="20"/>
                <w:szCs w:val="20"/>
                <w:lang w:eastAsia="en-ZA"/>
              </w:rPr>
              <w:t xml:space="preserve"> Degree</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6</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06</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37AB4" w:rsidP="005D31D8">
            <w:pPr>
              <w:rPr>
                <w:rFonts w:ascii="Arial" w:hAnsi="Arial" w:cs="Arial"/>
                <w:sz w:val="20"/>
                <w:szCs w:val="20"/>
                <w:lang w:eastAsia="en-ZA"/>
              </w:rPr>
            </w:pPr>
            <w:r w:rsidRPr="00CF4447">
              <w:rPr>
                <w:rFonts w:ascii="Arial" w:hAnsi="Arial" w:cs="Arial"/>
                <w:sz w:val="20"/>
                <w:szCs w:val="20"/>
                <w:lang w:eastAsia="en-ZA"/>
              </w:rPr>
              <w:t>Bachelor’s</w:t>
            </w:r>
            <w:r w:rsidR="00C748B7" w:rsidRPr="00CF4447">
              <w:rPr>
                <w:rFonts w:ascii="Arial" w:hAnsi="Arial" w:cs="Arial"/>
                <w:sz w:val="20"/>
                <w:szCs w:val="20"/>
                <w:lang w:eastAsia="en-ZA"/>
              </w:rPr>
              <w:t xml:space="preserve"> Degree and Post-graduate Diploma</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11</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12</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5</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05</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6</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06</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6</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0,</w:t>
            </w:r>
            <w:r w:rsidR="00E5574A">
              <w:rPr>
                <w:rFonts w:ascii="Arial" w:hAnsi="Arial" w:cs="Arial"/>
                <w:sz w:val="20"/>
                <w:szCs w:val="20"/>
                <w:lang w:eastAsia="en-ZA"/>
              </w:rPr>
              <w:t>06</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C748B7" w:rsidRPr="00CF4447" w:rsidRDefault="00494901" w:rsidP="005D31D8">
            <w:pPr>
              <w:rPr>
                <w:rFonts w:ascii="Arial" w:hAnsi="Arial" w:cs="Arial"/>
                <w:sz w:val="20"/>
                <w:szCs w:val="20"/>
                <w:lang w:eastAsia="en-ZA"/>
              </w:rPr>
            </w:pPr>
            <w:r>
              <w:rPr>
                <w:rFonts w:ascii="Arial" w:hAnsi="Arial" w:cs="Arial"/>
                <w:sz w:val="20"/>
                <w:szCs w:val="20"/>
                <w:lang w:eastAsia="en-ZA"/>
              </w:rPr>
              <w:t>1030</w:t>
            </w:r>
          </w:p>
        </w:tc>
        <w:tc>
          <w:tcPr>
            <w:tcW w:w="1083" w:type="dxa"/>
          </w:tcPr>
          <w:p w:rsidR="00C748B7" w:rsidRPr="00CF4447" w:rsidRDefault="00C748B7" w:rsidP="00E5574A">
            <w:pPr>
              <w:rPr>
                <w:rFonts w:ascii="Arial" w:hAnsi="Arial" w:cs="Arial"/>
                <w:sz w:val="20"/>
                <w:szCs w:val="20"/>
                <w:lang w:eastAsia="en-ZA"/>
              </w:rPr>
            </w:pPr>
            <w:r w:rsidRPr="00CF4447">
              <w:rPr>
                <w:rFonts w:ascii="Arial" w:hAnsi="Arial" w:cs="Arial"/>
                <w:sz w:val="20"/>
                <w:szCs w:val="20"/>
                <w:lang w:eastAsia="en-ZA"/>
              </w:rPr>
              <w:t>11,</w:t>
            </w:r>
            <w:r w:rsidR="00E5574A">
              <w:rPr>
                <w:rFonts w:ascii="Arial" w:hAnsi="Arial" w:cs="Arial"/>
                <w:sz w:val="20"/>
                <w:szCs w:val="20"/>
                <w:lang w:eastAsia="en-ZA"/>
              </w:rPr>
              <w:t>28</w:t>
            </w:r>
            <w:r w:rsidRPr="00CF4447">
              <w:rPr>
                <w:rFonts w:ascii="Arial" w:hAnsi="Arial" w:cs="Arial"/>
                <w:sz w:val="20"/>
                <w:szCs w:val="20"/>
                <w:lang w:eastAsia="en-ZA"/>
              </w:rPr>
              <w:t>%</w:t>
            </w:r>
          </w:p>
        </w:tc>
      </w:tr>
      <w:tr w:rsidR="00C748B7" w:rsidRPr="00CF4447" w:rsidTr="005D31D8">
        <w:tc>
          <w:tcPr>
            <w:tcW w:w="5807" w:type="dxa"/>
          </w:tcPr>
          <w:p w:rsidR="00C748B7" w:rsidRPr="00CF4447" w:rsidRDefault="00C748B7" w:rsidP="005D31D8">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C748B7" w:rsidRPr="00CF4447" w:rsidRDefault="00E5574A" w:rsidP="005D31D8">
            <w:pPr>
              <w:rPr>
                <w:rFonts w:ascii="Arial" w:hAnsi="Arial" w:cs="Arial"/>
                <w:sz w:val="20"/>
                <w:szCs w:val="20"/>
                <w:lang w:eastAsia="en-ZA"/>
              </w:rPr>
            </w:pPr>
            <w:r>
              <w:rPr>
                <w:rFonts w:ascii="Arial" w:hAnsi="Arial" w:cs="Arial"/>
                <w:sz w:val="20"/>
                <w:szCs w:val="20"/>
                <w:lang w:eastAsia="en-ZA"/>
              </w:rPr>
              <w:t>9124</w:t>
            </w:r>
          </w:p>
        </w:tc>
        <w:tc>
          <w:tcPr>
            <w:tcW w:w="1083" w:type="dxa"/>
          </w:tcPr>
          <w:p w:rsidR="00C748B7" w:rsidRPr="00CF4447" w:rsidRDefault="00C748B7" w:rsidP="005D31D8">
            <w:pPr>
              <w:keepNext/>
              <w:rPr>
                <w:rFonts w:ascii="Arial" w:hAnsi="Arial" w:cs="Arial"/>
                <w:sz w:val="20"/>
                <w:szCs w:val="20"/>
                <w:lang w:eastAsia="en-ZA"/>
              </w:rPr>
            </w:pPr>
            <w:r w:rsidRPr="00CF4447">
              <w:rPr>
                <w:rFonts w:ascii="Arial" w:hAnsi="Arial" w:cs="Arial"/>
                <w:sz w:val="20"/>
                <w:szCs w:val="20"/>
                <w:lang w:eastAsia="en-ZA"/>
              </w:rPr>
              <w:t>100%</w:t>
            </w:r>
          </w:p>
        </w:tc>
      </w:tr>
    </w:tbl>
    <w:p w:rsidR="00C748B7" w:rsidRDefault="00C748B7" w:rsidP="00C748B7">
      <w:pPr>
        <w:pStyle w:val="Caption"/>
        <w:rPr>
          <w:rFonts w:ascii="Arial" w:hAnsi="Arial" w:cs="Arial"/>
          <w:sz w:val="24"/>
          <w:szCs w:val="24"/>
        </w:rPr>
      </w:pPr>
      <w:bookmarkStart w:id="25" w:name="_Toc498684902"/>
      <w:r>
        <w:t xml:space="preserve">Table </w:t>
      </w:r>
      <w:fldSimple w:instr=" SEQ Table \* ARABIC ">
        <w:r w:rsidR="00C56318">
          <w:rPr>
            <w:noProof/>
          </w:rPr>
          <w:t>3</w:t>
        </w:r>
      </w:fldSimple>
      <w:r>
        <w:t>: Highest level of education</w:t>
      </w:r>
      <w:r w:rsidRPr="00BF7623">
        <w:t xml:space="preserve"> in ward </w:t>
      </w:r>
      <w:r>
        <w:t>8</w:t>
      </w:r>
      <w:r w:rsidRPr="00BF7623">
        <w:t>(Source: 2011 Census Data from Stats SA overlaid onto the 2016 boundaries).</w:t>
      </w:r>
      <w:bookmarkEnd w:id="25"/>
    </w:p>
    <w:p w:rsidR="00C748B7" w:rsidRPr="00C748B7" w:rsidRDefault="00C748B7" w:rsidP="00C748B7">
      <w:pPr>
        <w:keepNext/>
      </w:pPr>
      <w:r>
        <w:rPr>
          <w:noProof/>
          <w:lang w:val="en-US"/>
        </w:rPr>
        <w:lastRenderedPageBreak/>
        <w:drawing>
          <wp:inline distT="0" distB="0" distL="0" distR="0" wp14:anchorId="239E5693" wp14:editId="0C6C07B8">
            <wp:extent cx="5883965" cy="3363402"/>
            <wp:effectExtent l="0" t="0" r="254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26" w:name="_Toc498434210"/>
      <w:bookmarkStart w:id="27" w:name="_Toc498684913"/>
      <w:r w:rsidRPr="00C748B7">
        <w:rPr>
          <w:i/>
          <w:sz w:val="18"/>
        </w:rPr>
        <w:t xml:space="preserve">Figure </w:t>
      </w:r>
      <w:r w:rsidRPr="00C748B7">
        <w:rPr>
          <w:i/>
          <w:sz w:val="18"/>
        </w:rPr>
        <w:fldChar w:fldCharType="begin"/>
      </w:r>
      <w:r w:rsidRPr="00C748B7">
        <w:rPr>
          <w:i/>
          <w:sz w:val="18"/>
        </w:rPr>
        <w:instrText xml:space="preserve"> SEQ Figure \* ARABIC </w:instrText>
      </w:r>
      <w:r w:rsidRPr="00C748B7">
        <w:rPr>
          <w:i/>
          <w:sz w:val="18"/>
        </w:rPr>
        <w:fldChar w:fldCharType="separate"/>
      </w:r>
      <w:r w:rsidR="00C56318">
        <w:rPr>
          <w:i/>
          <w:noProof/>
          <w:sz w:val="18"/>
        </w:rPr>
        <w:t>3</w:t>
      </w:r>
      <w:r w:rsidRPr="00C748B7">
        <w:rPr>
          <w:i/>
          <w:noProof/>
          <w:sz w:val="18"/>
        </w:rPr>
        <w:fldChar w:fldCharType="end"/>
      </w:r>
      <w:r w:rsidRPr="00C748B7">
        <w:rPr>
          <w:i/>
          <w:sz w:val="18"/>
        </w:rPr>
        <w:t xml:space="preserve">: Highest level of education in ward </w:t>
      </w:r>
      <w:r>
        <w:rPr>
          <w:i/>
          <w:sz w:val="18"/>
        </w:rPr>
        <w:t>8</w:t>
      </w:r>
      <w:r w:rsidRPr="00C748B7">
        <w:rPr>
          <w:i/>
          <w:sz w:val="18"/>
        </w:rPr>
        <w:t xml:space="preserve"> (Source: 2011 Census Data from Stats SA overlaid onto the 2016 boundaries).</w:t>
      </w:r>
      <w:bookmarkEnd w:id="26"/>
      <w:bookmarkEnd w:id="27"/>
    </w:p>
    <w:p w:rsidR="003A390B" w:rsidRPr="00C37AB4" w:rsidRDefault="003A390B" w:rsidP="003A390B">
      <w:pPr>
        <w:spacing w:line="360" w:lineRule="auto"/>
        <w:rPr>
          <w:rFonts w:ascii="Arial" w:hAnsi="Arial" w:cs="Arial"/>
          <w:sz w:val="24"/>
        </w:rPr>
      </w:pPr>
      <w:r w:rsidRPr="00C37AB4">
        <w:rPr>
          <w:rFonts w:ascii="Arial" w:hAnsi="Arial" w:cs="Arial"/>
          <w:sz w:val="24"/>
        </w:rPr>
        <w:t>Analysis of the statistical data concerning the educational profile of the populat</w:t>
      </w:r>
      <w:r>
        <w:rPr>
          <w:rFonts w:ascii="Arial" w:hAnsi="Arial" w:cs="Arial"/>
          <w:sz w:val="24"/>
        </w:rPr>
        <w:t>ion of ward 8</w:t>
      </w:r>
      <w:r w:rsidRPr="00C37AB4">
        <w:rPr>
          <w:rFonts w:ascii="Arial" w:hAnsi="Arial" w:cs="Arial"/>
          <w:sz w:val="24"/>
        </w:rPr>
        <w:t xml:space="preserve"> indicates that </w:t>
      </w:r>
      <w:r>
        <w:rPr>
          <w:rFonts w:ascii="Arial" w:hAnsi="Arial" w:cs="Arial"/>
          <w:sz w:val="24"/>
        </w:rPr>
        <w:t>442</w:t>
      </w:r>
      <w:r w:rsidRPr="00C37AB4">
        <w:rPr>
          <w:rFonts w:ascii="Arial" w:hAnsi="Arial" w:cs="Arial"/>
          <w:sz w:val="24"/>
        </w:rPr>
        <w:t xml:space="preserve"> people have not had the access to schooling opportunities whilst majority of </w:t>
      </w:r>
      <w:r>
        <w:rPr>
          <w:rFonts w:ascii="Arial" w:hAnsi="Arial" w:cs="Arial"/>
          <w:sz w:val="24"/>
        </w:rPr>
        <w:t>84</w:t>
      </w:r>
      <w:r w:rsidRPr="00C37AB4">
        <w:rPr>
          <w:rFonts w:ascii="Arial" w:hAnsi="Arial" w:cs="Arial"/>
          <w:sz w:val="24"/>
        </w:rPr>
        <w:t xml:space="preserve">% of the population have access to educational opportunities.  It has been noted that </w:t>
      </w:r>
      <w:r>
        <w:rPr>
          <w:rFonts w:ascii="Arial" w:hAnsi="Arial" w:cs="Arial"/>
          <w:sz w:val="24"/>
        </w:rPr>
        <w:t>45</w:t>
      </w:r>
      <w:r w:rsidRPr="00C37AB4">
        <w:rPr>
          <w:rFonts w:ascii="Arial" w:hAnsi="Arial" w:cs="Arial"/>
          <w:sz w:val="24"/>
        </w:rPr>
        <w:t xml:space="preserve">% of the population have access to primary education as their highest level of education (grade 0-9) whereas statistics reveal that </w:t>
      </w:r>
      <w:r>
        <w:rPr>
          <w:rFonts w:ascii="Arial" w:hAnsi="Arial" w:cs="Arial"/>
          <w:sz w:val="24"/>
        </w:rPr>
        <w:t>34</w:t>
      </w:r>
      <w:r w:rsidRPr="00C37AB4">
        <w:rPr>
          <w:rFonts w:ascii="Arial" w:hAnsi="Arial" w:cs="Arial"/>
          <w:sz w:val="24"/>
        </w:rPr>
        <w:t>% which totals 30</w:t>
      </w:r>
      <w:r>
        <w:rPr>
          <w:rFonts w:ascii="Arial" w:hAnsi="Arial" w:cs="Arial"/>
          <w:sz w:val="24"/>
        </w:rPr>
        <w:t>93</w:t>
      </w:r>
      <w:r w:rsidRPr="00C37AB4">
        <w:rPr>
          <w:rFonts w:ascii="Arial" w:hAnsi="Arial" w:cs="Arial"/>
          <w:sz w:val="24"/>
        </w:rPr>
        <w:t xml:space="preserve"> of the population of the ward have access to secondary education (grade 10-12).  However statistics plunge drastically when referring to parts of the population who have had access to tertiary education as their highest level of education.</w:t>
      </w:r>
    </w:p>
    <w:p w:rsidR="00C748B7" w:rsidRPr="00A6791D" w:rsidRDefault="003A390B" w:rsidP="003A390B">
      <w:pPr>
        <w:spacing w:before="240" w:line="360" w:lineRule="auto"/>
        <w:jc w:val="both"/>
        <w:rPr>
          <w:rFonts w:ascii="Arial" w:hAnsi="Arial" w:cs="Arial"/>
          <w:sz w:val="24"/>
          <w:szCs w:val="20"/>
        </w:rPr>
      </w:pPr>
      <w:r w:rsidRPr="00C37AB4">
        <w:rPr>
          <w:rFonts w:ascii="Arial" w:hAnsi="Arial" w:cs="Arial"/>
          <w:sz w:val="24"/>
        </w:rPr>
        <w:t>As statistics reveal that there is a minority of people who have access to tertiary education,</w:t>
      </w:r>
      <w:r>
        <w:rPr>
          <w:rFonts w:ascii="Arial" w:hAnsi="Arial" w:cs="Arial"/>
          <w:sz w:val="24"/>
        </w:rPr>
        <w:t xml:space="preserve"> this implies that</w:t>
      </w:r>
      <w:r w:rsidRPr="00C37AB4">
        <w:rPr>
          <w:rFonts w:ascii="Arial" w:hAnsi="Arial" w:cs="Arial"/>
          <w:sz w:val="24"/>
        </w:rPr>
        <w:t xml:space="preserve"> majority of the population in the ward falls under the unskilled labour</w:t>
      </w:r>
      <w:r>
        <w:rPr>
          <w:rFonts w:ascii="Arial" w:hAnsi="Arial" w:cs="Arial"/>
          <w:sz w:val="24"/>
        </w:rPr>
        <w:t xml:space="preserve"> market and that would prove to have adverse results on the dependency ratio and the unemployment rate within the ward.  Government and other stakeholders would have to put their efforts in increasing the number of people who have access to tertiary education by means of bursaries, scholarships and other forms of development programmes.  If tertiary institutions were to be introduced within the confines of the Newcastle Municipality people would be encouraged to engage in further learning and training and this will also increase the number of people who are employable.</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rsidRPr="00F478F0">
        <w:lastRenderedPageBreak/>
        <w:t>EMPLOYMENT AND UNEMPLOYMENT.</w:t>
      </w:r>
      <w:bookmarkEnd w:id="28"/>
    </w:p>
    <w:p w:rsidR="00A42B76" w:rsidRDefault="00A42B76" w:rsidP="00A42B76">
      <w:pPr>
        <w:spacing w:after="0" w:line="360" w:lineRule="auto"/>
        <w:jc w:val="both"/>
        <w:rPr>
          <w:rFonts w:ascii="Arial" w:hAnsi="Arial" w:cs="Arial"/>
          <w:sz w:val="24"/>
          <w:szCs w:val="24"/>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595"/>
        <w:gridCol w:w="1607"/>
        <w:gridCol w:w="1670"/>
        <w:gridCol w:w="1520"/>
        <w:gridCol w:w="1345"/>
        <w:gridCol w:w="1443"/>
      </w:tblGrid>
      <w:tr w:rsidR="00A42B76" w:rsidRPr="00997F26" w:rsidTr="0002539D">
        <w:trPr>
          <w:trHeight w:val="532"/>
          <w:jc w:val="center"/>
        </w:trPr>
        <w:tc>
          <w:tcPr>
            <w:tcW w:w="1319" w:type="dxa"/>
            <w:shd w:val="clear" w:color="auto" w:fill="BFBFBF" w:themeFill="background1" w:themeFillShade="BF"/>
            <w:vAlign w:val="center"/>
            <w:hideMark/>
          </w:tcPr>
          <w:p w:rsidR="00A42B76" w:rsidRPr="00997F26" w:rsidRDefault="0002539D" w:rsidP="00297FE3">
            <w:pPr>
              <w:jc w:val="center"/>
              <w:rPr>
                <w:rFonts w:ascii="Arial" w:hAnsi="Arial" w:cs="Arial"/>
                <w:b/>
                <w:sz w:val="20"/>
                <w:szCs w:val="20"/>
                <w:lang w:eastAsia="en-ZA"/>
              </w:rPr>
            </w:pPr>
            <w:r>
              <w:rPr>
                <w:rFonts w:ascii="Arial" w:hAnsi="Arial" w:cs="Arial"/>
                <w:b/>
                <w:sz w:val="20"/>
                <w:szCs w:val="20"/>
                <w:lang w:eastAsia="en-ZA"/>
              </w:rPr>
              <w:t>Employe</w:t>
            </w:r>
            <w:r w:rsidR="00A42B76" w:rsidRPr="00997F26">
              <w:rPr>
                <w:rFonts w:ascii="Arial" w:hAnsi="Arial" w:cs="Arial"/>
                <w:b/>
                <w:sz w:val="20"/>
                <w:szCs w:val="20"/>
                <w:lang w:eastAsia="en-ZA"/>
              </w:rPr>
              <w:t>d</w:t>
            </w:r>
          </w:p>
        </w:tc>
        <w:tc>
          <w:tcPr>
            <w:tcW w:w="1595" w:type="dxa"/>
            <w:shd w:val="clear" w:color="auto" w:fill="BFBFBF" w:themeFill="background1" w:themeFillShade="BF"/>
            <w:vAlign w:val="center"/>
            <w:hideMark/>
          </w:tcPr>
          <w:p w:rsidR="00A42B76" w:rsidRPr="00997F26" w:rsidRDefault="00A42B76" w:rsidP="00297FE3">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607" w:type="dxa"/>
            <w:shd w:val="clear" w:color="auto" w:fill="BFBFBF" w:themeFill="background1" w:themeFillShade="BF"/>
            <w:vAlign w:val="center"/>
            <w:hideMark/>
          </w:tcPr>
          <w:p w:rsidR="00A42B76" w:rsidRPr="00997F26" w:rsidRDefault="00A42B76" w:rsidP="00297FE3">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670" w:type="dxa"/>
            <w:shd w:val="clear" w:color="auto" w:fill="BFBFBF" w:themeFill="background1" w:themeFillShade="BF"/>
            <w:vAlign w:val="center"/>
            <w:hideMark/>
          </w:tcPr>
          <w:p w:rsidR="00A42B76" w:rsidRPr="00997F26" w:rsidRDefault="00A42B76" w:rsidP="00297FE3">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520" w:type="dxa"/>
            <w:shd w:val="clear" w:color="auto" w:fill="BFBFBF" w:themeFill="background1" w:themeFillShade="BF"/>
            <w:vAlign w:val="center"/>
            <w:hideMark/>
          </w:tcPr>
          <w:p w:rsidR="00A42B76" w:rsidRPr="00997F26" w:rsidRDefault="00A42B76" w:rsidP="00297FE3">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345" w:type="dxa"/>
            <w:shd w:val="clear" w:color="auto" w:fill="BFBFBF" w:themeFill="background1" w:themeFillShade="BF"/>
            <w:vAlign w:val="center"/>
            <w:hideMark/>
          </w:tcPr>
          <w:p w:rsidR="00A42B76" w:rsidRPr="00997F26" w:rsidRDefault="00A42B76" w:rsidP="00297FE3">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443" w:type="dxa"/>
            <w:shd w:val="clear" w:color="auto" w:fill="BFBFBF" w:themeFill="background1" w:themeFillShade="BF"/>
            <w:vAlign w:val="center"/>
            <w:hideMark/>
          </w:tcPr>
          <w:p w:rsidR="00A42B76" w:rsidRPr="00997F26" w:rsidRDefault="00A42B76" w:rsidP="00297FE3">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A42B76" w:rsidRPr="00997F26" w:rsidTr="0002539D">
        <w:trPr>
          <w:trHeight w:val="252"/>
          <w:jc w:val="center"/>
        </w:trPr>
        <w:tc>
          <w:tcPr>
            <w:tcW w:w="1319" w:type="dxa"/>
            <w:shd w:val="clear" w:color="auto" w:fill="auto"/>
            <w:noWrap/>
            <w:vAlign w:val="bottom"/>
            <w:hideMark/>
          </w:tcPr>
          <w:p w:rsidR="00A42B76" w:rsidRPr="00997F26" w:rsidRDefault="0002539D" w:rsidP="00297FE3">
            <w:pPr>
              <w:jc w:val="center"/>
              <w:rPr>
                <w:rFonts w:ascii="Arial" w:hAnsi="Arial" w:cs="Arial"/>
                <w:sz w:val="20"/>
                <w:szCs w:val="20"/>
                <w:lang w:eastAsia="en-ZA"/>
              </w:rPr>
            </w:pPr>
            <w:r>
              <w:rPr>
                <w:rFonts w:ascii="Arial" w:hAnsi="Arial" w:cs="Arial"/>
                <w:sz w:val="20"/>
                <w:szCs w:val="20"/>
                <w:lang w:eastAsia="en-ZA"/>
              </w:rPr>
              <w:t>1054</w:t>
            </w:r>
          </w:p>
        </w:tc>
        <w:tc>
          <w:tcPr>
            <w:tcW w:w="1595" w:type="dxa"/>
            <w:shd w:val="clear" w:color="auto" w:fill="auto"/>
            <w:noWrap/>
            <w:vAlign w:val="bottom"/>
            <w:hideMark/>
          </w:tcPr>
          <w:p w:rsidR="00A42B76" w:rsidRPr="00997F26" w:rsidRDefault="0002539D" w:rsidP="00297FE3">
            <w:pPr>
              <w:jc w:val="center"/>
              <w:rPr>
                <w:rFonts w:ascii="Arial" w:hAnsi="Arial" w:cs="Arial"/>
                <w:sz w:val="20"/>
                <w:szCs w:val="20"/>
                <w:lang w:eastAsia="en-ZA"/>
              </w:rPr>
            </w:pPr>
            <w:r>
              <w:rPr>
                <w:rFonts w:ascii="Arial" w:hAnsi="Arial" w:cs="Arial"/>
                <w:sz w:val="20"/>
                <w:szCs w:val="20"/>
                <w:lang w:eastAsia="en-ZA"/>
              </w:rPr>
              <w:t>1876</w:t>
            </w:r>
          </w:p>
        </w:tc>
        <w:tc>
          <w:tcPr>
            <w:tcW w:w="1607" w:type="dxa"/>
            <w:shd w:val="clear" w:color="auto" w:fill="auto"/>
            <w:noWrap/>
            <w:vAlign w:val="bottom"/>
            <w:hideMark/>
          </w:tcPr>
          <w:p w:rsidR="00A42B76" w:rsidRPr="00997F26" w:rsidRDefault="0002539D" w:rsidP="00297FE3">
            <w:pPr>
              <w:jc w:val="center"/>
              <w:rPr>
                <w:rFonts w:ascii="Arial" w:hAnsi="Arial" w:cs="Arial"/>
                <w:sz w:val="20"/>
                <w:szCs w:val="20"/>
                <w:lang w:eastAsia="en-ZA"/>
              </w:rPr>
            </w:pPr>
            <w:r>
              <w:rPr>
                <w:rFonts w:ascii="Arial" w:hAnsi="Arial" w:cs="Arial"/>
                <w:sz w:val="20"/>
                <w:szCs w:val="20"/>
                <w:lang w:eastAsia="en-ZA"/>
              </w:rPr>
              <w:t>518</w:t>
            </w:r>
          </w:p>
        </w:tc>
        <w:tc>
          <w:tcPr>
            <w:tcW w:w="1670" w:type="dxa"/>
            <w:shd w:val="clear" w:color="auto" w:fill="auto"/>
            <w:noWrap/>
            <w:vAlign w:val="bottom"/>
            <w:hideMark/>
          </w:tcPr>
          <w:p w:rsidR="00A42B76" w:rsidRPr="00997F26" w:rsidRDefault="0002539D" w:rsidP="00297FE3">
            <w:pPr>
              <w:jc w:val="center"/>
              <w:rPr>
                <w:rFonts w:ascii="Arial" w:hAnsi="Arial" w:cs="Arial"/>
                <w:sz w:val="20"/>
                <w:szCs w:val="20"/>
                <w:lang w:eastAsia="en-ZA"/>
              </w:rPr>
            </w:pPr>
            <w:r>
              <w:rPr>
                <w:rFonts w:ascii="Arial" w:hAnsi="Arial" w:cs="Arial"/>
                <w:sz w:val="20"/>
                <w:szCs w:val="20"/>
                <w:lang w:eastAsia="en-ZA"/>
              </w:rPr>
              <w:t>2172</w:t>
            </w:r>
          </w:p>
        </w:tc>
        <w:tc>
          <w:tcPr>
            <w:tcW w:w="1520" w:type="dxa"/>
            <w:shd w:val="clear" w:color="auto" w:fill="auto"/>
            <w:noWrap/>
            <w:vAlign w:val="bottom"/>
            <w:hideMark/>
          </w:tcPr>
          <w:p w:rsidR="00A42B76" w:rsidRPr="00997F26" w:rsidRDefault="00A42B76" w:rsidP="00297FE3">
            <w:pPr>
              <w:jc w:val="center"/>
              <w:rPr>
                <w:rFonts w:ascii="Arial" w:hAnsi="Arial" w:cs="Arial"/>
                <w:sz w:val="20"/>
                <w:szCs w:val="20"/>
                <w:lang w:eastAsia="en-ZA"/>
              </w:rPr>
            </w:pPr>
            <w:r w:rsidRPr="00997F26">
              <w:rPr>
                <w:rFonts w:ascii="Arial" w:hAnsi="Arial" w:cs="Arial"/>
                <w:sz w:val="20"/>
                <w:szCs w:val="20"/>
                <w:lang w:eastAsia="en-ZA"/>
              </w:rPr>
              <w:t>-</w:t>
            </w:r>
          </w:p>
        </w:tc>
        <w:tc>
          <w:tcPr>
            <w:tcW w:w="1345" w:type="dxa"/>
            <w:shd w:val="clear" w:color="auto" w:fill="auto"/>
            <w:noWrap/>
            <w:vAlign w:val="bottom"/>
            <w:hideMark/>
          </w:tcPr>
          <w:p w:rsidR="00A42B76" w:rsidRPr="00997F26" w:rsidRDefault="0002539D" w:rsidP="00297FE3">
            <w:pPr>
              <w:jc w:val="center"/>
              <w:rPr>
                <w:rFonts w:ascii="Arial" w:hAnsi="Arial" w:cs="Arial"/>
                <w:sz w:val="20"/>
                <w:szCs w:val="20"/>
                <w:lang w:eastAsia="en-ZA"/>
              </w:rPr>
            </w:pPr>
            <w:r>
              <w:rPr>
                <w:rFonts w:ascii="Arial" w:hAnsi="Arial" w:cs="Arial"/>
                <w:sz w:val="20"/>
                <w:szCs w:val="20"/>
                <w:lang w:eastAsia="en-ZA"/>
              </w:rPr>
              <w:t>3505</w:t>
            </w:r>
          </w:p>
        </w:tc>
        <w:tc>
          <w:tcPr>
            <w:tcW w:w="1443" w:type="dxa"/>
            <w:shd w:val="clear" w:color="auto" w:fill="auto"/>
            <w:noWrap/>
            <w:vAlign w:val="bottom"/>
            <w:hideMark/>
          </w:tcPr>
          <w:p w:rsidR="00A42B76" w:rsidRPr="00997F26" w:rsidRDefault="00A42B76" w:rsidP="00297FE3">
            <w:pPr>
              <w:keepNext/>
              <w:jc w:val="center"/>
              <w:rPr>
                <w:rFonts w:ascii="Arial" w:hAnsi="Arial" w:cs="Arial"/>
                <w:b/>
                <w:sz w:val="20"/>
                <w:szCs w:val="20"/>
                <w:lang w:eastAsia="en-ZA"/>
              </w:rPr>
            </w:pPr>
            <w:r>
              <w:rPr>
                <w:rFonts w:ascii="Arial" w:hAnsi="Arial" w:cs="Arial"/>
                <w:b/>
                <w:sz w:val="20"/>
                <w:szCs w:val="20"/>
                <w:lang w:eastAsia="en-ZA"/>
              </w:rPr>
              <w:t>9124</w:t>
            </w:r>
          </w:p>
        </w:tc>
      </w:tr>
    </w:tbl>
    <w:p w:rsidR="00A42B76" w:rsidRPr="00A42B76" w:rsidRDefault="00A42B76" w:rsidP="00A42B76">
      <w:pPr>
        <w:pStyle w:val="Caption"/>
      </w:pPr>
      <w:bookmarkStart w:id="29" w:name="_Toc498684903"/>
      <w:r>
        <w:t xml:space="preserve">Table </w:t>
      </w:r>
      <w:fldSimple w:instr=" SEQ Table \* ARABIC ">
        <w:r w:rsidR="00C56318">
          <w:rPr>
            <w:noProof/>
          </w:rPr>
          <w:t>4</w:t>
        </w:r>
      </w:fldSimple>
      <w:r>
        <w:t>: Employment and unemployment levels in ward 8</w:t>
      </w:r>
      <w:r w:rsidRPr="00670D8A">
        <w:t xml:space="preserve"> (Source: 2011 Census Data from Stats SA overlaid onto the 2016 boundaries).</w:t>
      </w:r>
      <w:bookmarkEnd w:id="29"/>
    </w:p>
    <w:p w:rsidR="00A50C13" w:rsidRPr="0002539D" w:rsidRDefault="0002539D" w:rsidP="0002539D">
      <w:pPr>
        <w:spacing w:before="240" w:line="360" w:lineRule="auto"/>
        <w:jc w:val="both"/>
        <w:rPr>
          <w:rFonts w:ascii="Arial" w:hAnsi="Arial" w:cs="Arial"/>
          <w:sz w:val="24"/>
          <w:szCs w:val="20"/>
        </w:rPr>
      </w:pPr>
      <w:r>
        <w:rPr>
          <w:rFonts w:ascii="Arial" w:hAnsi="Arial" w:cs="Arial"/>
          <w:sz w:val="24"/>
          <w:szCs w:val="20"/>
        </w:rPr>
        <w:t>In terms of employment and unemployment, statistical figures indicate that 12</w:t>
      </w:r>
      <w:r w:rsidR="00001D8D" w:rsidRPr="0002539D">
        <w:rPr>
          <w:rFonts w:ascii="Arial" w:hAnsi="Arial" w:cs="Arial"/>
          <w:sz w:val="24"/>
          <w:szCs w:val="20"/>
        </w:rPr>
        <w:t xml:space="preserve">% </w:t>
      </w:r>
      <w:r>
        <w:rPr>
          <w:rFonts w:ascii="Arial" w:hAnsi="Arial" w:cs="Arial"/>
          <w:sz w:val="24"/>
          <w:szCs w:val="20"/>
        </w:rPr>
        <w:t>of the population of ward 8 is employed, while in contrast, majority of the ward is unemployed.  These statistics reiterate the high dependency ratio and the need for skills development initiative</w:t>
      </w:r>
      <w:r w:rsidR="00297FE3">
        <w:rPr>
          <w:rFonts w:ascii="Arial" w:hAnsi="Arial" w:cs="Arial"/>
          <w:sz w:val="24"/>
          <w:szCs w:val="20"/>
        </w:rPr>
        <w:t>s</w:t>
      </w:r>
      <w:r>
        <w:rPr>
          <w:rFonts w:ascii="Arial" w:hAnsi="Arial" w:cs="Arial"/>
          <w:sz w:val="24"/>
          <w:szCs w:val="20"/>
        </w:rPr>
        <w:t xml:space="preserve"> to increase the number of people employed in the ward. Majority of the people who are employed in the ward earn less than R5000 </w:t>
      </w:r>
      <w:r w:rsidR="00297FE3">
        <w:rPr>
          <w:rFonts w:ascii="Arial" w:hAnsi="Arial" w:cs="Arial"/>
          <w:sz w:val="24"/>
          <w:szCs w:val="20"/>
        </w:rPr>
        <w:t>implying</w:t>
      </w:r>
      <w:r>
        <w:rPr>
          <w:rFonts w:ascii="Arial" w:hAnsi="Arial" w:cs="Arial"/>
          <w:sz w:val="24"/>
          <w:szCs w:val="20"/>
        </w:rPr>
        <w:t xml:space="preserve"> that there is a lot of poverty in the area.</w:t>
      </w: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 xml:space="preserve">SOCIO-ECONOMIC STATUS </w:t>
      </w:r>
      <w:r w:rsidR="00BE6975" w:rsidRPr="00BE6975">
        <w:t>(POVERTY</w:t>
      </w:r>
      <w:r>
        <w:t xml:space="preserve"> LEVELS</w:t>
      </w:r>
      <w:r w:rsidR="00BE6975" w:rsidRPr="00BE6975">
        <w:t>).</w:t>
      </w:r>
    </w:p>
    <w:p w:rsidR="008A664C" w:rsidRPr="008A664C" w:rsidRDefault="008A664C" w:rsidP="008A664C">
      <w:pPr>
        <w:spacing w:before="240" w:line="360" w:lineRule="auto"/>
        <w:jc w:val="both"/>
        <w:rPr>
          <w:rFonts w:ascii="Arial" w:hAnsi="Arial" w:cs="Arial"/>
          <w:sz w:val="24"/>
          <w:szCs w:val="20"/>
        </w:rPr>
      </w:pPr>
      <w:r>
        <w:rPr>
          <w:rFonts w:ascii="Arial" w:hAnsi="Arial" w:cs="Arial"/>
          <w:sz w:val="24"/>
          <w:szCs w:val="20"/>
        </w:rPr>
        <w:t xml:space="preserve">Stakeholders mentioned that </w:t>
      </w:r>
      <w:r w:rsidR="00A240FA" w:rsidRPr="00A6791D">
        <w:rPr>
          <w:rFonts w:ascii="Arial" w:hAnsi="Arial" w:cs="Arial"/>
          <w:sz w:val="24"/>
          <w:szCs w:val="20"/>
        </w:rPr>
        <w:t>UMlazi VD</w:t>
      </w:r>
      <w:r>
        <w:rPr>
          <w:rFonts w:ascii="Arial" w:hAnsi="Arial" w:cs="Arial"/>
          <w:sz w:val="24"/>
          <w:szCs w:val="20"/>
        </w:rPr>
        <w:t xml:space="preserve"> was one of the areas within the ward </w:t>
      </w:r>
      <w:r w:rsidRPr="00A6791D">
        <w:rPr>
          <w:rFonts w:ascii="Arial" w:hAnsi="Arial" w:cs="Arial"/>
          <w:sz w:val="24"/>
          <w:szCs w:val="20"/>
        </w:rPr>
        <w:t>dominated</w:t>
      </w:r>
      <w:r w:rsidR="00EA6D6E" w:rsidRPr="00A6791D">
        <w:rPr>
          <w:rFonts w:ascii="Arial" w:hAnsi="Arial" w:cs="Arial"/>
          <w:sz w:val="24"/>
          <w:szCs w:val="20"/>
        </w:rPr>
        <w:t xml:space="preserve"> by fami</w:t>
      </w:r>
      <w:r w:rsidR="007667C2">
        <w:rPr>
          <w:rFonts w:ascii="Arial" w:hAnsi="Arial" w:cs="Arial"/>
          <w:sz w:val="24"/>
          <w:szCs w:val="20"/>
        </w:rPr>
        <w:t>lies who suffer</w:t>
      </w:r>
      <w:r w:rsidR="00A240FA" w:rsidRPr="00A6791D">
        <w:rPr>
          <w:rFonts w:ascii="Arial" w:hAnsi="Arial" w:cs="Arial"/>
          <w:sz w:val="24"/>
          <w:szCs w:val="20"/>
        </w:rPr>
        <w:t xml:space="preserve"> from high level</w:t>
      </w:r>
      <w:r w:rsidR="007667C2">
        <w:rPr>
          <w:rFonts w:ascii="Arial" w:hAnsi="Arial" w:cs="Arial"/>
          <w:sz w:val="24"/>
          <w:szCs w:val="20"/>
        </w:rPr>
        <w:t>s</w:t>
      </w:r>
      <w:r w:rsidR="00A240FA" w:rsidRPr="00A6791D">
        <w:rPr>
          <w:rFonts w:ascii="Arial" w:hAnsi="Arial" w:cs="Arial"/>
          <w:sz w:val="24"/>
          <w:szCs w:val="20"/>
        </w:rPr>
        <w:t xml:space="preserve"> of poverty.</w:t>
      </w:r>
      <w:r>
        <w:rPr>
          <w:rFonts w:ascii="Arial" w:hAnsi="Arial" w:cs="Arial"/>
          <w:sz w:val="24"/>
          <w:szCs w:val="20"/>
        </w:rPr>
        <w:t xml:space="preserve"> They stated that although other areas in the ward also suffered from high levels of poverty,</w:t>
      </w:r>
      <w:r w:rsidR="00A240FA" w:rsidRPr="00A6791D">
        <w:rPr>
          <w:rFonts w:ascii="Arial" w:hAnsi="Arial" w:cs="Arial"/>
          <w:sz w:val="24"/>
          <w:szCs w:val="20"/>
        </w:rPr>
        <w:t xml:space="preserve"> </w:t>
      </w:r>
      <w:r>
        <w:rPr>
          <w:rFonts w:ascii="Arial" w:hAnsi="Arial" w:cs="Arial"/>
          <w:sz w:val="24"/>
          <w:szCs w:val="20"/>
        </w:rPr>
        <w:t>EMatsheketsheni was</w:t>
      </w:r>
      <w:r w:rsidR="00EA6D6E" w:rsidRPr="00A6791D">
        <w:rPr>
          <w:rFonts w:ascii="Arial" w:hAnsi="Arial" w:cs="Arial"/>
          <w:sz w:val="24"/>
          <w:szCs w:val="20"/>
        </w:rPr>
        <w:t xml:space="preserve"> better compared to uMlazi</w:t>
      </w:r>
      <w:r w:rsidR="00731BCC" w:rsidRPr="00A6791D">
        <w:rPr>
          <w:rFonts w:ascii="Arial" w:hAnsi="Arial" w:cs="Arial"/>
          <w:sz w:val="24"/>
          <w:szCs w:val="20"/>
        </w:rPr>
        <w:t>.</w:t>
      </w:r>
      <w:r>
        <w:rPr>
          <w:rFonts w:ascii="Arial" w:hAnsi="Arial" w:cs="Arial"/>
          <w:sz w:val="24"/>
          <w:szCs w:val="20"/>
        </w:rPr>
        <w:t xml:space="preserve"> This high level of poverty can be attributed </w:t>
      </w:r>
      <w:r w:rsidRPr="008A664C">
        <w:rPr>
          <w:rFonts w:ascii="Arial" w:hAnsi="Arial" w:cs="Arial"/>
          <w:sz w:val="24"/>
          <w:szCs w:val="20"/>
        </w:rPr>
        <w:t>to a high rate</w:t>
      </w:r>
      <w:r>
        <w:rPr>
          <w:rFonts w:ascii="Arial" w:hAnsi="Arial" w:cs="Arial"/>
          <w:sz w:val="24"/>
          <w:szCs w:val="20"/>
        </w:rPr>
        <w:t xml:space="preserve"> of illiteracy and unemployment. </w:t>
      </w:r>
      <w:r w:rsidRPr="008A664C">
        <w:rPr>
          <w:rFonts w:ascii="Arial" w:hAnsi="Arial" w:cs="Arial"/>
          <w:sz w:val="24"/>
          <w:szCs w:val="20"/>
        </w:rPr>
        <w:t>Due to the migration of males, a majority youth age structure, and a high dependency ratio, there is also a high dependency on government support through s</w:t>
      </w:r>
      <w:r>
        <w:rPr>
          <w:rFonts w:ascii="Arial" w:hAnsi="Arial" w:cs="Arial"/>
          <w:sz w:val="24"/>
          <w:szCs w:val="20"/>
        </w:rPr>
        <w:t xml:space="preserve">ocial grants.  </w:t>
      </w:r>
      <w:r w:rsidRPr="008A664C">
        <w:rPr>
          <w:rFonts w:ascii="Arial" w:hAnsi="Arial" w:cs="Arial"/>
          <w:sz w:val="24"/>
          <w:szCs w:val="20"/>
        </w:rPr>
        <w:t>The following entails the organisations that have played an important role in ensuring the success of programmes towards fighting poverty:-</w:t>
      </w:r>
    </w:p>
    <w:p w:rsidR="008A664C" w:rsidRPr="008A664C" w:rsidRDefault="008A664C" w:rsidP="008A664C">
      <w:pPr>
        <w:spacing w:before="240" w:line="360" w:lineRule="auto"/>
        <w:jc w:val="both"/>
        <w:rPr>
          <w:rFonts w:ascii="Arial" w:hAnsi="Arial" w:cs="Arial"/>
          <w:sz w:val="24"/>
          <w:szCs w:val="20"/>
        </w:rPr>
      </w:pPr>
      <w:r w:rsidRPr="008A664C">
        <w:rPr>
          <w:rFonts w:ascii="Arial" w:hAnsi="Arial" w:cs="Arial"/>
          <w:sz w:val="24"/>
          <w:szCs w:val="20"/>
        </w:rPr>
        <w:t>•</w:t>
      </w:r>
      <w:r w:rsidRPr="008A664C">
        <w:rPr>
          <w:rFonts w:ascii="Arial" w:hAnsi="Arial" w:cs="Arial"/>
          <w:sz w:val="24"/>
          <w:szCs w:val="20"/>
        </w:rPr>
        <w:tab/>
        <w:t>Red Cross.</w:t>
      </w:r>
    </w:p>
    <w:p w:rsidR="008A664C" w:rsidRPr="008A664C" w:rsidRDefault="008A664C" w:rsidP="008A664C">
      <w:pPr>
        <w:spacing w:before="240" w:line="360" w:lineRule="auto"/>
        <w:jc w:val="both"/>
        <w:rPr>
          <w:rFonts w:ascii="Arial" w:hAnsi="Arial" w:cs="Arial"/>
          <w:sz w:val="24"/>
          <w:szCs w:val="20"/>
        </w:rPr>
      </w:pPr>
      <w:r w:rsidRPr="008A664C">
        <w:rPr>
          <w:rFonts w:ascii="Arial" w:hAnsi="Arial" w:cs="Arial"/>
          <w:sz w:val="24"/>
          <w:szCs w:val="20"/>
        </w:rPr>
        <w:t>•</w:t>
      </w:r>
      <w:r w:rsidRPr="008A664C">
        <w:rPr>
          <w:rFonts w:ascii="Arial" w:hAnsi="Arial" w:cs="Arial"/>
          <w:sz w:val="24"/>
          <w:szCs w:val="20"/>
        </w:rPr>
        <w:tab/>
        <w:t>Operation Sukuma Sakhe.</w:t>
      </w:r>
    </w:p>
    <w:p w:rsidR="008A664C" w:rsidRDefault="008A664C" w:rsidP="008A664C">
      <w:pPr>
        <w:spacing w:before="240" w:line="360" w:lineRule="auto"/>
        <w:jc w:val="both"/>
        <w:rPr>
          <w:rFonts w:ascii="Arial" w:hAnsi="Arial" w:cs="Arial"/>
          <w:sz w:val="24"/>
          <w:szCs w:val="20"/>
        </w:rPr>
      </w:pPr>
      <w:r w:rsidRPr="008A664C">
        <w:rPr>
          <w:rFonts w:ascii="Arial" w:hAnsi="Arial" w:cs="Arial"/>
          <w:sz w:val="24"/>
          <w:szCs w:val="20"/>
        </w:rPr>
        <w:t>•</w:t>
      </w:r>
      <w:r w:rsidRPr="008A664C">
        <w:rPr>
          <w:rFonts w:ascii="Arial" w:hAnsi="Arial" w:cs="Arial"/>
          <w:sz w:val="24"/>
          <w:szCs w:val="20"/>
        </w:rPr>
        <w:tab/>
        <w:t>DSD.</w:t>
      </w:r>
    </w:p>
    <w:p w:rsidR="00BD6299" w:rsidRDefault="00BD6299" w:rsidP="008A664C">
      <w:pPr>
        <w:spacing w:before="240" w:line="360" w:lineRule="auto"/>
        <w:jc w:val="both"/>
        <w:rPr>
          <w:rFonts w:ascii="Arial" w:hAnsi="Arial" w:cs="Arial"/>
          <w:sz w:val="24"/>
          <w:szCs w:val="20"/>
        </w:rPr>
      </w:pPr>
    </w:p>
    <w:p w:rsidR="00BD6299" w:rsidRDefault="00BD6299" w:rsidP="008A664C">
      <w:pPr>
        <w:spacing w:before="240" w:line="360" w:lineRule="auto"/>
        <w:jc w:val="both"/>
        <w:rPr>
          <w:rFonts w:ascii="Arial" w:hAnsi="Arial" w:cs="Arial"/>
          <w:sz w:val="24"/>
          <w:szCs w:val="20"/>
        </w:rPr>
      </w:pPr>
    </w:p>
    <w:p w:rsidR="00BD6299" w:rsidRPr="008A664C" w:rsidRDefault="00BD6299" w:rsidP="008A664C">
      <w:pPr>
        <w:spacing w:before="240" w:line="360" w:lineRule="auto"/>
        <w:jc w:val="both"/>
        <w:rPr>
          <w:rFonts w:ascii="Arial" w:hAnsi="Arial" w:cs="Arial"/>
          <w:sz w:val="24"/>
          <w:szCs w:val="20"/>
        </w:rPr>
      </w:pP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7"/>
      <w:r w:rsidRPr="00F478F0">
        <w:lastRenderedPageBreak/>
        <w:t>CHILD HEADED HOUSEHOLDS.</w:t>
      </w:r>
      <w:bookmarkEnd w:id="30"/>
    </w:p>
    <w:p w:rsidR="001D0E26" w:rsidRPr="00A6791D" w:rsidRDefault="0060089F" w:rsidP="003535AC">
      <w:pPr>
        <w:spacing w:before="240" w:line="360" w:lineRule="auto"/>
        <w:jc w:val="both"/>
        <w:rPr>
          <w:rFonts w:ascii="Arial" w:hAnsi="Arial" w:cs="Arial"/>
          <w:sz w:val="24"/>
          <w:szCs w:val="20"/>
        </w:rPr>
      </w:pPr>
      <w:r>
        <w:rPr>
          <w:rFonts w:ascii="Arial" w:hAnsi="Arial" w:cs="Arial"/>
          <w:sz w:val="24"/>
          <w:szCs w:val="20"/>
        </w:rPr>
        <w:t>Stakeholders stated that the number of child headed house</w:t>
      </w:r>
      <w:r w:rsidR="00731BCC" w:rsidRPr="00A6791D">
        <w:rPr>
          <w:rFonts w:ascii="Arial" w:hAnsi="Arial" w:cs="Arial"/>
          <w:sz w:val="24"/>
          <w:szCs w:val="20"/>
        </w:rPr>
        <w:t>hold</w:t>
      </w:r>
      <w:r>
        <w:rPr>
          <w:rFonts w:ascii="Arial" w:hAnsi="Arial" w:cs="Arial"/>
          <w:sz w:val="24"/>
          <w:szCs w:val="20"/>
        </w:rPr>
        <w:t xml:space="preserve">s was </w:t>
      </w:r>
      <w:r w:rsidR="00731BCC" w:rsidRPr="00A6791D">
        <w:rPr>
          <w:rFonts w:ascii="Arial" w:hAnsi="Arial" w:cs="Arial"/>
          <w:sz w:val="24"/>
          <w:szCs w:val="20"/>
        </w:rPr>
        <w:t>estimate</w:t>
      </w:r>
      <w:r>
        <w:rPr>
          <w:rFonts w:ascii="Arial" w:hAnsi="Arial" w:cs="Arial"/>
          <w:sz w:val="24"/>
          <w:szCs w:val="20"/>
        </w:rPr>
        <w:t>d to</w:t>
      </w:r>
      <w:r w:rsidR="00731BCC" w:rsidRPr="00A6791D">
        <w:rPr>
          <w:rFonts w:ascii="Arial" w:hAnsi="Arial" w:cs="Arial"/>
          <w:sz w:val="24"/>
          <w:szCs w:val="20"/>
        </w:rPr>
        <w:t xml:space="preserve"> 150 houses in the ward.</w:t>
      </w:r>
      <w:r>
        <w:rPr>
          <w:rFonts w:ascii="Arial" w:hAnsi="Arial" w:cs="Arial"/>
          <w:sz w:val="24"/>
          <w:szCs w:val="20"/>
        </w:rPr>
        <w:t xml:space="preserve"> They mentioned that </w:t>
      </w:r>
      <w:r w:rsidR="00297FE3">
        <w:rPr>
          <w:rFonts w:ascii="Arial" w:hAnsi="Arial" w:cs="Arial"/>
          <w:sz w:val="24"/>
          <w:szCs w:val="20"/>
        </w:rPr>
        <w:t xml:space="preserve">the </w:t>
      </w:r>
      <w:r>
        <w:rPr>
          <w:rFonts w:ascii="Arial" w:hAnsi="Arial" w:cs="Arial"/>
          <w:sz w:val="24"/>
          <w:szCs w:val="20"/>
        </w:rPr>
        <w:t xml:space="preserve">cause of such a high number of child headed households was due to the high prevalence of HIV/AIDS and other chronic diseases within the area. These households are dependent on the government for assistance. </w:t>
      </w:r>
    </w:p>
    <w:p w:rsidR="00297FE3" w:rsidRDefault="00EE28B0" w:rsidP="004F65A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8"/>
      <w:r w:rsidRPr="00F478F0">
        <w:t>STATE OF INFRASTRUCTURE</w:t>
      </w:r>
      <w:r w:rsidR="001D0E26">
        <w:t xml:space="preserve"> (SERVICE DELIVERY).</w:t>
      </w:r>
      <w:bookmarkEnd w:id="31"/>
    </w:p>
    <w:p w:rsidR="004F65AD" w:rsidRDefault="004F65AD" w:rsidP="004F65AD"/>
    <w:p w:rsidR="004F65AD" w:rsidRPr="003A390B" w:rsidRDefault="004F65AD" w:rsidP="003A390B">
      <w:pPr>
        <w:spacing w:line="360" w:lineRule="auto"/>
        <w:rPr>
          <w:rFonts w:ascii="Arial" w:hAnsi="Arial" w:cs="Arial"/>
          <w:sz w:val="24"/>
        </w:rPr>
      </w:pPr>
      <w:r>
        <w:rPr>
          <w:rFonts w:ascii="Arial" w:hAnsi="Arial" w:cs="Arial"/>
          <w:sz w:val="24"/>
        </w:rPr>
        <w:t xml:space="preserve">Pertaining to energy for heating, statistical figures indicate that majority of the household’s in ward 8 have access to electricity as a source of energy for heating.  In comparison, 25% of the households in ward 8 do not have access to electricity as a </w:t>
      </w:r>
      <w:r w:rsidR="003A390B">
        <w:rPr>
          <w:rFonts w:ascii="Arial" w:hAnsi="Arial" w:cs="Arial"/>
          <w:sz w:val="24"/>
        </w:rPr>
        <w:t xml:space="preserve">source of for heating.  Households </w:t>
      </w:r>
      <w:r w:rsidR="00227587">
        <w:rPr>
          <w:rFonts w:ascii="Arial" w:hAnsi="Arial" w:cs="Arial"/>
          <w:sz w:val="24"/>
        </w:rPr>
        <w:t>within ward 8 that have</w:t>
      </w:r>
      <w:r w:rsidR="003A390B">
        <w:rPr>
          <w:rFonts w:ascii="Arial" w:hAnsi="Arial" w:cs="Arial"/>
          <w:sz w:val="24"/>
        </w:rPr>
        <w:t xml:space="preserve"> no access to electricity use amongst gas, paraffin, wood, coal as their sources of energy for heating.</w:t>
      </w:r>
    </w:p>
    <w:tbl>
      <w:tblPr>
        <w:tblW w:w="1111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694"/>
        <w:gridCol w:w="1110"/>
        <w:gridCol w:w="832"/>
        <w:gridCol w:w="694"/>
        <w:gridCol w:w="972"/>
        <w:gridCol w:w="833"/>
        <w:gridCol w:w="832"/>
        <w:gridCol w:w="833"/>
        <w:gridCol w:w="1527"/>
        <w:gridCol w:w="1527"/>
        <w:gridCol w:w="11"/>
      </w:tblGrid>
      <w:tr w:rsidR="00297FE3" w:rsidRPr="00997F26" w:rsidTr="00E52E75">
        <w:trPr>
          <w:trHeight w:val="244"/>
        </w:trPr>
        <w:tc>
          <w:tcPr>
            <w:tcW w:w="11114" w:type="dxa"/>
            <w:gridSpan w:val="12"/>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297FE3" w:rsidRPr="00997F26" w:rsidTr="00E52E75">
        <w:trPr>
          <w:gridAfter w:val="1"/>
          <w:wAfter w:w="11" w:type="dxa"/>
          <w:trHeight w:val="244"/>
        </w:trPr>
        <w:tc>
          <w:tcPr>
            <w:tcW w:w="1249"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694"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10"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32"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694"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72"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33"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32"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33"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27"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27" w:type="dxa"/>
            <w:shd w:val="clear" w:color="auto" w:fill="BFBFBF" w:themeFill="background1" w:themeFillShade="BF"/>
            <w:vAlign w:val="center"/>
          </w:tcPr>
          <w:p w:rsidR="00297FE3" w:rsidRPr="00373BFB" w:rsidRDefault="00297FE3" w:rsidP="00297FE3">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297FE3" w:rsidRPr="00997F26" w:rsidTr="00E52E75">
        <w:trPr>
          <w:gridAfter w:val="1"/>
          <w:wAfter w:w="11" w:type="dxa"/>
          <w:trHeight w:val="244"/>
        </w:trPr>
        <w:tc>
          <w:tcPr>
            <w:tcW w:w="1249"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993</w:t>
            </w:r>
          </w:p>
        </w:tc>
        <w:tc>
          <w:tcPr>
            <w:tcW w:w="694"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49</w:t>
            </w:r>
          </w:p>
        </w:tc>
        <w:tc>
          <w:tcPr>
            <w:tcW w:w="1110"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70</w:t>
            </w:r>
          </w:p>
        </w:tc>
        <w:tc>
          <w:tcPr>
            <w:tcW w:w="832"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34</w:t>
            </w:r>
          </w:p>
        </w:tc>
        <w:tc>
          <w:tcPr>
            <w:tcW w:w="694"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319</w:t>
            </w:r>
          </w:p>
        </w:tc>
        <w:tc>
          <w:tcPr>
            <w:tcW w:w="972"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33"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32" w:type="dxa"/>
            <w:shd w:val="clear" w:color="auto" w:fill="auto"/>
            <w:noWrap/>
            <w:vAlign w:val="bottom"/>
            <w:hideMark/>
          </w:tcPr>
          <w:p w:rsidR="00297FE3" w:rsidRPr="00373BFB" w:rsidRDefault="00297FE3" w:rsidP="00297FE3">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33"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400</w:t>
            </w:r>
          </w:p>
        </w:tc>
        <w:tc>
          <w:tcPr>
            <w:tcW w:w="1527" w:type="dxa"/>
            <w:shd w:val="clear" w:color="auto" w:fill="auto"/>
            <w:noWrap/>
            <w:vAlign w:val="bottom"/>
            <w:hideMark/>
          </w:tcPr>
          <w:p w:rsidR="00297FE3" w:rsidRPr="00373BFB" w:rsidRDefault="004F65AD" w:rsidP="00297FE3">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527" w:type="dxa"/>
            <w:shd w:val="clear" w:color="auto" w:fill="auto"/>
            <w:noWrap/>
            <w:vAlign w:val="bottom"/>
            <w:hideMark/>
          </w:tcPr>
          <w:p w:rsidR="00297FE3" w:rsidRPr="00373BFB" w:rsidRDefault="004F65AD" w:rsidP="00297FE3">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1874</w:t>
            </w:r>
          </w:p>
        </w:tc>
      </w:tr>
    </w:tbl>
    <w:p w:rsidR="00297FE3" w:rsidRDefault="00297FE3" w:rsidP="00297FE3">
      <w:pPr>
        <w:pStyle w:val="Caption"/>
        <w:jc w:val="both"/>
      </w:pPr>
      <w:bookmarkStart w:id="32" w:name="_Toc498684904"/>
      <w:r>
        <w:t xml:space="preserve">Table </w:t>
      </w:r>
      <w:fldSimple w:instr=" SEQ Table \* ARABIC ">
        <w:r w:rsidR="00C56318">
          <w:rPr>
            <w:noProof/>
          </w:rPr>
          <w:t>5</w:t>
        </w:r>
      </w:fldSimple>
      <w:r>
        <w:t xml:space="preserve">: Access </w:t>
      </w:r>
      <w:r w:rsidR="004F65AD">
        <w:t>to energy for heating in ward 8</w:t>
      </w:r>
      <w:r w:rsidRPr="00841E68">
        <w:t xml:space="preserve"> (Source: 2011 Census Data</w:t>
      </w:r>
      <w:r>
        <w:t xml:space="preserve"> from Stats SA overlaid onto the 2016 boundaries</w:t>
      </w:r>
      <w:r w:rsidRPr="00841E68">
        <w:t>)</w:t>
      </w:r>
      <w:r>
        <w:t>.</w:t>
      </w:r>
      <w:bookmarkEnd w:id="32"/>
    </w:p>
    <w:p w:rsidR="00297FE3" w:rsidRDefault="003A390B" w:rsidP="00297FE3">
      <w:pPr>
        <w:spacing w:before="240" w:line="360" w:lineRule="auto"/>
        <w:jc w:val="both"/>
        <w:rPr>
          <w:rFonts w:ascii="Arial" w:hAnsi="Arial" w:cs="Arial"/>
          <w:sz w:val="24"/>
          <w:szCs w:val="20"/>
        </w:rPr>
      </w:pPr>
      <w:r>
        <w:rPr>
          <w:rFonts w:ascii="Arial" w:hAnsi="Arial" w:cs="Arial"/>
          <w:sz w:val="24"/>
          <w:szCs w:val="20"/>
        </w:rPr>
        <w:t xml:space="preserve">In terms of access to energy for cooking, majority of the households </w:t>
      </w:r>
      <w:r w:rsidR="001624F0">
        <w:rPr>
          <w:rFonts w:ascii="Arial" w:hAnsi="Arial" w:cs="Arial"/>
          <w:sz w:val="24"/>
          <w:szCs w:val="20"/>
        </w:rPr>
        <w:t xml:space="preserve">within ward 8 have access to electricity as a source of energy for cooking.  In contrast </w:t>
      </w:r>
      <w:r w:rsidR="00F46AB7">
        <w:rPr>
          <w:rFonts w:ascii="Arial" w:hAnsi="Arial" w:cs="Arial"/>
          <w:sz w:val="24"/>
          <w:szCs w:val="20"/>
        </w:rPr>
        <w:t>o</w:t>
      </w:r>
      <w:r w:rsidR="00227587" w:rsidRPr="00227587">
        <w:rPr>
          <w:rFonts w:ascii="Arial" w:hAnsi="Arial" w:cs="Arial"/>
          <w:sz w:val="24"/>
          <w:szCs w:val="20"/>
        </w:rPr>
        <w:t>ut of the total nu</w:t>
      </w:r>
      <w:r w:rsidR="00227587">
        <w:rPr>
          <w:rFonts w:ascii="Arial" w:hAnsi="Arial" w:cs="Arial"/>
          <w:sz w:val="24"/>
          <w:szCs w:val="20"/>
        </w:rPr>
        <w:t>mber of households, only about 11</w:t>
      </w:r>
      <w:r w:rsidR="00227587" w:rsidRPr="00227587">
        <w:rPr>
          <w:rFonts w:ascii="Arial" w:hAnsi="Arial" w:cs="Arial"/>
          <w:sz w:val="24"/>
          <w:szCs w:val="20"/>
        </w:rPr>
        <w:t>%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3A390B" w:rsidRPr="00997F26" w:rsidTr="00C56318">
        <w:trPr>
          <w:trHeight w:val="255"/>
        </w:trPr>
        <w:tc>
          <w:tcPr>
            <w:tcW w:w="11343" w:type="dxa"/>
            <w:gridSpan w:val="11"/>
            <w:shd w:val="clear" w:color="auto" w:fill="BFBFBF" w:themeFill="background1" w:themeFillShade="BF"/>
            <w:vAlign w:val="center"/>
            <w:hideMark/>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3A390B" w:rsidRPr="00997F26" w:rsidTr="00C56318">
        <w:trPr>
          <w:trHeight w:val="255"/>
        </w:trPr>
        <w:tc>
          <w:tcPr>
            <w:tcW w:w="1364"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3A390B" w:rsidRPr="006D1FED" w:rsidRDefault="003A390B" w:rsidP="00C5631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3A390B" w:rsidRPr="00997F26" w:rsidTr="00C56318">
        <w:trPr>
          <w:trHeight w:val="255"/>
        </w:trPr>
        <w:tc>
          <w:tcPr>
            <w:tcW w:w="1364"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1662</w:t>
            </w:r>
          </w:p>
        </w:tc>
        <w:tc>
          <w:tcPr>
            <w:tcW w:w="709"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39</w:t>
            </w:r>
          </w:p>
        </w:tc>
        <w:tc>
          <w:tcPr>
            <w:tcW w:w="1134"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75</w:t>
            </w:r>
          </w:p>
        </w:tc>
        <w:tc>
          <w:tcPr>
            <w:tcW w:w="883"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737"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65</w:t>
            </w:r>
          </w:p>
        </w:tc>
        <w:tc>
          <w:tcPr>
            <w:tcW w:w="1017" w:type="dxa"/>
            <w:shd w:val="clear" w:color="auto" w:fill="auto"/>
            <w:noWrap/>
            <w:vAlign w:val="bottom"/>
            <w:hideMark/>
          </w:tcPr>
          <w:p w:rsidR="003A390B" w:rsidRPr="006D1FED" w:rsidRDefault="003A390B" w:rsidP="00C56318">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w:t>
            </w:r>
          </w:p>
        </w:tc>
        <w:tc>
          <w:tcPr>
            <w:tcW w:w="851"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7"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577" w:type="dxa"/>
            <w:shd w:val="clear" w:color="auto" w:fill="auto"/>
            <w:noWrap/>
            <w:vAlign w:val="bottom"/>
            <w:hideMark/>
          </w:tcPr>
          <w:p w:rsidR="003A390B" w:rsidRPr="006D1FED" w:rsidRDefault="00227587"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363" w:type="dxa"/>
            <w:shd w:val="clear" w:color="auto" w:fill="auto"/>
            <w:noWrap/>
            <w:vAlign w:val="bottom"/>
            <w:hideMark/>
          </w:tcPr>
          <w:p w:rsidR="003A390B" w:rsidRPr="006D1FED" w:rsidRDefault="00227587" w:rsidP="00C5631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1874</w:t>
            </w:r>
          </w:p>
        </w:tc>
      </w:tr>
    </w:tbl>
    <w:p w:rsidR="003A390B" w:rsidRDefault="003A390B" w:rsidP="003A390B">
      <w:pPr>
        <w:pStyle w:val="Caption"/>
        <w:jc w:val="both"/>
        <w:rPr>
          <w:rFonts w:ascii="Arial" w:hAnsi="Arial" w:cs="Arial"/>
          <w:sz w:val="24"/>
          <w:szCs w:val="24"/>
        </w:rPr>
      </w:pPr>
      <w:bookmarkStart w:id="33" w:name="_Toc498684905"/>
      <w:r>
        <w:t xml:space="preserve">Table </w:t>
      </w:r>
      <w:fldSimple w:instr=" SEQ Table \* ARABIC ">
        <w:r w:rsidR="00C56318">
          <w:rPr>
            <w:noProof/>
          </w:rPr>
          <w:t>6</w:t>
        </w:r>
      </w:fldSimple>
      <w:r>
        <w:t>: Access to energy for cook</w:t>
      </w:r>
      <w:r w:rsidRPr="00FE165A">
        <w:t xml:space="preserve">ing in ward </w:t>
      </w:r>
      <w:r w:rsidR="00227587">
        <w:t>8</w:t>
      </w:r>
      <w:r w:rsidRPr="00FE165A">
        <w:t xml:space="preserve"> (Source: 2011 Census Data from Stats SA overlaid onto the 2016 boundaries).</w:t>
      </w:r>
      <w:bookmarkEnd w:id="33"/>
    </w:p>
    <w:p w:rsidR="00297FE3" w:rsidRDefault="006B56E2" w:rsidP="006B56E2">
      <w:pPr>
        <w:spacing w:line="360" w:lineRule="auto"/>
        <w:rPr>
          <w:rFonts w:ascii="Arial" w:hAnsi="Arial" w:cs="Arial"/>
          <w:sz w:val="24"/>
        </w:rPr>
      </w:pPr>
      <w:r>
        <w:rPr>
          <w:rFonts w:ascii="Arial" w:hAnsi="Arial" w:cs="Arial"/>
          <w:sz w:val="24"/>
        </w:rPr>
        <w:t xml:space="preserve">Similarly, with regards to energy for lighting, statistical figures indicate that from a total of 1874 households, 1785 (95%) of households within the ward have access of electricity as a source of energy for lighting.  In contrast 5% of the households do not have access to electricity and rely on other forms </w:t>
      </w:r>
      <w:r w:rsidR="00B96BEC">
        <w:rPr>
          <w:rFonts w:ascii="Arial" w:hAnsi="Arial" w:cs="Arial"/>
          <w:sz w:val="24"/>
        </w:rPr>
        <w:t xml:space="preserve">energy </w:t>
      </w:r>
      <w:r>
        <w:rPr>
          <w:rFonts w:ascii="Arial" w:hAnsi="Arial" w:cs="Arial"/>
          <w:sz w:val="24"/>
        </w:rPr>
        <w:t xml:space="preserve">as their source of energy for lighting. </w:t>
      </w:r>
    </w:p>
    <w:p w:rsidR="00BD6299" w:rsidRDefault="00BD6299" w:rsidP="006B56E2">
      <w:pPr>
        <w:spacing w:line="360" w:lineRule="auto"/>
        <w:rPr>
          <w:rFonts w:ascii="Arial" w:hAnsi="Arial" w:cs="Arial"/>
          <w:sz w:val="24"/>
        </w:rPr>
      </w:pPr>
    </w:p>
    <w:p w:rsidR="00BD6299" w:rsidRPr="006B56E2" w:rsidRDefault="00BD6299" w:rsidP="006B56E2">
      <w:pPr>
        <w:spacing w:line="360" w:lineRule="auto"/>
        <w:rPr>
          <w:rFonts w:ascii="Arial" w:hAnsi="Arial" w:cs="Arial"/>
          <w:sz w:val="24"/>
        </w:rPr>
      </w:pP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227587" w:rsidRPr="00997F26" w:rsidTr="00C56318">
        <w:trPr>
          <w:trHeight w:val="255"/>
          <w:jc w:val="center"/>
        </w:trPr>
        <w:tc>
          <w:tcPr>
            <w:tcW w:w="11397" w:type="dxa"/>
            <w:gridSpan w:val="9"/>
            <w:shd w:val="clear" w:color="auto" w:fill="BFBFBF" w:themeFill="background1" w:themeFillShade="BF"/>
            <w:vAlign w:val="center"/>
            <w:hideMark/>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lastRenderedPageBreak/>
              <w:t>ACCESS TO ENERGY FOR LIGHTING</w:t>
            </w:r>
          </w:p>
        </w:tc>
      </w:tr>
      <w:tr w:rsidR="00227587" w:rsidRPr="00997F26" w:rsidTr="00C56318">
        <w:trPr>
          <w:trHeight w:val="255"/>
          <w:jc w:val="center"/>
        </w:trPr>
        <w:tc>
          <w:tcPr>
            <w:tcW w:w="1413"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227587" w:rsidRPr="00296C9C" w:rsidRDefault="00227587" w:rsidP="00C5631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227587" w:rsidRPr="00997F26" w:rsidTr="00C56318">
        <w:trPr>
          <w:trHeight w:val="255"/>
          <w:jc w:val="center"/>
        </w:trPr>
        <w:tc>
          <w:tcPr>
            <w:tcW w:w="1413" w:type="dxa"/>
            <w:shd w:val="clear" w:color="auto" w:fill="auto"/>
            <w:noWrap/>
            <w:vAlign w:val="bottom"/>
            <w:hideMark/>
          </w:tcPr>
          <w:p w:rsidR="00227587" w:rsidRPr="00296C9C" w:rsidRDefault="006B56E2"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1785</w:t>
            </w:r>
          </w:p>
        </w:tc>
        <w:tc>
          <w:tcPr>
            <w:tcW w:w="850" w:type="dxa"/>
            <w:shd w:val="clear" w:color="auto" w:fill="auto"/>
            <w:noWrap/>
            <w:vAlign w:val="bottom"/>
            <w:hideMark/>
          </w:tcPr>
          <w:p w:rsidR="00227587" w:rsidRPr="00296C9C" w:rsidRDefault="006B56E2"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w:t>
            </w:r>
          </w:p>
        </w:tc>
        <w:tc>
          <w:tcPr>
            <w:tcW w:w="1134" w:type="dxa"/>
            <w:shd w:val="clear" w:color="auto" w:fill="auto"/>
            <w:noWrap/>
            <w:vAlign w:val="bottom"/>
            <w:hideMark/>
          </w:tcPr>
          <w:p w:rsidR="00227587" w:rsidRPr="00296C9C" w:rsidRDefault="006B56E2"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276" w:type="dxa"/>
            <w:shd w:val="clear" w:color="auto" w:fill="auto"/>
            <w:noWrap/>
            <w:vAlign w:val="bottom"/>
            <w:hideMark/>
          </w:tcPr>
          <w:p w:rsidR="00227587" w:rsidRPr="00296C9C" w:rsidRDefault="006B56E2"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39</w:t>
            </w:r>
          </w:p>
        </w:tc>
        <w:tc>
          <w:tcPr>
            <w:tcW w:w="992" w:type="dxa"/>
            <w:shd w:val="clear" w:color="auto" w:fill="auto"/>
            <w:noWrap/>
            <w:vAlign w:val="bottom"/>
            <w:hideMark/>
          </w:tcPr>
          <w:p w:rsidR="00227587" w:rsidRPr="00296C9C" w:rsidRDefault="006B56E2"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418" w:type="dxa"/>
            <w:shd w:val="clear" w:color="auto" w:fill="auto"/>
            <w:noWrap/>
            <w:vAlign w:val="bottom"/>
            <w:hideMark/>
          </w:tcPr>
          <w:p w:rsidR="00227587" w:rsidRPr="00296C9C" w:rsidRDefault="00227587" w:rsidP="00C56318">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227587" w:rsidRPr="00296C9C" w:rsidRDefault="006B56E2"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701" w:type="dxa"/>
            <w:shd w:val="clear" w:color="auto" w:fill="auto"/>
            <w:noWrap/>
            <w:vAlign w:val="bottom"/>
            <w:hideMark/>
          </w:tcPr>
          <w:p w:rsidR="00227587" w:rsidRPr="00296C9C" w:rsidRDefault="006B56E2"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621" w:type="dxa"/>
            <w:shd w:val="clear" w:color="auto" w:fill="auto"/>
            <w:noWrap/>
            <w:vAlign w:val="bottom"/>
            <w:hideMark/>
          </w:tcPr>
          <w:p w:rsidR="00227587" w:rsidRPr="00296C9C" w:rsidRDefault="006B56E2" w:rsidP="00C5631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1874</w:t>
            </w:r>
          </w:p>
        </w:tc>
      </w:tr>
    </w:tbl>
    <w:p w:rsidR="00227587" w:rsidRDefault="00227587" w:rsidP="00227587">
      <w:pPr>
        <w:pStyle w:val="Caption"/>
        <w:jc w:val="both"/>
        <w:rPr>
          <w:rFonts w:ascii="Arial" w:hAnsi="Arial" w:cs="Arial"/>
          <w:sz w:val="24"/>
          <w:szCs w:val="24"/>
        </w:rPr>
      </w:pPr>
      <w:bookmarkStart w:id="34" w:name="_Toc498684906"/>
      <w:r>
        <w:t xml:space="preserve">Table </w:t>
      </w:r>
      <w:fldSimple w:instr=" SEQ Table \* ARABIC ">
        <w:r w:rsidR="00C56318">
          <w:rPr>
            <w:noProof/>
          </w:rPr>
          <w:t>7</w:t>
        </w:r>
      </w:fldSimple>
      <w:r>
        <w:t>:</w:t>
      </w:r>
      <w:r w:rsidRPr="007903B1">
        <w:t xml:space="preserve"> Access to energy for </w:t>
      </w:r>
      <w:r>
        <w:t>lighting</w:t>
      </w:r>
      <w:r w:rsidRPr="007903B1">
        <w:t xml:space="preserve"> in ward </w:t>
      </w:r>
      <w:r w:rsidR="006B56E2">
        <w:t>8</w:t>
      </w:r>
      <w:r w:rsidRPr="007903B1">
        <w:t xml:space="preserve"> (Source: 2011 Census Data from Stats SA overlaid onto the 2016 boundaries).</w:t>
      </w:r>
      <w:bookmarkEnd w:id="34"/>
    </w:p>
    <w:p w:rsidR="00A022DA" w:rsidRPr="00BD6299" w:rsidRDefault="00E52E75" w:rsidP="00297FE3">
      <w:pPr>
        <w:spacing w:before="240" w:line="360" w:lineRule="auto"/>
        <w:jc w:val="both"/>
        <w:rPr>
          <w:rFonts w:ascii="Arial" w:hAnsi="Arial" w:cs="Arial"/>
          <w:sz w:val="24"/>
          <w:szCs w:val="24"/>
        </w:rPr>
      </w:pPr>
      <w:r>
        <w:rPr>
          <w:rFonts w:ascii="Arial" w:hAnsi="Arial" w:cs="Arial"/>
          <w:sz w:val="24"/>
          <w:szCs w:val="24"/>
        </w:rPr>
        <w:t xml:space="preserve">The majority of the households in ward </w:t>
      </w:r>
      <w:r w:rsidR="00D37EC0">
        <w:rPr>
          <w:rFonts w:ascii="Arial" w:hAnsi="Arial" w:cs="Arial"/>
          <w:sz w:val="24"/>
          <w:szCs w:val="24"/>
        </w:rPr>
        <w:t>8</w:t>
      </w:r>
      <w:r>
        <w:rPr>
          <w:rFonts w:ascii="Arial" w:hAnsi="Arial" w:cs="Arial"/>
          <w:sz w:val="24"/>
          <w:szCs w:val="24"/>
        </w:rPr>
        <w:t xml:space="preserve"> have access to 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distance to the main dwelling unit makes up </w:t>
      </w:r>
      <w:r w:rsidR="00D37EC0">
        <w:rPr>
          <w:rFonts w:ascii="Arial" w:hAnsi="Arial" w:cs="Arial"/>
          <w:sz w:val="24"/>
          <w:szCs w:val="24"/>
        </w:rPr>
        <w:t>98</w:t>
      </w:r>
      <w:r>
        <w:rPr>
          <w:rFonts w:ascii="Arial" w:hAnsi="Arial" w:cs="Arial"/>
          <w:sz w:val="24"/>
          <w:szCs w:val="24"/>
        </w:rPr>
        <w:t xml:space="preserve">% of the total number of households within ward </w:t>
      </w:r>
      <w:r w:rsidR="00D37EC0">
        <w:rPr>
          <w:rFonts w:ascii="Arial" w:hAnsi="Arial" w:cs="Arial"/>
          <w:sz w:val="24"/>
          <w:szCs w:val="24"/>
        </w:rPr>
        <w:t>8</w:t>
      </w:r>
      <w:r>
        <w:rPr>
          <w:rFonts w:ascii="Arial" w:hAnsi="Arial" w:cs="Arial"/>
          <w:sz w:val="24"/>
          <w:szCs w:val="24"/>
        </w:rPr>
        <w:t>.</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E52E75" w:rsidRPr="00997F26" w:rsidTr="00C56318">
        <w:trPr>
          <w:trHeight w:val="297"/>
        </w:trPr>
        <w:tc>
          <w:tcPr>
            <w:tcW w:w="11340" w:type="dxa"/>
            <w:gridSpan w:val="9"/>
            <w:shd w:val="clear" w:color="auto" w:fill="BFBFBF" w:themeFill="background1" w:themeFillShade="BF"/>
            <w:vAlign w:val="center"/>
            <w:hideMark/>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E52E75" w:rsidRPr="00997F26" w:rsidTr="00C56318">
        <w:trPr>
          <w:trHeight w:val="1800"/>
        </w:trPr>
        <w:tc>
          <w:tcPr>
            <w:tcW w:w="1260"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E52E75" w:rsidRPr="00E31377" w:rsidRDefault="00E52E75" w:rsidP="00C5631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E52E75" w:rsidRPr="00997F26" w:rsidTr="00C56318">
        <w:trPr>
          <w:trHeight w:val="255"/>
        </w:trPr>
        <w:tc>
          <w:tcPr>
            <w:tcW w:w="1260" w:type="dxa"/>
            <w:shd w:val="clear" w:color="auto" w:fill="auto"/>
            <w:noWrap/>
            <w:vAlign w:val="bottom"/>
            <w:hideMark/>
          </w:tcPr>
          <w:p w:rsidR="00E52E75" w:rsidRPr="00E31377" w:rsidRDefault="00E52E75"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788</w:t>
            </w:r>
          </w:p>
        </w:tc>
        <w:tc>
          <w:tcPr>
            <w:tcW w:w="1150" w:type="dxa"/>
            <w:shd w:val="clear" w:color="auto" w:fill="auto"/>
            <w:noWrap/>
            <w:vAlign w:val="bottom"/>
            <w:hideMark/>
          </w:tcPr>
          <w:p w:rsidR="00E52E75" w:rsidRPr="00E31377" w:rsidRDefault="00E52E75"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1036</w:t>
            </w:r>
          </w:p>
        </w:tc>
        <w:tc>
          <w:tcPr>
            <w:tcW w:w="1370" w:type="dxa"/>
            <w:shd w:val="clear" w:color="auto" w:fill="auto"/>
            <w:noWrap/>
            <w:vAlign w:val="bottom"/>
            <w:hideMark/>
          </w:tcPr>
          <w:p w:rsidR="00E52E75" w:rsidRPr="00E31377" w:rsidRDefault="00E52E75"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260" w:type="dxa"/>
            <w:shd w:val="clear" w:color="auto" w:fill="auto"/>
            <w:noWrap/>
            <w:vAlign w:val="bottom"/>
            <w:hideMark/>
          </w:tcPr>
          <w:p w:rsidR="00E52E75" w:rsidRPr="00E31377" w:rsidRDefault="00E52E75"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260" w:type="dxa"/>
            <w:shd w:val="clear" w:color="auto" w:fill="auto"/>
            <w:noWrap/>
            <w:vAlign w:val="bottom"/>
            <w:hideMark/>
          </w:tcPr>
          <w:p w:rsidR="00E52E75" w:rsidRPr="00E31377" w:rsidRDefault="00E52E75"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260" w:type="dxa"/>
            <w:shd w:val="clear" w:color="auto" w:fill="auto"/>
            <w:noWrap/>
            <w:vAlign w:val="bottom"/>
            <w:hideMark/>
          </w:tcPr>
          <w:p w:rsidR="00E52E75" w:rsidRPr="00E31377" w:rsidRDefault="00E52E75"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260" w:type="dxa"/>
            <w:shd w:val="clear" w:color="auto" w:fill="auto"/>
            <w:noWrap/>
            <w:vAlign w:val="bottom"/>
            <w:hideMark/>
          </w:tcPr>
          <w:p w:rsidR="00E52E75" w:rsidRPr="00E31377" w:rsidRDefault="00E52E75"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19</w:t>
            </w:r>
          </w:p>
        </w:tc>
        <w:tc>
          <w:tcPr>
            <w:tcW w:w="1386" w:type="dxa"/>
            <w:shd w:val="clear" w:color="auto" w:fill="auto"/>
            <w:noWrap/>
            <w:vAlign w:val="bottom"/>
            <w:hideMark/>
          </w:tcPr>
          <w:p w:rsidR="00E52E75" w:rsidRPr="00E31377" w:rsidRDefault="00E52E75"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134" w:type="dxa"/>
            <w:shd w:val="clear" w:color="auto" w:fill="auto"/>
            <w:noWrap/>
            <w:vAlign w:val="bottom"/>
            <w:hideMark/>
          </w:tcPr>
          <w:p w:rsidR="00E52E75" w:rsidRPr="00E31377" w:rsidRDefault="00E52E75" w:rsidP="00C5631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1874</w:t>
            </w:r>
          </w:p>
        </w:tc>
      </w:tr>
    </w:tbl>
    <w:p w:rsidR="00E52E75" w:rsidRDefault="00E52E75" w:rsidP="00E52E75">
      <w:pPr>
        <w:pStyle w:val="Caption"/>
        <w:jc w:val="both"/>
        <w:rPr>
          <w:rFonts w:ascii="Arial" w:hAnsi="Arial" w:cs="Arial"/>
          <w:sz w:val="24"/>
          <w:szCs w:val="24"/>
        </w:rPr>
      </w:pPr>
      <w:bookmarkStart w:id="35" w:name="_Toc498684907"/>
      <w:r>
        <w:t xml:space="preserve">Table </w:t>
      </w:r>
      <w:fldSimple w:instr=" SEQ Table \* ARABIC ">
        <w:r w:rsidR="00C56318">
          <w:rPr>
            <w:noProof/>
          </w:rPr>
          <w:t>8</w:t>
        </w:r>
      </w:fldSimple>
      <w:r>
        <w:t>: Access to potable water in</w:t>
      </w:r>
      <w:r w:rsidRPr="002532B9">
        <w:t xml:space="preserve"> ward </w:t>
      </w:r>
      <w:r>
        <w:t>8</w:t>
      </w:r>
      <w:r w:rsidRPr="002532B9">
        <w:t xml:space="preserve"> (Source: 2011 Census Data from Stats SA overlaid onto the 2016 boundaries).</w:t>
      </w:r>
      <w:bookmarkEnd w:id="35"/>
    </w:p>
    <w:p w:rsidR="00D37EC0" w:rsidRPr="001552BF" w:rsidRDefault="001552BF" w:rsidP="001552BF">
      <w:pPr>
        <w:spacing w:line="360" w:lineRule="auto"/>
        <w:rPr>
          <w:rFonts w:ascii="Arial" w:hAnsi="Arial" w:cs="Arial"/>
          <w:sz w:val="24"/>
          <w:szCs w:val="24"/>
        </w:rPr>
      </w:pPr>
      <w:r>
        <w:rPr>
          <w:rFonts w:ascii="Arial" w:hAnsi="Arial" w:cs="Arial"/>
          <w:sz w:val="24"/>
          <w:szCs w:val="24"/>
        </w:rPr>
        <w:t>In terms of receiving adequate sanitation, data reveals that there are 1677 (89%) out of 1874 dwellings that have access to waterborne sanitation</w:t>
      </w:r>
      <w:r w:rsidR="00F46AB7">
        <w:rPr>
          <w:rFonts w:ascii="Arial" w:hAnsi="Arial" w:cs="Arial"/>
          <w:sz w:val="24"/>
          <w:szCs w:val="24"/>
        </w:rPr>
        <w:t xml:space="preserve"> system, which is the majority.  Further statistical analysis reveals that </w:t>
      </w:r>
      <w:r>
        <w:rPr>
          <w:rFonts w:ascii="Arial" w:hAnsi="Arial" w:cs="Arial"/>
          <w:sz w:val="24"/>
          <w:szCs w:val="24"/>
        </w:rPr>
        <w:t>5% of the dwellings have flush toilets with sceptic tanks whilst the rest have none or use pit latrine with VIP and those without ventilation.</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D37EC0" w:rsidRPr="00AB2AC8" w:rsidTr="00C56318">
        <w:trPr>
          <w:trHeight w:val="416"/>
          <w:jc w:val="center"/>
        </w:trPr>
        <w:tc>
          <w:tcPr>
            <w:tcW w:w="11404" w:type="dxa"/>
            <w:gridSpan w:val="10"/>
            <w:shd w:val="clear" w:color="auto" w:fill="BFBFBF" w:themeFill="background1" w:themeFillShade="BF"/>
            <w:vAlign w:val="center"/>
            <w:hideMark/>
          </w:tcPr>
          <w:p w:rsidR="00D37EC0" w:rsidRPr="00AB2AC8" w:rsidRDefault="00D37EC0" w:rsidP="00C56318">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D37EC0" w:rsidRPr="00AB2AC8" w:rsidTr="00C56318">
        <w:trPr>
          <w:trHeight w:val="900"/>
          <w:jc w:val="center"/>
        </w:trPr>
        <w:tc>
          <w:tcPr>
            <w:tcW w:w="704"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D37EC0" w:rsidRPr="00AB2AC8" w:rsidRDefault="00D37EC0" w:rsidP="00C5631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D37EC0" w:rsidRPr="00AB2AC8" w:rsidTr="001552BF">
        <w:trPr>
          <w:trHeight w:val="242"/>
          <w:jc w:val="center"/>
        </w:trPr>
        <w:tc>
          <w:tcPr>
            <w:tcW w:w="704"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1276"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1677</w:t>
            </w:r>
          </w:p>
        </w:tc>
        <w:tc>
          <w:tcPr>
            <w:tcW w:w="1134"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99</w:t>
            </w:r>
          </w:p>
        </w:tc>
        <w:tc>
          <w:tcPr>
            <w:tcW w:w="1134"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417"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54</w:t>
            </w:r>
          </w:p>
        </w:tc>
        <w:tc>
          <w:tcPr>
            <w:tcW w:w="1276"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134"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1"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1337" w:type="dxa"/>
            <w:shd w:val="clear" w:color="auto" w:fill="auto"/>
            <w:noWrap/>
            <w:vAlign w:val="bottom"/>
            <w:hideMark/>
          </w:tcPr>
          <w:p w:rsidR="00D37EC0" w:rsidRPr="00AB2AC8" w:rsidRDefault="001552BF"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141" w:type="dxa"/>
            <w:shd w:val="clear" w:color="auto" w:fill="auto"/>
            <w:noWrap/>
            <w:vAlign w:val="bottom"/>
            <w:hideMark/>
          </w:tcPr>
          <w:p w:rsidR="00D37EC0" w:rsidRPr="00AB2AC8" w:rsidRDefault="001552BF" w:rsidP="00C5631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1874</w:t>
            </w:r>
          </w:p>
        </w:tc>
      </w:tr>
    </w:tbl>
    <w:p w:rsidR="00D37EC0" w:rsidRDefault="00D37EC0" w:rsidP="00D37EC0">
      <w:pPr>
        <w:pStyle w:val="Caption"/>
      </w:pPr>
      <w:bookmarkStart w:id="36" w:name="_Toc498684908"/>
      <w:r>
        <w:t xml:space="preserve">Table </w:t>
      </w:r>
      <w:fldSimple w:instr=" SEQ Table \* ARABIC ">
        <w:r w:rsidR="00C56318">
          <w:rPr>
            <w:noProof/>
          </w:rPr>
          <w:t>9</w:t>
        </w:r>
      </w:fldSimple>
      <w:r>
        <w:t>: Access to adequate sanitation</w:t>
      </w:r>
      <w:r w:rsidRPr="00934DD6">
        <w:t xml:space="preserve"> in ward </w:t>
      </w:r>
      <w:r>
        <w:t>8</w:t>
      </w:r>
      <w:r w:rsidRPr="00934DD6">
        <w:t xml:space="preserve"> (Source: 2011 Census Data from Stats SA overlaid onto the 2016 boundaries).</w:t>
      </w:r>
      <w:bookmarkEnd w:id="36"/>
    </w:p>
    <w:p w:rsidR="00E32EEE" w:rsidRDefault="00E32EEE" w:rsidP="00297FE3">
      <w:pPr>
        <w:spacing w:before="240" w:line="360" w:lineRule="auto"/>
        <w:jc w:val="both"/>
        <w:rPr>
          <w:rFonts w:ascii="Arial" w:hAnsi="Arial" w:cs="Arial"/>
          <w:sz w:val="24"/>
          <w:szCs w:val="20"/>
        </w:rPr>
      </w:pPr>
      <w:r>
        <w:rPr>
          <w:rFonts w:ascii="Arial" w:hAnsi="Arial" w:cs="Arial"/>
          <w:sz w:val="24"/>
          <w:szCs w:val="24"/>
        </w:rPr>
        <w:t xml:space="preserve">In terms of access to refuse removal, according to the statistical figures, a very high majority of the households within ward </w:t>
      </w:r>
      <w:r w:rsidR="00262879">
        <w:rPr>
          <w:rFonts w:ascii="Arial" w:hAnsi="Arial" w:cs="Arial"/>
          <w:sz w:val="24"/>
          <w:szCs w:val="24"/>
        </w:rPr>
        <w:t>8</w:t>
      </w:r>
      <w:r>
        <w:rPr>
          <w:rFonts w:ascii="Arial" w:hAnsi="Arial" w:cs="Arial"/>
          <w:sz w:val="24"/>
          <w:szCs w:val="24"/>
        </w:rPr>
        <w:t xml:space="preserve"> are receiving refuse removal services from the Newcastle Local Municipality at a rate of one collection per week.  The total number of households receiving the aforementioned service makes up 9</w:t>
      </w:r>
      <w:r w:rsidR="00262879">
        <w:rPr>
          <w:rFonts w:ascii="Arial" w:hAnsi="Arial" w:cs="Arial"/>
          <w:sz w:val="24"/>
          <w:szCs w:val="24"/>
        </w:rPr>
        <w:t>8</w:t>
      </w:r>
      <w:r>
        <w:rPr>
          <w:rFonts w:ascii="Arial" w:hAnsi="Arial" w:cs="Arial"/>
          <w:sz w:val="24"/>
          <w:szCs w:val="24"/>
        </w:rPr>
        <w:t>% of the total number of households within the ward</w:t>
      </w:r>
      <w:r>
        <w:rPr>
          <w:rFonts w:ascii="Arial" w:hAnsi="Arial" w:cs="Arial"/>
          <w:sz w:val="24"/>
          <w:szCs w:val="20"/>
        </w:rPr>
        <w:t xml:space="preserve">.  Upon consultation with stakeholders, an issue of </w:t>
      </w:r>
      <w:r w:rsidR="00262879">
        <w:rPr>
          <w:rFonts w:ascii="Arial" w:hAnsi="Arial" w:cs="Arial"/>
          <w:sz w:val="24"/>
          <w:szCs w:val="20"/>
        </w:rPr>
        <w:lastRenderedPageBreak/>
        <w:t>leaking pipes and toilets was mentioned, stakeholders asked the NLM to maintain these aforementioned problems.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E32EEE" w:rsidRPr="0070005B" w:rsidTr="00C56318">
        <w:trPr>
          <w:trHeight w:val="368"/>
        </w:trPr>
        <w:tc>
          <w:tcPr>
            <w:tcW w:w="10348" w:type="dxa"/>
            <w:gridSpan w:val="8"/>
            <w:shd w:val="clear" w:color="auto" w:fill="BFBFBF" w:themeFill="background1" w:themeFillShade="BF"/>
            <w:vAlign w:val="center"/>
            <w:hideMark/>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E32EEE" w:rsidRPr="0070005B" w:rsidTr="00C56318">
        <w:trPr>
          <w:trHeight w:val="900"/>
        </w:trPr>
        <w:tc>
          <w:tcPr>
            <w:tcW w:w="1293" w:type="dxa"/>
            <w:shd w:val="clear" w:color="auto" w:fill="BFBFBF" w:themeFill="background1" w:themeFillShade="BF"/>
            <w:vAlign w:val="center"/>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E32EEE" w:rsidRPr="0070005B" w:rsidRDefault="00E32EEE" w:rsidP="00C5631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E32EEE" w:rsidRPr="0070005B" w:rsidTr="00C56318">
        <w:trPr>
          <w:trHeight w:val="255"/>
        </w:trPr>
        <w:tc>
          <w:tcPr>
            <w:tcW w:w="1293" w:type="dxa"/>
            <w:shd w:val="clear" w:color="auto" w:fill="auto"/>
            <w:noWrap/>
            <w:vAlign w:val="bottom"/>
            <w:hideMark/>
          </w:tcPr>
          <w:p w:rsidR="00E32EEE" w:rsidRPr="0070005B" w:rsidRDefault="00E32EEE"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1839</w:t>
            </w:r>
          </w:p>
        </w:tc>
        <w:tc>
          <w:tcPr>
            <w:tcW w:w="1294" w:type="dxa"/>
            <w:shd w:val="clear" w:color="auto" w:fill="auto"/>
            <w:noWrap/>
            <w:vAlign w:val="bottom"/>
            <w:hideMark/>
          </w:tcPr>
          <w:p w:rsidR="00E32EEE" w:rsidRPr="0070005B" w:rsidRDefault="00E32EEE"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293" w:type="dxa"/>
            <w:shd w:val="clear" w:color="auto" w:fill="auto"/>
            <w:noWrap/>
            <w:vAlign w:val="bottom"/>
            <w:hideMark/>
          </w:tcPr>
          <w:p w:rsidR="00E32EEE" w:rsidRPr="0070005B" w:rsidRDefault="00E32EEE"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94" w:type="dxa"/>
            <w:shd w:val="clear" w:color="auto" w:fill="auto"/>
            <w:noWrap/>
            <w:vAlign w:val="bottom"/>
            <w:hideMark/>
          </w:tcPr>
          <w:p w:rsidR="00E32EEE" w:rsidRPr="0070005B" w:rsidRDefault="00E32EEE"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1293" w:type="dxa"/>
            <w:shd w:val="clear" w:color="auto" w:fill="auto"/>
            <w:noWrap/>
            <w:vAlign w:val="bottom"/>
            <w:hideMark/>
          </w:tcPr>
          <w:p w:rsidR="00E32EEE" w:rsidRPr="0070005B" w:rsidRDefault="00E32EEE"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188" w:type="dxa"/>
            <w:shd w:val="clear" w:color="auto" w:fill="auto"/>
            <w:noWrap/>
            <w:vAlign w:val="bottom"/>
            <w:hideMark/>
          </w:tcPr>
          <w:p w:rsidR="00E32EEE" w:rsidRPr="0070005B" w:rsidRDefault="00E32EEE"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399" w:type="dxa"/>
            <w:shd w:val="clear" w:color="auto" w:fill="auto"/>
            <w:noWrap/>
            <w:vAlign w:val="bottom"/>
            <w:hideMark/>
          </w:tcPr>
          <w:p w:rsidR="00E32EEE" w:rsidRPr="0070005B" w:rsidRDefault="00E32EEE"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294" w:type="dxa"/>
            <w:shd w:val="clear" w:color="auto" w:fill="auto"/>
            <w:noWrap/>
            <w:vAlign w:val="bottom"/>
            <w:hideMark/>
          </w:tcPr>
          <w:p w:rsidR="00E32EEE" w:rsidRPr="0070005B" w:rsidRDefault="00E32EEE" w:rsidP="00C5631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1874</w:t>
            </w:r>
          </w:p>
        </w:tc>
      </w:tr>
    </w:tbl>
    <w:p w:rsidR="00E32EEE" w:rsidRDefault="00E32EEE" w:rsidP="00E32EEE">
      <w:pPr>
        <w:pStyle w:val="Caption"/>
        <w:jc w:val="both"/>
        <w:rPr>
          <w:rFonts w:ascii="Arial" w:hAnsi="Arial" w:cs="Arial"/>
          <w:sz w:val="24"/>
          <w:szCs w:val="24"/>
        </w:rPr>
      </w:pPr>
      <w:bookmarkStart w:id="37" w:name="_Toc498684909"/>
      <w:r>
        <w:t xml:space="preserve">Table </w:t>
      </w:r>
      <w:fldSimple w:instr=" SEQ Table \* ARABIC ">
        <w:r w:rsidR="00C56318">
          <w:rPr>
            <w:noProof/>
          </w:rPr>
          <w:t>10</w:t>
        </w:r>
      </w:fldSimple>
      <w:r>
        <w:t xml:space="preserve">: </w:t>
      </w:r>
      <w:r w:rsidRPr="00073257">
        <w:t xml:space="preserve">Access </w:t>
      </w:r>
      <w:r>
        <w:t>to refuse removal services</w:t>
      </w:r>
      <w:r w:rsidRPr="00073257">
        <w:t xml:space="preserve"> in ward </w:t>
      </w:r>
      <w:r>
        <w:t>8</w:t>
      </w:r>
      <w:r w:rsidRPr="00073257">
        <w:t xml:space="preserve"> (Source: 2011 Census Data from Stats SA overlaid onto the 2016 boundaries).</w:t>
      </w:r>
      <w:bookmarkEnd w:id="37"/>
    </w:p>
    <w:p w:rsidR="00B17B6E" w:rsidRDefault="00F37D26" w:rsidP="00B17B6E">
      <w:pPr>
        <w:spacing w:before="240" w:line="360" w:lineRule="auto"/>
        <w:jc w:val="both"/>
        <w:rPr>
          <w:rFonts w:ascii="Arial" w:hAnsi="Arial" w:cs="Arial"/>
          <w:sz w:val="24"/>
          <w:szCs w:val="24"/>
        </w:rPr>
      </w:pPr>
      <w:r>
        <w:rPr>
          <w:rFonts w:ascii="Arial" w:hAnsi="Arial" w:cs="Arial"/>
          <w:sz w:val="24"/>
          <w:szCs w:val="24"/>
        </w:rPr>
        <w:t xml:space="preserve">The majority of the households within ward 8 are of a formal structure which ranges from houses made of brick/concrete/block structure, flats, </w:t>
      </w:r>
      <w:r w:rsidR="000D3F6C">
        <w:rPr>
          <w:rFonts w:ascii="Arial" w:hAnsi="Arial" w:cs="Arial"/>
          <w:sz w:val="24"/>
          <w:szCs w:val="24"/>
        </w:rPr>
        <w:t>and cluster</w:t>
      </w:r>
      <w:r>
        <w:rPr>
          <w:rFonts w:ascii="Arial" w:hAnsi="Arial" w:cs="Arial"/>
          <w:sz w:val="24"/>
          <w:szCs w:val="24"/>
        </w:rPr>
        <w:t xml:space="preserve"> house in a complex, and semi-detached.  The total number of households with a formal structure makes up 98%.</w:t>
      </w:r>
      <w:r w:rsidR="00533A10">
        <w:rPr>
          <w:rFonts w:ascii="Arial" w:hAnsi="Arial" w:cs="Arial"/>
          <w:sz w:val="24"/>
          <w:szCs w:val="24"/>
        </w:rPr>
        <w:t xml:space="preserve"> Stakeholders mentioned that there were houses that could collapse at any minute because of the lack of quality of those houses.</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B17B6E" w:rsidRPr="00CF4447" w:rsidTr="00C56318">
        <w:trPr>
          <w:cantSplit/>
          <w:trHeight w:val="85"/>
        </w:trPr>
        <w:tc>
          <w:tcPr>
            <w:tcW w:w="11341" w:type="dxa"/>
            <w:gridSpan w:val="14"/>
            <w:shd w:val="clear" w:color="auto" w:fill="BFBFBF" w:themeFill="background1" w:themeFillShade="BF"/>
            <w:vAlign w:val="center"/>
            <w:hideMark/>
          </w:tcPr>
          <w:p w:rsidR="00B17B6E" w:rsidRPr="00CF4447" w:rsidRDefault="00B17B6E" w:rsidP="00C56318">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B17B6E" w:rsidRPr="00CF4447" w:rsidTr="00C56318">
        <w:trPr>
          <w:cantSplit/>
          <w:trHeight w:val="3985"/>
        </w:trPr>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B17B6E" w:rsidRPr="00CF4447" w:rsidRDefault="00B17B6E" w:rsidP="00C5631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B17B6E" w:rsidRPr="00CF4447" w:rsidTr="00C56318">
        <w:trPr>
          <w:trHeight w:val="255"/>
        </w:trPr>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1689</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132</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810" w:type="dxa"/>
            <w:shd w:val="clear" w:color="auto" w:fill="auto"/>
            <w:noWrap/>
            <w:vAlign w:val="bottom"/>
            <w:hideMark/>
          </w:tcPr>
          <w:p w:rsidR="00B17B6E" w:rsidRPr="00CF4447" w:rsidRDefault="00355A76" w:rsidP="00C5631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11" w:type="dxa"/>
            <w:shd w:val="clear" w:color="auto" w:fill="auto"/>
            <w:noWrap/>
            <w:vAlign w:val="bottom"/>
            <w:hideMark/>
          </w:tcPr>
          <w:p w:rsidR="00B17B6E" w:rsidRPr="00CF4447" w:rsidRDefault="00B17B6E" w:rsidP="00C56318">
            <w:pPr>
              <w:keepNext/>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4172</w:t>
            </w:r>
          </w:p>
        </w:tc>
      </w:tr>
    </w:tbl>
    <w:p w:rsidR="00B17B6E" w:rsidRDefault="00B17B6E" w:rsidP="00B17B6E">
      <w:pPr>
        <w:pStyle w:val="Caption"/>
        <w:jc w:val="both"/>
      </w:pPr>
      <w:bookmarkStart w:id="38" w:name="_Toc498684910"/>
      <w:r>
        <w:t xml:space="preserve">Table </w:t>
      </w:r>
      <w:fldSimple w:instr=" SEQ Table \* ARABIC ">
        <w:r w:rsidR="00C56318">
          <w:rPr>
            <w:noProof/>
          </w:rPr>
          <w:t>11</w:t>
        </w:r>
      </w:fldSimple>
      <w:r>
        <w:t>: Type of main dwelling for households</w:t>
      </w:r>
      <w:r w:rsidRPr="007D5037">
        <w:t xml:space="preserve"> in ward </w:t>
      </w:r>
      <w:r w:rsidR="00355A76">
        <w:t>8</w:t>
      </w:r>
      <w:r w:rsidRPr="007D5037">
        <w:t xml:space="preserve"> (Source: 2011 Census Data from Stats SA overlaid onto the 2016 boundaries).</w:t>
      </w:r>
      <w:bookmarkEnd w:id="38"/>
    </w:p>
    <w:p w:rsidR="00BD6299" w:rsidRDefault="00BD6299" w:rsidP="00BD6299"/>
    <w:p w:rsidR="00BD6299" w:rsidRDefault="00BD6299" w:rsidP="00BD6299"/>
    <w:p w:rsidR="00BD6299" w:rsidRDefault="00BD6299" w:rsidP="00BD6299"/>
    <w:p w:rsidR="00BD6299" w:rsidRDefault="00BD6299" w:rsidP="00BD6299"/>
    <w:p w:rsidR="00BD6299" w:rsidRPr="00BD6299" w:rsidRDefault="00BD6299" w:rsidP="00BD6299"/>
    <w:p w:rsidR="00C56B6F" w:rsidRDefault="00C56B6F" w:rsidP="00F221BD">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6058579"/>
      <w:r>
        <w:lastRenderedPageBreak/>
        <w:t>CRIME AND SAFETY.</w:t>
      </w:r>
      <w:bookmarkEnd w:id="39"/>
    </w:p>
    <w:p w:rsidR="00095FA0" w:rsidRDefault="0077133C" w:rsidP="00095FA0">
      <w:pPr>
        <w:spacing w:before="240" w:line="360" w:lineRule="auto"/>
        <w:jc w:val="both"/>
        <w:rPr>
          <w:rFonts w:ascii="Arial" w:hAnsi="Arial" w:cs="Arial"/>
          <w:sz w:val="24"/>
        </w:rPr>
      </w:pPr>
      <w:r>
        <w:rPr>
          <w:rFonts w:ascii="Arial" w:hAnsi="Arial" w:cs="Arial"/>
          <w:sz w:val="24"/>
          <w:szCs w:val="20"/>
        </w:rPr>
        <w:t xml:space="preserve">Stakeholders mentioned that the ward had a high </w:t>
      </w:r>
      <w:r w:rsidR="00FA0BF6" w:rsidRPr="00A6791D">
        <w:rPr>
          <w:rFonts w:ascii="Arial" w:hAnsi="Arial" w:cs="Arial"/>
          <w:sz w:val="24"/>
          <w:szCs w:val="20"/>
        </w:rPr>
        <w:t>Crime</w:t>
      </w:r>
      <w:r>
        <w:rPr>
          <w:rFonts w:ascii="Arial" w:hAnsi="Arial" w:cs="Arial"/>
          <w:sz w:val="24"/>
          <w:szCs w:val="20"/>
        </w:rPr>
        <w:t xml:space="preserve"> rate</w:t>
      </w:r>
      <w:r w:rsidR="00095FA0">
        <w:rPr>
          <w:rFonts w:ascii="Arial" w:hAnsi="Arial" w:cs="Arial"/>
          <w:sz w:val="24"/>
          <w:szCs w:val="20"/>
        </w:rPr>
        <w:t>,</w:t>
      </w:r>
      <w:r>
        <w:rPr>
          <w:rFonts w:ascii="Arial" w:hAnsi="Arial" w:cs="Arial"/>
          <w:sz w:val="24"/>
          <w:szCs w:val="20"/>
        </w:rPr>
        <w:t xml:space="preserve"> </w:t>
      </w:r>
      <w:r w:rsidR="00095FA0">
        <w:rPr>
          <w:rFonts w:ascii="Arial" w:hAnsi="Arial" w:cs="Arial"/>
          <w:sz w:val="24"/>
          <w:szCs w:val="20"/>
        </w:rPr>
        <w:t xml:space="preserve">they stated that this was due to the accumulation of factors such as high unemployment, </w:t>
      </w:r>
      <w:r w:rsidR="00095FA0">
        <w:rPr>
          <w:rFonts w:ascii="Arial" w:hAnsi="Arial" w:cs="Arial"/>
          <w:sz w:val="24"/>
        </w:rPr>
        <w:t>a lack of sporting facilities, and the lack of access to social facilities that may be adding to the cause of this predicament</w:t>
      </w:r>
      <w:r w:rsidR="00095FA0" w:rsidRPr="00A6791D">
        <w:rPr>
          <w:rFonts w:ascii="Arial" w:hAnsi="Arial" w:cs="Arial"/>
          <w:sz w:val="24"/>
          <w:szCs w:val="20"/>
        </w:rPr>
        <w:t xml:space="preserve"> </w:t>
      </w:r>
      <w:r w:rsidR="00FA0BF6" w:rsidRPr="00A6791D">
        <w:rPr>
          <w:rFonts w:ascii="Arial" w:hAnsi="Arial" w:cs="Arial"/>
          <w:sz w:val="24"/>
          <w:szCs w:val="20"/>
        </w:rPr>
        <w:t>especially in uMlazi VD</w:t>
      </w:r>
      <w:r w:rsidR="00095FA0" w:rsidRPr="00A6791D">
        <w:rPr>
          <w:rFonts w:ascii="Arial" w:hAnsi="Arial" w:cs="Arial"/>
          <w:sz w:val="24"/>
          <w:szCs w:val="20"/>
        </w:rPr>
        <w:t>.</w:t>
      </w:r>
      <w:r w:rsidR="00095FA0">
        <w:rPr>
          <w:rFonts w:ascii="Arial" w:hAnsi="Arial" w:cs="Arial"/>
          <w:sz w:val="24"/>
        </w:rPr>
        <w:t xml:space="preserve">  They indicated that they have introduced interventions in forms of crime policing forums to help eradicate the problem but stakeholders also mentioned that the government could assist them in curbing the problem by introducing the following interventions:</w:t>
      </w:r>
    </w:p>
    <w:p w:rsidR="00095FA0" w:rsidRDefault="00095FA0" w:rsidP="00095FA0">
      <w:pPr>
        <w:pStyle w:val="ListParagraph"/>
        <w:numPr>
          <w:ilvl w:val="0"/>
          <w:numId w:val="19"/>
        </w:numPr>
        <w:spacing w:line="360" w:lineRule="auto"/>
        <w:rPr>
          <w:rFonts w:ascii="Arial" w:hAnsi="Arial" w:cs="Arial"/>
          <w:sz w:val="24"/>
          <w:szCs w:val="24"/>
        </w:rPr>
      </w:pPr>
      <w:r>
        <w:rPr>
          <w:rFonts w:ascii="Arial" w:hAnsi="Arial" w:cs="Arial"/>
          <w:sz w:val="24"/>
          <w:szCs w:val="24"/>
        </w:rPr>
        <w:t>Street lights.</w:t>
      </w:r>
    </w:p>
    <w:p w:rsidR="003535AC" w:rsidRDefault="00095FA0" w:rsidP="00D80CAC">
      <w:pPr>
        <w:pStyle w:val="ListParagraph"/>
        <w:numPr>
          <w:ilvl w:val="0"/>
          <w:numId w:val="19"/>
        </w:numPr>
        <w:spacing w:line="360" w:lineRule="auto"/>
        <w:rPr>
          <w:rFonts w:ascii="Arial" w:hAnsi="Arial" w:cs="Arial"/>
          <w:sz w:val="24"/>
          <w:szCs w:val="24"/>
        </w:rPr>
      </w:pPr>
      <w:r>
        <w:rPr>
          <w:rFonts w:ascii="Arial" w:hAnsi="Arial" w:cs="Arial"/>
          <w:sz w:val="24"/>
          <w:szCs w:val="24"/>
        </w:rPr>
        <w:t>Apollo lights.</w:t>
      </w:r>
    </w:p>
    <w:p w:rsidR="00BD6299" w:rsidRPr="00D80CAC" w:rsidRDefault="00F46AB7" w:rsidP="00D80CAC">
      <w:pPr>
        <w:spacing w:line="360" w:lineRule="auto"/>
        <w:rPr>
          <w:rFonts w:ascii="Arial" w:hAnsi="Arial" w:cs="Arial"/>
          <w:sz w:val="24"/>
          <w:szCs w:val="24"/>
        </w:rPr>
      </w:pPr>
      <w:r>
        <w:rPr>
          <w:rFonts w:ascii="Arial" w:hAnsi="Arial" w:cs="Arial"/>
          <w:sz w:val="24"/>
          <w:szCs w:val="24"/>
        </w:rPr>
        <w:t>Regarding general safety of community members, stakeholders also mentioned the lack of pedestrian safety facilities, they mentioned that the inclusion of stop signs and robots in their area would be of great help.</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80"/>
      <w:r>
        <w:t>CITIZEN SATISFACTION.</w:t>
      </w:r>
      <w:bookmarkEnd w:id="40"/>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FA0BF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FA0BF6"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FA0BF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FA0BF6"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3D06ED" w:rsidP="003535AC">
            <w:pPr>
              <w:pStyle w:val="ListParagraph"/>
              <w:ind w:left="0"/>
              <w:jc w:val="center"/>
              <w:rPr>
                <w:rFonts w:ascii="Arial" w:hAnsi="Arial" w:cs="Arial"/>
                <w:b/>
                <w:sz w:val="20"/>
                <w:szCs w:val="20"/>
              </w:rPr>
            </w:pPr>
            <w:r w:rsidRPr="003D06ED">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BE6975"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1"/>
      <w:r w:rsidRPr="00F478F0">
        <w:t>STATE OF THE ENVIRONMENT.</w:t>
      </w:r>
      <w:bookmarkEnd w:id="41"/>
    </w:p>
    <w:p w:rsidR="00F478F0" w:rsidRPr="00A6791D" w:rsidRDefault="00D80CAC" w:rsidP="003535AC">
      <w:pPr>
        <w:spacing w:before="240" w:line="360" w:lineRule="auto"/>
        <w:jc w:val="both"/>
        <w:rPr>
          <w:rFonts w:ascii="Arial" w:hAnsi="Arial" w:cs="Arial"/>
          <w:sz w:val="24"/>
          <w:szCs w:val="20"/>
        </w:rPr>
      </w:pPr>
      <w:r>
        <w:rPr>
          <w:rFonts w:ascii="Arial" w:hAnsi="Arial" w:cs="Arial"/>
          <w:sz w:val="24"/>
          <w:szCs w:val="20"/>
        </w:rPr>
        <w:t>Stakeh</w:t>
      </w:r>
      <w:r w:rsidR="006C3335">
        <w:rPr>
          <w:rFonts w:ascii="Arial" w:hAnsi="Arial" w:cs="Arial"/>
          <w:sz w:val="24"/>
          <w:szCs w:val="20"/>
        </w:rPr>
        <w:t>olders mentioned that they had</w:t>
      </w:r>
      <w:r>
        <w:rPr>
          <w:rFonts w:ascii="Arial" w:hAnsi="Arial" w:cs="Arial"/>
          <w:sz w:val="24"/>
          <w:szCs w:val="20"/>
        </w:rPr>
        <w:t xml:space="preserve"> </w:t>
      </w:r>
      <w:r w:rsidR="006C3335">
        <w:rPr>
          <w:rFonts w:ascii="Arial" w:hAnsi="Arial" w:cs="Arial"/>
          <w:sz w:val="24"/>
          <w:szCs w:val="20"/>
        </w:rPr>
        <w:t>challenges</w:t>
      </w:r>
      <w:r w:rsidR="00FB4DBF">
        <w:rPr>
          <w:rFonts w:ascii="Arial" w:hAnsi="Arial" w:cs="Arial"/>
          <w:sz w:val="24"/>
          <w:szCs w:val="20"/>
        </w:rPr>
        <w:t xml:space="preserve"> with leaking pipes and toilets </w:t>
      </w:r>
      <w:r w:rsidR="006C3335">
        <w:rPr>
          <w:rFonts w:ascii="Arial" w:hAnsi="Arial" w:cs="Arial"/>
          <w:sz w:val="24"/>
          <w:szCs w:val="20"/>
        </w:rPr>
        <w:t>in addition to</w:t>
      </w:r>
      <w:r w:rsidR="00FB4DBF">
        <w:rPr>
          <w:rFonts w:ascii="Arial" w:hAnsi="Arial" w:cs="Arial"/>
          <w:sz w:val="24"/>
          <w:szCs w:val="20"/>
        </w:rPr>
        <w:t xml:space="preserve"> that the lack of maintenance with regard to these caused a problem in their area.</w:t>
      </w:r>
      <w:r w:rsidR="00FB4DBF" w:rsidRPr="00A6791D">
        <w:rPr>
          <w:rFonts w:ascii="Arial" w:hAnsi="Arial" w:cs="Arial"/>
          <w:sz w:val="24"/>
          <w:szCs w:val="20"/>
        </w:rPr>
        <w:t xml:space="preserve"> The</w:t>
      </w:r>
      <w:r w:rsidR="00FB4DBF">
        <w:rPr>
          <w:rFonts w:ascii="Arial" w:hAnsi="Arial" w:cs="Arial"/>
          <w:sz w:val="24"/>
          <w:szCs w:val="20"/>
        </w:rPr>
        <w:t xml:space="preserve">y also stated that poor </w:t>
      </w:r>
      <w:r w:rsidR="000D3F6C">
        <w:rPr>
          <w:rFonts w:ascii="Arial" w:hAnsi="Arial" w:cs="Arial"/>
          <w:sz w:val="24"/>
          <w:szCs w:val="20"/>
        </w:rPr>
        <w:t>storm water</w:t>
      </w:r>
      <w:r w:rsidR="00FB4DBF">
        <w:rPr>
          <w:rFonts w:ascii="Arial" w:hAnsi="Arial" w:cs="Arial"/>
          <w:sz w:val="24"/>
          <w:szCs w:val="20"/>
        </w:rPr>
        <w:t xml:space="preserve"> drainage system was hazardous to their </w:t>
      </w:r>
      <w:r w:rsidR="00FB4DBF">
        <w:rPr>
          <w:rFonts w:ascii="Arial" w:hAnsi="Arial" w:cs="Arial"/>
          <w:sz w:val="24"/>
          <w:szCs w:val="20"/>
        </w:rPr>
        <w:lastRenderedPageBreak/>
        <w:t>environment.</w:t>
      </w:r>
      <w:r w:rsidR="00FA0BF6" w:rsidRPr="00A6791D">
        <w:rPr>
          <w:rFonts w:ascii="Arial" w:hAnsi="Arial" w:cs="Arial"/>
          <w:sz w:val="24"/>
          <w:szCs w:val="20"/>
        </w:rPr>
        <w:t xml:space="preserve"> </w:t>
      </w:r>
      <w:r w:rsidR="006C3335">
        <w:rPr>
          <w:rFonts w:ascii="Arial" w:hAnsi="Arial" w:cs="Arial"/>
          <w:sz w:val="24"/>
          <w:szCs w:val="20"/>
        </w:rPr>
        <w:t>They mentioned that they required the assistance of the NLM with regards to these challenges.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2"/>
      <w:r w:rsidRPr="00F478F0">
        <w:t>LOCAL ECONOMIC DEVELOPMENT.</w:t>
      </w:r>
      <w:bookmarkEnd w:id="42"/>
    </w:p>
    <w:p w:rsidR="001D0E26" w:rsidRPr="006C3335" w:rsidRDefault="006C3335" w:rsidP="003535AC">
      <w:pPr>
        <w:spacing w:before="240" w:line="360" w:lineRule="auto"/>
        <w:jc w:val="both"/>
        <w:rPr>
          <w:rFonts w:ascii="Arial" w:hAnsi="Arial" w:cs="Arial"/>
          <w:sz w:val="24"/>
          <w:szCs w:val="24"/>
        </w:rPr>
      </w:pPr>
      <w:r>
        <w:rPr>
          <w:rFonts w:ascii="Arial" w:hAnsi="Arial" w:cs="Arial"/>
          <w:sz w:val="24"/>
          <w:szCs w:val="20"/>
        </w:rPr>
        <w:t xml:space="preserve">In terms of local economic development, </w:t>
      </w:r>
      <w:r>
        <w:rPr>
          <w:rFonts w:ascii="Arial" w:hAnsi="Arial" w:cs="Arial"/>
          <w:sz w:val="24"/>
          <w:szCs w:val="24"/>
        </w:rPr>
        <w:t xml:space="preserve">the only form of economic activity taking place within the ward entails the Spaza Shops and a number of car wash establishments.  Stakeholders further mentioned that </w:t>
      </w:r>
      <w:r>
        <w:rPr>
          <w:rFonts w:ascii="Arial" w:hAnsi="Arial" w:cs="Arial"/>
          <w:sz w:val="24"/>
          <w:szCs w:val="20"/>
        </w:rPr>
        <w:t>a</w:t>
      </w:r>
      <w:r w:rsidR="00FA0BF6" w:rsidRPr="00A6791D">
        <w:rPr>
          <w:rFonts w:ascii="Arial" w:hAnsi="Arial" w:cs="Arial"/>
          <w:sz w:val="24"/>
          <w:szCs w:val="20"/>
        </w:rPr>
        <w:t xml:space="preserve"> few citizens benefit from the EPWP.</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3"/>
      <w:r w:rsidRPr="00F478F0">
        <w:t>SPORTS, ARTS AND CULTURE.</w:t>
      </w:r>
      <w:bookmarkEnd w:id="43"/>
    </w:p>
    <w:p w:rsidR="006158D3" w:rsidRPr="00A6791D" w:rsidRDefault="001D7F93" w:rsidP="00FA0BF6">
      <w:pPr>
        <w:pStyle w:val="ListParagraph"/>
        <w:spacing w:before="240" w:line="360" w:lineRule="auto"/>
        <w:ind w:left="0"/>
        <w:jc w:val="both"/>
        <w:rPr>
          <w:rFonts w:ascii="Arial" w:hAnsi="Arial" w:cs="Arial"/>
          <w:sz w:val="24"/>
          <w:szCs w:val="20"/>
        </w:rPr>
      </w:pPr>
      <w:r>
        <w:rPr>
          <w:rFonts w:ascii="Arial" w:hAnsi="Arial" w:cs="Arial"/>
          <w:sz w:val="24"/>
          <w:szCs w:val="20"/>
        </w:rPr>
        <w:t>Stakeholders mentioned that there were no sports facilities that exist for the whole community, they however indicated that the only sports grounds available were those that belong to schools within the area. They also mentioned that there was no hall in the area that they could use to host cultural events.</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85"/>
      <w:r w:rsidRPr="00F478F0">
        <w:t>SOCIO-ECONOMIC FACILITIES.</w:t>
      </w:r>
      <w:bookmarkEnd w:id="44"/>
    </w:p>
    <w:p w:rsidR="00EE55F9" w:rsidRDefault="00EE55F9" w:rsidP="00EE55F9">
      <w:pPr>
        <w:spacing w:before="240" w:line="360" w:lineRule="auto"/>
        <w:jc w:val="both"/>
        <w:rPr>
          <w:rFonts w:ascii="Arial" w:hAnsi="Arial" w:cs="Arial"/>
          <w:sz w:val="24"/>
          <w:szCs w:val="24"/>
        </w:rPr>
      </w:pPr>
      <w:bookmarkStart w:id="45" w:name="_Toc476058586"/>
      <w:r>
        <w:rPr>
          <w:rFonts w:ascii="Arial" w:hAnsi="Arial" w:cs="Arial"/>
          <w:sz w:val="24"/>
          <w:szCs w:val="24"/>
        </w:rPr>
        <w:t>In terms of the facilities promoting socio-economic activities and development thereof, the stakeholders indicated that there were none in ward. The following entails the socio-economic facilities which they require:-</w:t>
      </w:r>
    </w:p>
    <w:p w:rsidR="00EE55F9" w:rsidRDefault="00EE55F9" w:rsidP="00EE55F9">
      <w:pPr>
        <w:pStyle w:val="ListParagraph"/>
        <w:numPr>
          <w:ilvl w:val="0"/>
          <w:numId w:val="21"/>
        </w:numPr>
        <w:spacing w:line="360" w:lineRule="auto"/>
        <w:jc w:val="both"/>
        <w:rPr>
          <w:rFonts w:ascii="Arial" w:hAnsi="Arial" w:cs="Arial"/>
          <w:sz w:val="24"/>
          <w:szCs w:val="24"/>
        </w:rPr>
      </w:pPr>
      <w:r>
        <w:rPr>
          <w:rFonts w:ascii="Arial" w:hAnsi="Arial" w:cs="Arial"/>
          <w:sz w:val="24"/>
          <w:szCs w:val="24"/>
        </w:rPr>
        <w:t>Community h</w:t>
      </w:r>
      <w:r w:rsidRPr="00CC24F9">
        <w:rPr>
          <w:rFonts w:ascii="Arial" w:hAnsi="Arial" w:cs="Arial"/>
          <w:sz w:val="24"/>
          <w:szCs w:val="24"/>
        </w:rPr>
        <w:t>all.</w:t>
      </w:r>
    </w:p>
    <w:p w:rsidR="00EE55F9" w:rsidRDefault="00EE55F9" w:rsidP="00EE55F9">
      <w:pPr>
        <w:pStyle w:val="ListParagraph"/>
        <w:numPr>
          <w:ilvl w:val="0"/>
          <w:numId w:val="21"/>
        </w:numPr>
        <w:spacing w:line="360" w:lineRule="auto"/>
        <w:jc w:val="both"/>
        <w:rPr>
          <w:rFonts w:ascii="Arial" w:hAnsi="Arial" w:cs="Arial"/>
          <w:sz w:val="24"/>
          <w:szCs w:val="24"/>
        </w:rPr>
      </w:pPr>
      <w:r w:rsidRPr="00CC24F9">
        <w:rPr>
          <w:rFonts w:ascii="Arial" w:hAnsi="Arial" w:cs="Arial"/>
          <w:sz w:val="24"/>
          <w:szCs w:val="24"/>
        </w:rPr>
        <w:t>Library</w:t>
      </w:r>
      <w:r>
        <w:rPr>
          <w:rFonts w:ascii="Arial" w:hAnsi="Arial" w:cs="Arial"/>
          <w:sz w:val="24"/>
          <w:szCs w:val="24"/>
        </w:rPr>
        <w:t>.</w:t>
      </w:r>
    </w:p>
    <w:p w:rsidR="00EE55F9" w:rsidRDefault="00EE55F9" w:rsidP="00EE55F9">
      <w:pPr>
        <w:pStyle w:val="ListParagraph"/>
        <w:numPr>
          <w:ilvl w:val="0"/>
          <w:numId w:val="21"/>
        </w:numPr>
        <w:spacing w:line="360" w:lineRule="auto"/>
        <w:jc w:val="both"/>
        <w:rPr>
          <w:rFonts w:ascii="Arial" w:hAnsi="Arial" w:cs="Arial"/>
          <w:sz w:val="24"/>
          <w:szCs w:val="24"/>
        </w:rPr>
      </w:pPr>
      <w:r>
        <w:rPr>
          <w:rFonts w:ascii="Arial" w:hAnsi="Arial" w:cs="Arial"/>
          <w:sz w:val="24"/>
          <w:szCs w:val="24"/>
        </w:rPr>
        <w:t>Multi-purpose sporting centre.</w:t>
      </w:r>
    </w:p>
    <w:p w:rsidR="00064C8D" w:rsidRDefault="00064C8D" w:rsidP="00EE55F9">
      <w:pPr>
        <w:pStyle w:val="ListParagraph"/>
        <w:numPr>
          <w:ilvl w:val="0"/>
          <w:numId w:val="21"/>
        </w:numPr>
        <w:spacing w:line="360" w:lineRule="auto"/>
        <w:jc w:val="both"/>
        <w:rPr>
          <w:rFonts w:ascii="Arial" w:hAnsi="Arial" w:cs="Arial"/>
          <w:sz w:val="24"/>
          <w:szCs w:val="24"/>
        </w:rPr>
      </w:pPr>
      <w:r>
        <w:rPr>
          <w:rFonts w:ascii="Arial" w:hAnsi="Arial" w:cs="Arial"/>
          <w:sz w:val="24"/>
          <w:szCs w:val="24"/>
        </w:rPr>
        <w:t>Skills incubation centre for the youth.</w:t>
      </w:r>
    </w:p>
    <w:p w:rsidR="00BF1677" w:rsidRPr="00BF1677" w:rsidRDefault="00961323" w:rsidP="00EE55F9">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LAND USE MANAGEMENT (INCLUDING SPATIAL TRENDS AND PATTERNS).</w:t>
      </w:r>
      <w:bookmarkEnd w:id="45"/>
    </w:p>
    <w:p w:rsidR="007754CA" w:rsidRDefault="007754CA" w:rsidP="007754CA">
      <w:pPr>
        <w:spacing w:before="240" w:line="360" w:lineRule="auto"/>
        <w:rPr>
          <w:rFonts w:ascii="Arial" w:hAnsi="Arial" w:cs="Arial"/>
          <w:sz w:val="24"/>
          <w:szCs w:val="24"/>
        </w:rPr>
      </w:pPr>
      <w:r>
        <w:rPr>
          <w:rFonts w:ascii="Arial" w:hAnsi="Arial" w:cs="Arial"/>
          <w:sz w:val="24"/>
          <w:szCs w:val="24"/>
        </w:rPr>
        <w:t>The following entails the predominant land uses with</w:t>
      </w:r>
      <w:r w:rsidR="00064C8D">
        <w:rPr>
          <w:rFonts w:ascii="Arial" w:hAnsi="Arial" w:cs="Arial"/>
          <w:sz w:val="24"/>
          <w:szCs w:val="24"/>
        </w:rPr>
        <w:t>in</w:t>
      </w:r>
      <w:r>
        <w:rPr>
          <w:rFonts w:ascii="Arial" w:hAnsi="Arial" w:cs="Arial"/>
          <w:sz w:val="24"/>
          <w:szCs w:val="24"/>
        </w:rPr>
        <w:t xml:space="preserve"> ward 8:-</w:t>
      </w:r>
    </w:p>
    <w:p w:rsidR="007754CA" w:rsidRDefault="007754CA" w:rsidP="007754CA">
      <w:pPr>
        <w:pStyle w:val="ListParagraph"/>
        <w:numPr>
          <w:ilvl w:val="0"/>
          <w:numId w:val="22"/>
        </w:numPr>
        <w:spacing w:before="240" w:line="360" w:lineRule="auto"/>
        <w:rPr>
          <w:rFonts w:ascii="Arial" w:hAnsi="Arial" w:cs="Arial"/>
          <w:sz w:val="24"/>
          <w:szCs w:val="24"/>
        </w:rPr>
      </w:pPr>
      <w:r>
        <w:rPr>
          <w:rFonts w:ascii="Arial" w:hAnsi="Arial" w:cs="Arial"/>
          <w:sz w:val="24"/>
          <w:szCs w:val="24"/>
        </w:rPr>
        <w:t>A high majority of residential land uses.</w:t>
      </w:r>
    </w:p>
    <w:p w:rsidR="007754CA" w:rsidRDefault="007754CA" w:rsidP="007754CA">
      <w:pPr>
        <w:pStyle w:val="ListParagraph"/>
        <w:numPr>
          <w:ilvl w:val="0"/>
          <w:numId w:val="22"/>
        </w:numPr>
        <w:spacing w:before="240" w:line="360" w:lineRule="auto"/>
        <w:rPr>
          <w:rFonts w:ascii="Arial" w:hAnsi="Arial" w:cs="Arial"/>
          <w:sz w:val="24"/>
          <w:szCs w:val="24"/>
        </w:rPr>
      </w:pPr>
      <w:r w:rsidRPr="00224534">
        <w:rPr>
          <w:rFonts w:ascii="Arial" w:hAnsi="Arial" w:cs="Arial"/>
          <w:sz w:val="24"/>
          <w:szCs w:val="24"/>
        </w:rPr>
        <w:t>Church Use.</w:t>
      </w:r>
    </w:p>
    <w:p w:rsidR="007754CA" w:rsidRDefault="007754CA" w:rsidP="007754CA">
      <w:pPr>
        <w:pStyle w:val="ListParagraph"/>
        <w:numPr>
          <w:ilvl w:val="0"/>
          <w:numId w:val="22"/>
        </w:numPr>
        <w:spacing w:before="240" w:line="360" w:lineRule="auto"/>
        <w:rPr>
          <w:rFonts w:ascii="Arial" w:hAnsi="Arial" w:cs="Arial"/>
          <w:sz w:val="24"/>
          <w:szCs w:val="24"/>
        </w:rPr>
      </w:pPr>
      <w:r w:rsidRPr="005A6BDE">
        <w:rPr>
          <w:rFonts w:ascii="Arial" w:hAnsi="Arial" w:cs="Arial"/>
          <w:sz w:val="24"/>
          <w:szCs w:val="24"/>
        </w:rPr>
        <w:t>Spaza Shops.</w:t>
      </w:r>
    </w:p>
    <w:p w:rsidR="00CC260F" w:rsidRPr="007754CA" w:rsidRDefault="007754CA" w:rsidP="007754CA">
      <w:pPr>
        <w:pStyle w:val="ListParagraph"/>
        <w:numPr>
          <w:ilvl w:val="0"/>
          <w:numId w:val="22"/>
        </w:numPr>
        <w:spacing w:before="240" w:line="360" w:lineRule="auto"/>
        <w:rPr>
          <w:rFonts w:ascii="Arial" w:hAnsi="Arial" w:cs="Arial"/>
          <w:sz w:val="24"/>
          <w:szCs w:val="24"/>
        </w:rPr>
      </w:pPr>
      <w:r w:rsidRPr="005A6BDE">
        <w:rPr>
          <w:rFonts w:ascii="Arial" w:hAnsi="Arial" w:cs="Arial"/>
          <w:sz w:val="24"/>
          <w:szCs w:val="24"/>
        </w:rPr>
        <w:t>Vacant sites used for illegal dumping.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7"/>
      <w:r w:rsidRPr="00F478F0">
        <w:lastRenderedPageBreak/>
        <w:t>AGRICULTURAL ACTIVITY (INCLUDING GRAZING).</w:t>
      </w:r>
      <w:bookmarkEnd w:id="46"/>
    </w:p>
    <w:p w:rsidR="00F478F0" w:rsidRPr="00A6791D" w:rsidRDefault="007754CA" w:rsidP="00E14ED3">
      <w:pPr>
        <w:spacing w:before="240" w:line="360" w:lineRule="auto"/>
        <w:jc w:val="both"/>
        <w:rPr>
          <w:rFonts w:ascii="Arial" w:hAnsi="Arial" w:cs="Arial"/>
          <w:sz w:val="24"/>
          <w:szCs w:val="20"/>
        </w:rPr>
      </w:pPr>
      <w:r>
        <w:rPr>
          <w:rFonts w:ascii="Arial" w:hAnsi="Arial" w:cs="Arial"/>
          <w:sz w:val="24"/>
          <w:szCs w:val="20"/>
        </w:rPr>
        <w:t>During consultation, stakeholders indicated</w:t>
      </w:r>
      <w:r w:rsidRPr="00A6791D">
        <w:rPr>
          <w:rFonts w:ascii="Arial" w:hAnsi="Arial" w:cs="Arial"/>
          <w:sz w:val="24"/>
          <w:szCs w:val="20"/>
        </w:rPr>
        <w:t xml:space="preserve"> </w:t>
      </w:r>
      <w:r>
        <w:rPr>
          <w:rFonts w:ascii="Arial" w:hAnsi="Arial" w:cs="Arial"/>
          <w:sz w:val="24"/>
          <w:szCs w:val="20"/>
        </w:rPr>
        <w:t xml:space="preserve">that they </w:t>
      </w:r>
      <w:r w:rsidR="008B196B" w:rsidRPr="00A6791D">
        <w:rPr>
          <w:rFonts w:ascii="Arial" w:hAnsi="Arial" w:cs="Arial"/>
          <w:sz w:val="24"/>
          <w:szCs w:val="20"/>
        </w:rPr>
        <w:t xml:space="preserve">have no land for agriculture in the ward, </w:t>
      </w:r>
      <w:r>
        <w:rPr>
          <w:rFonts w:ascii="Arial" w:hAnsi="Arial" w:cs="Arial"/>
          <w:sz w:val="24"/>
          <w:szCs w:val="20"/>
        </w:rPr>
        <w:t xml:space="preserve">they further put in a </w:t>
      </w:r>
      <w:r w:rsidRPr="00A6791D">
        <w:rPr>
          <w:rFonts w:ascii="Arial" w:hAnsi="Arial" w:cs="Arial"/>
          <w:sz w:val="24"/>
          <w:szCs w:val="20"/>
        </w:rPr>
        <w:t>request</w:t>
      </w:r>
      <w:r>
        <w:rPr>
          <w:rFonts w:ascii="Arial" w:hAnsi="Arial" w:cs="Arial"/>
          <w:sz w:val="24"/>
          <w:szCs w:val="20"/>
        </w:rPr>
        <w:t xml:space="preserve"> for</w:t>
      </w:r>
      <w:r w:rsidR="008B196B" w:rsidRPr="00A6791D">
        <w:rPr>
          <w:rFonts w:ascii="Arial" w:hAnsi="Arial" w:cs="Arial"/>
          <w:sz w:val="24"/>
          <w:szCs w:val="20"/>
        </w:rPr>
        <w:t xml:space="preserve"> land for agricultural </w:t>
      </w:r>
      <w:r>
        <w:rPr>
          <w:rFonts w:ascii="Arial" w:hAnsi="Arial" w:cs="Arial"/>
          <w:sz w:val="24"/>
          <w:szCs w:val="20"/>
        </w:rPr>
        <w:t>purposes</w:t>
      </w:r>
      <w:r w:rsidR="00826FE0" w:rsidRPr="00A6791D">
        <w:rPr>
          <w:rFonts w:ascii="Arial" w:hAnsi="Arial" w:cs="Arial"/>
          <w:sz w:val="24"/>
          <w:szCs w:val="20"/>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88"/>
      <w:r w:rsidRPr="00F478F0">
        <w:t>LAND TENURE/OWNERSHIP.</w:t>
      </w:r>
      <w:bookmarkEnd w:id="47"/>
    </w:p>
    <w:p w:rsidR="00F478F0" w:rsidRPr="00A6791D" w:rsidRDefault="003229F7" w:rsidP="00826FE0">
      <w:pPr>
        <w:spacing w:before="240" w:line="360" w:lineRule="auto"/>
        <w:jc w:val="both"/>
        <w:rPr>
          <w:sz w:val="24"/>
          <w:szCs w:val="20"/>
        </w:rPr>
      </w:pPr>
      <w:r>
        <w:rPr>
          <w:rFonts w:ascii="Arial" w:hAnsi="Arial" w:cs="Arial"/>
          <w:sz w:val="24"/>
          <w:szCs w:val="20"/>
        </w:rPr>
        <w:t>Stakeholders indicated that Manzana was still under H</w:t>
      </w:r>
      <w:r w:rsidR="00BE1A79" w:rsidRPr="00A6791D">
        <w:rPr>
          <w:rFonts w:ascii="Arial" w:hAnsi="Arial" w:cs="Arial"/>
          <w:sz w:val="24"/>
          <w:szCs w:val="20"/>
        </w:rPr>
        <w:t>is worship Kubheka</w:t>
      </w:r>
      <w:r w:rsidR="00826FE0" w:rsidRPr="00A6791D">
        <w:rPr>
          <w:rFonts w:ascii="Arial" w:hAnsi="Arial" w:cs="Arial"/>
          <w:sz w:val="24"/>
          <w:szCs w:val="20"/>
        </w:rPr>
        <w:t>.</w:t>
      </w:r>
      <w:r w:rsidR="00BE1A79" w:rsidRPr="00A6791D">
        <w:rPr>
          <w:rFonts w:ascii="Arial" w:hAnsi="Arial" w:cs="Arial"/>
          <w:sz w:val="24"/>
          <w:szCs w:val="20"/>
        </w:rPr>
        <w:t xml:space="preserve"> </w:t>
      </w:r>
      <w:r>
        <w:rPr>
          <w:rFonts w:ascii="Arial" w:hAnsi="Arial" w:cs="Arial"/>
          <w:sz w:val="24"/>
          <w:szCs w:val="20"/>
        </w:rPr>
        <w:t>They further added that the rest of the ward belonged</w:t>
      </w:r>
      <w:r w:rsidR="00BE1A79" w:rsidRPr="00A6791D">
        <w:rPr>
          <w:rFonts w:ascii="Arial" w:hAnsi="Arial" w:cs="Arial"/>
          <w:sz w:val="24"/>
          <w:szCs w:val="20"/>
        </w:rPr>
        <w:t xml:space="preserve"> to the Newcastle Municipality. </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89"/>
      <w:r w:rsidRPr="00F478F0">
        <w:t>CLIMATE CHANGE (NATURAL DISASTER WITHIN THE LAST 30 YEARS).</w:t>
      </w:r>
      <w:bookmarkEnd w:id="48"/>
    </w:p>
    <w:p w:rsidR="00F478F0" w:rsidRPr="00A6791D" w:rsidRDefault="00B70FC9" w:rsidP="00E14ED3">
      <w:pPr>
        <w:spacing w:before="240" w:line="360" w:lineRule="auto"/>
        <w:jc w:val="both"/>
        <w:rPr>
          <w:rFonts w:ascii="Arial" w:hAnsi="Arial" w:cs="Arial"/>
          <w:sz w:val="24"/>
          <w:szCs w:val="20"/>
        </w:rPr>
      </w:pPr>
      <w:r>
        <w:rPr>
          <w:rFonts w:ascii="Arial" w:hAnsi="Arial" w:cs="Arial"/>
          <w:sz w:val="24"/>
          <w:szCs w:val="20"/>
        </w:rPr>
        <w:t>Natural</w:t>
      </w:r>
      <w:r w:rsidR="008F66E9">
        <w:rPr>
          <w:rFonts w:ascii="Arial" w:hAnsi="Arial" w:cs="Arial"/>
          <w:sz w:val="24"/>
          <w:szCs w:val="20"/>
        </w:rPr>
        <w:t xml:space="preserve"> disaster occurred</w:t>
      </w:r>
      <w:r>
        <w:rPr>
          <w:rFonts w:ascii="Arial" w:hAnsi="Arial" w:cs="Arial"/>
          <w:sz w:val="24"/>
          <w:szCs w:val="20"/>
        </w:rPr>
        <w:t xml:space="preserve"> 2017 December </w:t>
      </w:r>
      <w:r w:rsidR="008F66E9">
        <w:rPr>
          <w:rFonts w:ascii="Arial" w:hAnsi="Arial" w:cs="Arial"/>
          <w:sz w:val="24"/>
          <w:szCs w:val="20"/>
        </w:rPr>
        <w:t xml:space="preserve">11 up to this date affected household have not yet received any compensation from the municipality of Government. We have </w:t>
      </w:r>
      <w:r>
        <w:rPr>
          <w:rFonts w:ascii="Arial" w:hAnsi="Arial" w:cs="Arial"/>
          <w:sz w:val="24"/>
          <w:szCs w:val="20"/>
        </w:rPr>
        <w:t>challenges</w:t>
      </w:r>
      <w:r w:rsidR="008F66E9">
        <w:rPr>
          <w:rFonts w:ascii="Arial" w:hAnsi="Arial" w:cs="Arial"/>
          <w:sz w:val="24"/>
          <w:szCs w:val="20"/>
        </w:rPr>
        <w:t xml:space="preserve"> of leaking roofs due to the </w:t>
      </w:r>
      <w:r>
        <w:rPr>
          <w:rFonts w:ascii="Arial" w:hAnsi="Arial" w:cs="Arial"/>
          <w:sz w:val="24"/>
          <w:szCs w:val="20"/>
        </w:rPr>
        <w:t xml:space="preserve">disaster. </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90"/>
      <w:r w:rsidRPr="00F478F0">
        <w:t>DISABILITY PROFILE.</w:t>
      </w:r>
      <w:bookmarkEnd w:id="49"/>
    </w:p>
    <w:p w:rsidR="00340220" w:rsidRPr="001A561D" w:rsidRDefault="003229F7" w:rsidP="003535AC">
      <w:pPr>
        <w:spacing w:before="240" w:line="360" w:lineRule="auto"/>
        <w:jc w:val="both"/>
        <w:rPr>
          <w:rFonts w:ascii="Arial" w:hAnsi="Arial" w:cs="Arial"/>
          <w:sz w:val="20"/>
          <w:szCs w:val="20"/>
        </w:rPr>
      </w:pPr>
      <w:r>
        <w:rPr>
          <w:rFonts w:ascii="Arial" w:hAnsi="Arial" w:cs="Arial"/>
          <w:sz w:val="24"/>
          <w:szCs w:val="20"/>
        </w:rPr>
        <w:t xml:space="preserve">Stakeholders mentioned that there were parts of the population in the ward who were disabled, they stated that they were </w:t>
      </w:r>
      <w:r w:rsidR="00BE1A79" w:rsidRPr="00A6791D">
        <w:rPr>
          <w:rFonts w:ascii="Arial" w:hAnsi="Arial" w:cs="Arial"/>
          <w:sz w:val="24"/>
          <w:szCs w:val="20"/>
        </w:rPr>
        <w:t>estimate</w:t>
      </w:r>
      <w:r>
        <w:rPr>
          <w:rFonts w:ascii="Arial" w:hAnsi="Arial" w:cs="Arial"/>
          <w:sz w:val="24"/>
          <w:szCs w:val="20"/>
        </w:rPr>
        <w:t xml:space="preserve">d at </w:t>
      </w:r>
      <w:r w:rsidR="00BE1A79" w:rsidRPr="00A6791D">
        <w:rPr>
          <w:rFonts w:ascii="Arial" w:hAnsi="Arial" w:cs="Arial"/>
          <w:sz w:val="24"/>
          <w:szCs w:val="20"/>
        </w:rPr>
        <w:t xml:space="preserve">30 </w:t>
      </w:r>
      <w:r w:rsidR="001A7B83" w:rsidRPr="00A6791D">
        <w:rPr>
          <w:rFonts w:ascii="Arial" w:hAnsi="Arial" w:cs="Arial"/>
          <w:sz w:val="24"/>
          <w:szCs w:val="20"/>
        </w:rPr>
        <w:t>people</w:t>
      </w:r>
      <w:r w:rsidR="001A7B83">
        <w:rPr>
          <w:rFonts w:ascii="Arial" w:hAnsi="Arial" w:cs="Arial"/>
          <w:sz w:val="24"/>
          <w:szCs w:val="20"/>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91"/>
      <w:r w:rsidRPr="00F478F0">
        <w:t>IMMIGRATION PROFILE.</w:t>
      </w:r>
      <w:bookmarkEnd w:id="50"/>
    </w:p>
    <w:p w:rsidR="00F478F0" w:rsidRPr="00A6791D" w:rsidRDefault="008F66E9" w:rsidP="00E14ED3">
      <w:pPr>
        <w:spacing w:before="240" w:line="360" w:lineRule="auto"/>
        <w:jc w:val="both"/>
        <w:rPr>
          <w:rFonts w:ascii="Arial" w:hAnsi="Arial" w:cs="Arial"/>
          <w:sz w:val="24"/>
          <w:szCs w:val="20"/>
        </w:rPr>
      </w:pPr>
      <w:r>
        <w:rPr>
          <w:rFonts w:ascii="Arial" w:hAnsi="Arial" w:cs="Arial"/>
          <w:sz w:val="24"/>
          <w:szCs w:val="20"/>
        </w:rPr>
        <w:t xml:space="preserve">Immigrants does not contribute to the ward developments, furthermore the ward Local economic Development does not comply with such structures.  </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92"/>
      <w:r>
        <w:t>STATE OF GOVERNANCE (INCLUDING TRADITIONAL LEADERSHIP).</w:t>
      </w:r>
      <w:bookmarkEnd w:id="51"/>
    </w:p>
    <w:p w:rsidR="003229F7" w:rsidRPr="003229F7" w:rsidRDefault="003229F7" w:rsidP="003229F7">
      <w:pPr>
        <w:spacing w:before="240" w:line="360" w:lineRule="auto"/>
        <w:jc w:val="both"/>
        <w:rPr>
          <w:sz w:val="24"/>
          <w:szCs w:val="20"/>
        </w:rPr>
      </w:pPr>
      <w:bookmarkStart w:id="52" w:name="_Toc476058593"/>
      <w:r w:rsidRPr="003229F7">
        <w:rPr>
          <w:rFonts w:ascii="Arial" w:hAnsi="Arial" w:cs="Arial"/>
          <w:sz w:val="24"/>
          <w:szCs w:val="20"/>
        </w:rPr>
        <w:t xml:space="preserve">Stakeholders indicated that Manzana was still under His worship Kubheka. They further added that the rest of the ward belonged to the Newcastle Municipality. </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PUBLIC PARTICIPATION IN MUNICIPAL AFFAIRS</w:t>
      </w:r>
      <w:r>
        <w:t xml:space="preserve"> (INCLUDING MECHANISMS)</w:t>
      </w:r>
      <w:r w:rsidRPr="00F478F0">
        <w:t>.</w:t>
      </w:r>
      <w:bookmarkEnd w:id="52"/>
    </w:p>
    <w:p w:rsidR="00BE1A79" w:rsidRPr="00A6791D" w:rsidRDefault="00BE1A79" w:rsidP="00BE1A79">
      <w:pPr>
        <w:pStyle w:val="ListParagraph"/>
        <w:numPr>
          <w:ilvl w:val="0"/>
          <w:numId w:val="17"/>
        </w:numPr>
        <w:spacing w:before="240" w:line="360" w:lineRule="auto"/>
        <w:jc w:val="both"/>
        <w:rPr>
          <w:rFonts w:ascii="Arial" w:hAnsi="Arial" w:cs="Arial"/>
          <w:sz w:val="24"/>
          <w:szCs w:val="20"/>
        </w:rPr>
      </w:pPr>
      <w:r w:rsidRPr="00A6791D">
        <w:rPr>
          <w:rFonts w:ascii="Arial" w:hAnsi="Arial" w:cs="Arial"/>
          <w:sz w:val="24"/>
          <w:szCs w:val="20"/>
        </w:rPr>
        <w:t>Ward committees</w:t>
      </w:r>
      <w:r w:rsidR="008D4E34" w:rsidRPr="00A6791D">
        <w:rPr>
          <w:rFonts w:ascii="Arial" w:hAnsi="Arial" w:cs="Arial"/>
          <w:sz w:val="24"/>
          <w:szCs w:val="20"/>
        </w:rPr>
        <w:t>.</w:t>
      </w:r>
    </w:p>
    <w:p w:rsidR="00BE1A79" w:rsidRPr="00A6791D" w:rsidRDefault="00BE1A79" w:rsidP="00BE1A79">
      <w:pPr>
        <w:pStyle w:val="ListParagraph"/>
        <w:numPr>
          <w:ilvl w:val="0"/>
          <w:numId w:val="17"/>
        </w:numPr>
        <w:spacing w:before="240" w:line="360" w:lineRule="auto"/>
        <w:jc w:val="both"/>
        <w:rPr>
          <w:rFonts w:ascii="Arial" w:hAnsi="Arial" w:cs="Arial"/>
          <w:sz w:val="24"/>
          <w:szCs w:val="20"/>
        </w:rPr>
      </w:pPr>
      <w:r w:rsidRPr="00A6791D">
        <w:rPr>
          <w:rFonts w:ascii="Arial" w:hAnsi="Arial" w:cs="Arial"/>
          <w:sz w:val="24"/>
          <w:szCs w:val="20"/>
        </w:rPr>
        <w:t>Cells.</w:t>
      </w:r>
    </w:p>
    <w:p w:rsidR="00416BAD" w:rsidRDefault="00964035" w:rsidP="00416BAD">
      <w:pPr>
        <w:pStyle w:val="Heading1"/>
        <w:numPr>
          <w:ilvl w:val="0"/>
          <w:numId w:val="1"/>
        </w:numPr>
      </w:pPr>
      <w:bookmarkStart w:id="53" w:name="_Toc476058594"/>
      <w:r>
        <w:lastRenderedPageBreak/>
        <w:t>PROJECTS THAT HAVE TAKEN PLACE OVER THE YEARS</w:t>
      </w:r>
      <w:r w:rsidRPr="00F478F0">
        <w:t>.</w:t>
      </w:r>
      <w:bookmarkEnd w:id="53"/>
    </w:p>
    <w:p w:rsidR="00F478F0" w:rsidRPr="008F66E9" w:rsidRDefault="00BE1A79" w:rsidP="008F66E9">
      <w:pPr>
        <w:pStyle w:val="ListParagraph"/>
        <w:numPr>
          <w:ilvl w:val="0"/>
          <w:numId w:val="25"/>
        </w:numPr>
        <w:spacing w:before="240" w:line="360" w:lineRule="auto"/>
        <w:jc w:val="both"/>
        <w:rPr>
          <w:rFonts w:ascii="Arial" w:hAnsi="Arial" w:cs="Arial"/>
          <w:sz w:val="24"/>
          <w:szCs w:val="20"/>
        </w:rPr>
      </w:pPr>
      <w:r w:rsidRPr="008F66E9">
        <w:rPr>
          <w:rFonts w:ascii="Arial" w:hAnsi="Arial" w:cs="Arial"/>
          <w:sz w:val="24"/>
          <w:szCs w:val="20"/>
        </w:rPr>
        <w:t>EPWP.</w:t>
      </w:r>
    </w:p>
    <w:p w:rsidR="008F66E9" w:rsidRPr="008F66E9" w:rsidRDefault="008F66E9" w:rsidP="008F66E9">
      <w:pPr>
        <w:pStyle w:val="ListParagraph"/>
        <w:numPr>
          <w:ilvl w:val="0"/>
          <w:numId w:val="25"/>
        </w:numPr>
        <w:spacing w:before="240" w:line="360" w:lineRule="auto"/>
        <w:jc w:val="both"/>
        <w:rPr>
          <w:rFonts w:ascii="Arial" w:hAnsi="Arial" w:cs="Arial"/>
          <w:sz w:val="24"/>
          <w:szCs w:val="20"/>
        </w:rPr>
      </w:pPr>
      <w:r>
        <w:rPr>
          <w:rFonts w:ascii="Arial" w:hAnsi="Arial" w:cs="Arial"/>
          <w:sz w:val="24"/>
          <w:szCs w:val="20"/>
        </w:rPr>
        <w:t>CWP</w:t>
      </w:r>
    </w:p>
    <w:p w:rsidR="00F478F0" w:rsidRDefault="00F478F0" w:rsidP="003535AC">
      <w:pPr>
        <w:pStyle w:val="Heading1"/>
        <w:numPr>
          <w:ilvl w:val="0"/>
          <w:numId w:val="1"/>
        </w:numPr>
      </w:pPr>
      <w:bookmarkStart w:id="54" w:name="_Toc476058595"/>
      <w:r>
        <w:t>SWOT ANALYSIS.</w:t>
      </w:r>
      <w:bookmarkEnd w:id="54"/>
    </w:p>
    <w:p w:rsidR="00F478F0" w:rsidRPr="001C73CD" w:rsidRDefault="00F478F0" w:rsidP="003535AC">
      <w:pPr>
        <w:spacing w:before="240"/>
        <w:rPr>
          <w:sz w:val="2"/>
          <w:szCs w:val="2"/>
        </w:rPr>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F1A8C">
        <w:trPr>
          <w:trHeight w:val="714"/>
        </w:trPr>
        <w:tc>
          <w:tcPr>
            <w:tcW w:w="4508" w:type="dxa"/>
            <w:shd w:val="clear" w:color="auto" w:fill="4EACF3" w:themeFill="background2" w:themeFillShade="BF"/>
          </w:tcPr>
          <w:p w:rsidR="00A848CB" w:rsidRDefault="00AF1A8C" w:rsidP="00AF1A8C">
            <w:pPr>
              <w:pStyle w:val="ListParagraph"/>
              <w:numPr>
                <w:ilvl w:val="0"/>
                <w:numId w:val="7"/>
              </w:numPr>
              <w:rPr>
                <w:rFonts w:ascii="Arial" w:hAnsi="Arial" w:cs="Arial"/>
                <w:sz w:val="20"/>
                <w:szCs w:val="20"/>
              </w:rPr>
            </w:pPr>
            <w:r>
              <w:rPr>
                <w:rFonts w:ascii="Arial" w:hAnsi="Arial" w:cs="Arial"/>
                <w:sz w:val="20"/>
                <w:szCs w:val="20"/>
              </w:rPr>
              <w:t xml:space="preserve">Educational System </w:t>
            </w:r>
          </w:p>
          <w:p w:rsidR="00F44E1D" w:rsidRDefault="00F44E1D" w:rsidP="00AF1A8C">
            <w:pPr>
              <w:pStyle w:val="ListParagraph"/>
              <w:numPr>
                <w:ilvl w:val="0"/>
                <w:numId w:val="7"/>
              </w:numPr>
              <w:rPr>
                <w:rFonts w:ascii="Arial" w:hAnsi="Arial" w:cs="Arial"/>
                <w:sz w:val="20"/>
                <w:szCs w:val="20"/>
              </w:rPr>
            </w:pPr>
            <w:r>
              <w:rPr>
                <w:rFonts w:ascii="Arial" w:hAnsi="Arial" w:cs="Arial"/>
                <w:sz w:val="20"/>
                <w:szCs w:val="20"/>
              </w:rPr>
              <w:t>Good education results</w:t>
            </w:r>
          </w:p>
          <w:p w:rsidR="00F44E1D" w:rsidRPr="00AF1A8C" w:rsidRDefault="00F44E1D" w:rsidP="00AF1A8C">
            <w:pPr>
              <w:pStyle w:val="ListParagraph"/>
              <w:numPr>
                <w:ilvl w:val="0"/>
                <w:numId w:val="7"/>
              </w:numPr>
              <w:rPr>
                <w:rFonts w:ascii="Arial" w:hAnsi="Arial" w:cs="Arial"/>
                <w:sz w:val="20"/>
                <w:szCs w:val="20"/>
              </w:rPr>
            </w:pPr>
            <w:r>
              <w:rPr>
                <w:rFonts w:ascii="Arial" w:hAnsi="Arial" w:cs="Arial"/>
                <w:sz w:val="20"/>
                <w:szCs w:val="20"/>
              </w:rPr>
              <w:t>High level of competent students locally.</w:t>
            </w:r>
          </w:p>
        </w:tc>
        <w:tc>
          <w:tcPr>
            <w:tcW w:w="4508" w:type="dxa"/>
            <w:shd w:val="clear" w:color="auto" w:fill="FF0000"/>
          </w:tcPr>
          <w:p w:rsidR="00F478F0" w:rsidRDefault="00AF1A8C" w:rsidP="00A848CB">
            <w:pPr>
              <w:pStyle w:val="ListParagraph"/>
              <w:numPr>
                <w:ilvl w:val="0"/>
                <w:numId w:val="7"/>
              </w:numPr>
              <w:rPr>
                <w:rFonts w:ascii="Arial" w:hAnsi="Arial" w:cs="Arial"/>
                <w:sz w:val="20"/>
                <w:szCs w:val="20"/>
              </w:rPr>
            </w:pPr>
            <w:r>
              <w:rPr>
                <w:rFonts w:ascii="Arial" w:hAnsi="Arial" w:cs="Arial"/>
                <w:sz w:val="20"/>
                <w:szCs w:val="20"/>
              </w:rPr>
              <w:t>Substance abuse</w:t>
            </w:r>
            <w:r w:rsidR="00A848CB">
              <w:rPr>
                <w:rFonts w:ascii="Arial" w:hAnsi="Arial" w:cs="Arial"/>
                <w:sz w:val="20"/>
                <w:szCs w:val="20"/>
              </w:rPr>
              <w:t>.</w:t>
            </w:r>
          </w:p>
          <w:p w:rsidR="00A848CB" w:rsidRDefault="00AF1A8C" w:rsidP="00A848CB">
            <w:pPr>
              <w:pStyle w:val="ListParagraph"/>
              <w:numPr>
                <w:ilvl w:val="0"/>
                <w:numId w:val="7"/>
              </w:numPr>
              <w:rPr>
                <w:rFonts w:ascii="Arial" w:hAnsi="Arial" w:cs="Arial"/>
                <w:sz w:val="20"/>
                <w:szCs w:val="20"/>
              </w:rPr>
            </w:pPr>
            <w:r>
              <w:rPr>
                <w:rFonts w:ascii="Arial" w:hAnsi="Arial" w:cs="Arial"/>
                <w:sz w:val="20"/>
                <w:szCs w:val="20"/>
              </w:rPr>
              <w:t xml:space="preserve">Teenage </w:t>
            </w:r>
            <w:r w:rsidR="000D3F6C">
              <w:rPr>
                <w:rFonts w:ascii="Arial" w:hAnsi="Arial" w:cs="Arial"/>
                <w:sz w:val="20"/>
                <w:szCs w:val="20"/>
              </w:rPr>
              <w:t>pregnancy</w:t>
            </w:r>
            <w:r w:rsidR="00A848CB">
              <w:rPr>
                <w:rFonts w:ascii="Arial" w:hAnsi="Arial" w:cs="Arial"/>
                <w:sz w:val="20"/>
                <w:szCs w:val="20"/>
              </w:rPr>
              <w:t>.</w:t>
            </w:r>
          </w:p>
          <w:p w:rsidR="00BF1677" w:rsidRDefault="00AF1A8C" w:rsidP="00AF1A8C">
            <w:pPr>
              <w:pStyle w:val="ListParagraph"/>
              <w:numPr>
                <w:ilvl w:val="0"/>
                <w:numId w:val="7"/>
              </w:numPr>
              <w:rPr>
                <w:rFonts w:ascii="Arial" w:hAnsi="Arial" w:cs="Arial"/>
                <w:sz w:val="20"/>
                <w:szCs w:val="20"/>
              </w:rPr>
            </w:pPr>
            <w:r>
              <w:rPr>
                <w:rFonts w:ascii="Arial" w:hAnsi="Arial" w:cs="Arial"/>
                <w:sz w:val="20"/>
                <w:szCs w:val="20"/>
              </w:rPr>
              <w:t xml:space="preserve">Crime &amp; </w:t>
            </w:r>
            <w:r w:rsidR="000D3F6C">
              <w:rPr>
                <w:rFonts w:ascii="Arial" w:hAnsi="Arial" w:cs="Arial"/>
                <w:sz w:val="20"/>
                <w:szCs w:val="20"/>
              </w:rPr>
              <w:t>Violence</w:t>
            </w:r>
            <w:r>
              <w:rPr>
                <w:rFonts w:ascii="Arial" w:hAnsi="Arial" w:cs="Arial"/>
                <w:sz w:val="20"/>
                <w:szCs w:val="20"/>
              </w:rPr>
              <w:t xml:space="preserve">. </w:t>
            </w:r>
          </w:p>
          <w:p w:rsidR="00F44E1D" w:rsidRDefault="00F44E1D" w:rsidP="00AF1A8C">
            <w:pPr>
              <w:pStyle w:val="ListParagraph"/>
              <w:numPr>
                <w:ilvl w:val="0"/>
                <w:numId w:val="7"/>
              </w:numPr>
              <w:rPr>
                <w:rFonts w:ascii="Arial" w:hAnsi="Arial" w:cs="Arial"/>
                <w:sz w:val="20"/>
                <w:szCs w:val="20"/>
              </w:rPr>
            </w:pPr>
            <w:r>
              <w:rPr>
                <w:rFonts w:ascii="Arial" w:hAnsi="Arial" w:cs="Arial"/>
                <w:sz w:val="20"/>
                <w:szCs w:val="20"/>
              </w:rPr>
              <w:t xml:space="preserve">No proper </w:t>
            </w:r>
            <w:r w:rsidR="000D3F6C">
              <w:rPr>
                <w:rFonts w:ascii="Arial" w:hAnsi="Arial" w:cs="Arial"/>
                <w:sz w:val="20"/>
                <w:szCs w:val="20"/>
              </w:rPr>
              <w:t>roads</w:t>
            </w:r>
            <w:r>
              <w:rPr>
                <w:rFonts w:ascii="Arial" w:hAnsi="Arial" w:cs="Arial"/>
                <w:sz w:val="20"/>
                <w:szCs w:val="20"/>
              </w:rPr>
              <w:t xml:space="preserve"> to public </w:t>
            </w:r>
          </w:p>
          <w:p w:rsidR="00F44E1D" w:rsidRPr="00AF1A8C" w:rsidRDefault="00F44E1D" w:rsidP="00AF1A8C">
            <w:pPr>
              <w:pStyle w:val="ListParagraph"/>
              <w:numPr>
                <w:ilvl w:val="0"/>
                <w:numId w:val="7"/>
              </w:numPr>
              <w:rPr>
                <w:rFonts w:ascii="Arial" w:hAnsi="Arial" w:cs="Arial"/>
                <w:sz w:val="20"/>
                <w:szCs w:val="20"/>
              </w:rPr>
            </w:pPr>
            <w:r>
              <w:rPr>
                <w:rFonts w:ascii="Arial" w:hAnsi="Arial" w:cs="Arial"/>
                <w:sz w:val="20"/>
                <w:szCs w:val="20"/>
              </w:rPr>
              <w:t>No sport facilities</w:t>
            </w: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F478F0" w:rsidRDefault="00AF1A8C" w:rsidP="00A848CB">
            <w:pPr>
              <w:pStyle w:val="ListParagraph"/>
              <w:numPr>
                <w:ilvl w:val="0"/>
                <w:numId w:val="7"/>
              </w:numPr>
              <w:rPr>
                <w:rFonts w:ascii="Arial" w:hAnsi="Arial" w:cs="Arial"/>
                <w:sz w:val="20"/>
                <w:szCs w:val="20"/>
              </w:rPr>
            </w:pPr>
            <w:r>
              <w:rPr>
                <w:rFonts w:ascii="Arial" w:hAnsi="Arial" w:cs="Arial"/>
                <w:sz w:val="20"/>
                <w:szCs w:val="20"/>
              </w:rPr>
              <w:t>Local economic development</w:t>
            </w:r>
            <w:r w:rsidR="008F66E9">
              <w:rPr>
                <w:rFonts w:ascii="Arial" w:hAnsi="Arial" w:cs="Arial"/>
                <w:sz w:val="20"/>
                <w:szCs w:val="20"/>
              </w:rPr>
              <w:t xml:space="preserve">, to assist small businesses within the ward </w:t>
            </w:r>
          </w:p>
          <w:p w:rsidR="00F44E1D" w:rsidRDefault="00F44E1D" w:rsidP="00A848CB">
            <w:pPr>
              <w:pStyle w:val="ListParagraph"/>
              <w:numPr>
                <w:ilvl w:val="0"/>
                <w:numId w:val="7"/>
              </w:numPr>
              <w:rPr>
                <w:rFonts w:ascii="Arial" w:hAnsi="Arial" w:cs="Arial"/>
                <w:sz w:val="20"/>
                <w:szCs w:val="20"/>
              </w:rPr>
            </w:pPr>
            <w:r>
              <w:rPr>
                <w:rFonts w:ascii="Arial" w:hAnsi="Arial" w:cs="Arial"/>
                <w:sz w:val="20"/>
                <w:szCs w:val="20"/>
              </w:rPr>
              <w:t>Bursaries</w:t>
            </w:r>
            <w:r w:rsidR="008F66E9">
              <w:rPr>
                <w:rFonts w:ascii="Arial" w:hAnsi="Arial" w:cs="Arial"/>
                <w:sz w:val="20"/>
                <w:szCs w:val="20"/>
              </w:rPr>
              <w:t xml:space="preserve"> must be accessible to all leaners within the ward. </w:t>
            </w:r>
          </w:p>
          <w:p w:rsidR="00A848CB" w:rsidRPr="00AF1A8C" w:rsidRDefault="00AF1A8C" w:rsidP="00AF1A8C">
            <w:pPr>
              <w:pStyle w:val="ListParagraph"/>
              <w:numPr>
                <w:ilvl w:val="0"/>
                <w:numId w:val="7"/>
              </w:numPr>
              <w:rPr>
                <w:rFonts w:ascii="Arial" w:hAnsi="Arial" w:cs="Arial"/>
                <w:sz w:val="20"/>
                <w:szCs w:val="20"/>
              </w:rPr>
            </w:pPr>
            <w:r>
              <w:rPr>
                <w:rFonts w:ascii="Arial" w:hAnsi="Arial" w:cs="Arial"/>
                <w:sz w:val="20"/>
                <w:szCs w:val="20"/>
              </w:rPr>
              <w:t>Community cooperative.</w:t>
            </w:r>
          </w:p>
        </w:tc>
        <w:tc>
          <w:tcPr>
            <w:tcW w:w="4508" w:type="dxa"/>
            <w:shd w:val="clear" w:color="auto" w:fill="FF0000"/>
          </w:tcPr>
          <w:p w:rsidR="00A848CB" w:rsidRDefault="00AF1A8C" w:rsidP="00AF1A8C">
            <w:pPr>
              <w:pStyle w:val="ListParagraph"/>
              <w:numPr>
                <w:ilvl w:val="0"/>
                <w:numId w:val="7"/>
              </w:numPr>
              <w:rPr>
                <w:rFonts w:ascii="Arial" w:hAnsi="Arial" w:cs="Arial"/>
                <w:sz w:val="20"/>
                <w:szCs w:val="20"/>
              </w:rPr>
            </w:pPr>
            <w:r>
              <w:rPr>
                <w:rFonts w:ascii="Arial" w:hAnsi="Arial" w:cs="Arial"/>
                <w:sz w:val="20"/>
                <w:szCs w:val="20"/>
              </w:rPr>
              <w:t xml:space="preserve">Instability of the environment. </w:t>
            </w:r>
          </w:p>
          <w:p w:rsidR="00F44E1D" w:rsidRPr="00AF1A8C" w:rsidRDefault="00F44E1D" w:rsidP="00AF1A8C">
            <w:pPr>
              <w:pStyle w:val="ListParagraph"/>
              <w:numPr>
                <w:ilvl w:val="0"/>
                <w:numId w:val="7"/>
              </w:numPr>
              <w:rPr>
                <w:rFonts w:ascii="Arial" w:hAnsi="Arial" w:cs="Arial"/>
                <w:sz w:val="20"/>
                <w:szCs w:val="20"/>
              </w:rPr>
            </w:pPr>
            <w:r>
              <w:rPr>
                <w:rFonts w:ascii="Arial" w:hAnsi="Arial" w:cs="Arial"/>
                <w:sz w:val="20"/>
                <w:szCs w:val="20"/>
              </w:rPr>
              <w:t>Livestock on the community/ public</w:t>
            </w:r>
          </w:p>
        </w:tc>
      </w:tr>
    </w:tbl>
    <w:p w:rsidR="00F478F0" w:rsidRPr="00F478F0" w:rsidRDefault="00F478F0" w:rsidP="003535AC">
      <w:pPr>
        <w:spacing w:before="240"/>
      </w:pPr>
    </w:p>
    <w:p w:rsidR="0047303B" w:rsidRPr="0047303B" w:rsidRDefault="00964035" w:rsidP="003535AC">
      <w:pPr>
        <w:pStyle w:val="Heading1"/>
        <w:numPr>
          <w:ilvl w:val="0"/>
          <w:numId w:val="1"/>
        </w:numPr>
      </w:pPr>
      <w:bookmarkStart w:id="55" w:name="_Toc476058596"/>
      <w:r>
        <w:t>LISTING OF PRIORITY NEEDS</w:t>
      </w:r>
      <w:r w:rsidR="00961323" w:rsidRPr="00F478F0">
        <w:t>.</w:t>
      </w:r>
      <w:bookmarkEnd w:id="55"/>
    </w:p>
    <w:p w:rsidR="00F478F0" w:rsidRPr="00064C8D" w:rsidRDefault="00B96BEC" w:rsidP="00064C8D">
      <w:pPr>
        <w:pStyle w:val="ListParagraph"/>
        <w:numPr>
          <w:ilvl w:val="0"/>
          <w:numId w:val="23"/>
        </w:numPr>
        <w:spacing w:before="240" w:line="360" w:lineRule="auto"/>
        <w:jc w:val="both"/>
        <w:rPr>
          <w:rFonts w:ascii="Arial" w:hAnsi="Arial" w:cs="Arial"/>
          <w:sz w:val="24"/>
          <w:szCs w:val="20"/>
        </w:rPr>
      </w:pPr>
      <w:r w:rsidRPr="00064C8D">
        <w:rPr>
          <w:rFonts w:ascii="Arial" w:hAnsi="Arial" w:cs="Arial"/>
          <w:sz w:val="24"/>
          <w:szCs w:val="20"/>
        </w:rPr>
        <w:t>Poor quality of roads hence the</w:t>
      </w:r>
      <w:r w:rsidR="00F71535" w:rsidRPr="00064C8D">
        <w:rPr>
          <w:rFonts w:ascii="Arial" w:hAnsi="Arial" w:cs="Arial"/>
          <w:sz w:val="24"/>
          <w:szCs w:val="20"/>
        </w:rPr>
        <w:t>ir</w:t>
      </w:r>
      <w:r w:rsidRPr="00064C8D">
        <w:rPr>
          <w:rFonts w:ascii="Arial" w:hAnsi="Arial" w:cs="Arial"/>
          <w:sz w:val="24"/>
          <w:szCs w:val="20"/>
        </w:rPr>
        <w:t xml:space="preserve"> </w:t>
      </w:r>
      <w:r w:rsidR="00F71535" w:rsidRPr="00064C8D">
        <w:rPr>
          <w:rFonts w:ascii="Arial" w:hAnsi="Arial" w:cs="Arial"/>
          <w:sz w:val="24"/>
          <w:szCs w:val="20"/>
        </w:rPr>
        <w:t>improvement thereof</w:t>
      </w:r>
      <w:r w:rsidRPr="00064C8D">
        <w:rPr>
          <w:rFonts w:ascii="Arial" w:hAnsi="Arial" w:cs="Arial"/>
          <w:sz w:val="24"/>
          <w:szCs w:val="20"/>
        </w:rPr>
        <w:t>.</w:t>
      </w:r>
    </w:p>
    <w:p w:rsidR="0047303B" w:rsidRPr="00064C8D" w:rsidRDefault="00F71535" w:rsidP="00064C8D">
      <w:pPr>
        <w:pStyle w:val="ListParagraph"/>
        <w:numPr>
          <w:ilvl w:val="0"/>
          <w:numId w:val="23"/>
        </w:numPr>
        <w:spacing w:before="240" w:line="360" w:lineRule="auto"/>
        <w:jc w:val="both"/>
        <w:rPr>
          <w:rFonts w:ascii="Arial" w:hAnsi="Arial" w:cs="Arial"/>
          <w:sz w:val="24"/>
          <w:szCs w:val="20"/>
        </w:rPr>
      </w:pPr>
      <w:r w:rsidRPr="00064C8D">
        <w:rPr>
          <w:rFonts w:ascii="Arial" w:hAnsi="Arial" w:cs="Arial"/>
          <w:sz w:val="24"/>
          <w:szCs w:val="20"/>
        </w:rPr>
        <w:t>Poor access to adequate housing and sanitation, hence a need for the provision of Houses</w:t>
      </w:r>
      <w:r w:rsidR="00CC2721" w:rsidRPr="00064C8D">
        <w:rPr>
          <w:rFonts w:ascii="Arial" w:hAnsi="Arial" w:cs="Arial"/>
          <w:sz w:val="24"/>
          <w:szCs w:val="20"/>
        </w:rPr>
        <w:t xml:space="preserve"> and proper sanitation services</w:t>
      </w:r>
      <w:r w:rsidR="0047303B" w:rsidRPr="00064C8D">
        <w:rPr>
          <w:rFonts w:ascii="Arial" w:hAnsi="Arial" w:cs="Arial"/>
          <w:sz w:val="24"/>
          <w:szCs w:val="20"/>
        </w:rPr>
        <w:t>.</w:t>
      </w:r>
    </w:p>
    <w:p w:rsidR="00BF1677" w:rsidRPr="00064C8D" w:rsidRDefault="00AB3BB0" w:rsidP="00064C8D">
      <w:pPr>
        <w:pStyle w:val="ListParagraph"/>
        <w:numPr>
          <w:ilvl w:val="0"/>
          <w:numId w:val="23"/>
        </w:numPr>
        <w:spacing w:before="240" w:line="360" w:lineRule="auto"/>
        <w:jc w:val="both"/>
        <w:rPr>
          <w:rFonts w:ascii="Arial" w:hAnsi="Arial" w:cs="Arial"/>
          <w:sz w:val="24"/>
          <w:szCs w:val="20"/>
        </w:rPr>
      </w:pPr>
      <w:r w:rsidRPr="00064C8D">
        <w:rPr>
          <w:rFonts w:ascii="Arial" w:hAnsi="Arial" w:cs="Arial"/>
          <w:sz w:val="24"/>
          <w:szCs w:val="20"/>
        </w:rPr>
        <w:t xml:space="preserve">High rate of unemployment, hence the need to create adequate </w:t>
      </w:r>
      <w:r w:rsidR="00CC2721" w:rsidRPr="00064C8D">
        <w:rPr>
          <w:rFonts w:ascii="Arial" w:hAnsi="Arial" w:cs="Arial"/>
          <w:sz w:val="24"/>
          <w:szCs w:val="20"/>
        </w:rPr>
        <w:t>employment opportunities</w:t>
      </w:r>
      <w:r w:rsidR="000A20A2" w:rsidRPr="00064C8D">
        <w:rPr>
          <w:rFonts w:ascii="Arial" w:hAnsi="Arial" w:cs="Arial"/>
          <w:sz w:val="24"/>
          <w:szCs w:val="20"/>
        </w:rPr>
        <w:t>.</w:t>
      </w:r>
    </w:p>
    <w:p w:rsidR="00BF1677" w:rsidRPr="00064C8D" w:rsidRDefault="007378A1" w:rsidP="00064C8D">
      <w:pPr>
        <w:pStyle w:val="ListParagraph"/>
        <w:numPr>
          <w:ilvl w:val="0"/>
          <w:numId w:val="23"/>
        </w:numPr>
        <w:spacing w:before="240" w:line="360" w:lineRule="auto"/>
        <w:jc w:val="both"/>
        <w:rPr>
          <w:rFonts w:ascii="Arial" w:hAnsi="Arial" w:cs="Arial"/>
          <w:sz w:val="24"/>
          <w:szCs w:val="20"/>
        </w:rPr>
      </w:pPr>
      <w:r w:rsidRPr="00064C8D">
        <w:rPr>
          <w:rFonts w:ascii="Arial" w:hAnsi="Arial" w:cs="Arial"/>
          <w:sz w:val="24"/>
          <w:szCs w:val="20"/>
        </w:rPr>
        <w:t>Poor access to health</w:t>
      </w:r>
      <w:r w:rsidR="00CC2721" w:rsidRPr="00064C8D">
        <w:rPr>
          <w:rFonts w:ascii="Arial" w:hAnsi="Arial" w:cs="Arial"/>
          <w:sz w:val="24"/>
          <w:szCs w:val="20"/>
        </w:rPr>
        <w:t xml:space="preserve"> care services</w:t>
      </w:r>
      <w:r w:rsidRPr="00064C8D">
        <w:rPr>
          <w:rFonts w:ascii="Arial" w:hAnsi="Arial" w:cs="Arial"/>
          <w:sz w:val="24"/>
          <w:szCs w:val="20"/>
        </w:rPr>
        <w:t>, hence a need for a clinic.</w:t>
      </w:r>
    </w:p>
    <w:p w:rsidR="00BF1677" w:rsidRPr="00064C8D" w:rsidRDefault="007378A1" w:rsidP="00064C8D">
      <w:pPr>
        <w:pStyle w:val="ListParagraph"/>
        <w:numPr>
          <w:ilvl w:val="0"/>
          <w:numId w:val="23"/>
        </w:numPr>
        <w:spacing w:before="240" w:line="360" w:lineRule="auto"/>
        <w:jc w:val="both"/>
        <w:rPr>
          <w:rFonts w:ascii="Arial" w:hAnsi="Arial" w:cs="Arial"/>
          <w:sz w:val="24"/>
          <w:szCs w:val="20"/>
        </w:rPr>
      </w:pPr>
      <w:r w:rsidRPr="00064C8D">
        <w:rPr>
          <w:rFonts w:ascii="Arial" w:hAnsi="Arial" w:cs="Arial"/>
          <w:sz w:val="24"/>
          <w:szCs w:val="20"/>
        </w:rPr>
        <w:t>Poor a</w:t>
      </w:r>
      <w:r w:rsidR="00CC2721" w:rsidRPr="00064C8D">
        <w:rPr>
          <w:rFonts w:ascii="Arial" w:hAnsi="Arial" w:cs="Arial"/>
          <w:sz w:val="24"/>
          <w:szCs w:val="20"/>
        </w:rPr>
        <w:t>ccess to social facilities</w:t>
      </w:r>
      <w:r w:rsidRPr="00064C8D">
        <w:rPr>
          <w:rFonts w:ascii="Arial" w:hAnsi="Arial" w:cs="Arial"/>
          <w:sz w:val="24"/>
          <w:szCs w:val="20"/>
        </w:rPr>
        <w:t>, hence a need for a library and community hall</w:t>
      </w:r>
    </w:p>
    <w:p w:rsidR="00BF1677" w:rsidRDefault="007378A1" w:rsidP="00064C8D">
      <w:pPr>
        <w:pStyle w:val="ListParagraph"/>
        <w:numPr>
          <w:ilvl w:val="0"/>
          <w:numId w:val="23"/>
        </w:numPr>
        <w:spacing w:before="240" w:line="360" w:lineRule="auto"/>
        <w:jc w:val="both"/>
        <w:rPr>
          <w:rFonts w:ascii="Arial" w:hAnsi="Arial" w:cs="Arial"/>
          <w:sz w:val="24"/>
          <w:szCs w:val="20"/>
        </w:rPr>
      </w:pPr>
      <w:r w:rsidRPr="00064C8D">
        <w:rPr>
          <w:rFonts w:ascii="Arial" w:hAnsi="Arial" w:cs="Arial"/>
          <w:sz w:val="24"/>
          <w:szCs w:val="20"/>
        </w:rPr>
        <w:t>Poor a</w:t>
      </w:r>
      <w:r w:rsidR="00CC2721" w:rsidRPr="00064C8D">
        <w:rPr>
          <w:rFonts w:ascii="Arial" w:hAnsi="Arial" w:cs="Arial"/>
          <w:sz w:val="24"/>
          <w:szCs w:val="20"/>
        </w:rPr>
        <w:t>ccess to sports facilities</w:t>
      </w:r>
      <w:r w:rsidRPr="00064C8D">
        <w:rPr>
          <w:rFonts w:ascii="Arial" w:hAnsi="Arial" w:cs="Arial"/>
          <w:sz w:val="24"/>
          <w:szCs w:val="20"/>
        </w:rPr>
        <w:t>, therefore a need for the provision of a multipurpose sports complex.</w:t>
      </w:r>
    </w:p>
    <w:p w:rsidR="000D3F6C" w:rsidRDefault="008F66E9" w:rsidP="00064C8D">
      <w:pPr>
        <w:pStyle w:val="ListParagraph"/>
        <w:numPr>
          <w:ilvl w:val="0"/>
          <w:numId w:val="23"/>
        </w:numPr>
        <w:spacing w:before="240" w:line="360" w:lineRule="auto"/>
        <w:jc w:val="both"/>
        <w:rPr>
          <w:rFonts w:ascii="Arial" w:hAnsi="Arial" w:cs="Arial"/>
          <w:sz w:val="24"/>
          <w:szCs w:val="20"/>
        </w:rPr>
      </w:pPr>
      <w:r>
        <w:rPr>
          <w:rFonts w:ascii="Arial" w:hAnsi="Arial" w:cs="Arial"/>
          <w:sz w:val="24"/>
          <w:szCs w:val="20"/>
        </w:rPr>
        <w:t>Provision of Street lights specific to Main roads.</w:t>
      </w:r>
    </w:p>
    <w:p w:rsidR="000D3F6C" w:rsidRDefault="000D3F6C" w:rsidP="000D3F6C">
      <w:pPr>
        <w:spacing w:before="240" w:line="360" w:lineRule="auto"/>
        <w:jc w:val="both"/>
        <w:rPr>
          <w:rFonts w:ascii="Arial" w:hAnsi="Arial" w:cs="Arial"/>
          <w:sz w:val="24"/>
          <w:szCs w:val="20"/>
        </w:rPr>
      </w:pPr>
    </w:p>
    <w:p w:rsidR="008F66E9" w:rsidRPr="000D3F6C" w:rsidRDefault="008F66E9" w:rsidP="000D3F6C">
      <w:pPr>
        <w:spacing w:before="240" w:line="360" w:lineRule="auto"/>
        <w:jc w:val="both"/>
        <w:rPr>
          <w:rFonts w:ascii="Arial" w:hAnsi="Arial" w:cs="Arial"/>
          <w:sz w:val="24"/>
          <w:szCs w:val="20"/>
        </w:rPr>
      </w:pPr>
      <w:r w:rsidRPr="000D3F6C">
        <w:rPr>
          <w:rFonts w:ascii="Arial" w:hAnsi="Arial" w:cs="Arial"/>
          <w:sz w:val="24"/>
          <w:szCs w:val="20"/>
        </w:rPr>
        <w:t xml:space="preserve"> </w:t>
      </w:r>
    </w:p>
    <w:p w:rsidR="00093E3C" w:rsidRPr="00093E3C" w:rsidRDefault="00964035" w:rsidP="003535AC">
      <w:pPr>
        <w:pStyle w:val="Heading1"/>
        <w:numPr>
          <w:ilvl w:val="0"/>
          <w:numId w:val="1"/>
        </w:numPr>
      </w:pPr>
      <w:bookmarkStart w:id="56" w:name="_Toc476058597"/>
      <w:r>
        <w:lastRenderedPageBreak/>
        <w:t>OBJECTIVES OF THE WARD TOWARDS DEVELOPMENT</w:t>
      </w:r>
      <w:r w:rsidRPr="00F478F0">
        <w:t>.</w:t>
      </w:r>
      <w:bookmarkEnd w:id="56"/>
    </w:p>
    <w:p w:rsidR="00BF1677" w:rsidRPr="00A6791D" w:rsidRDefault="00CC2721" w:rsidP="001E12AF">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To have viable road infrastructure</w:t>
      </w:r>
      <w:r w:rsidR="001E12AF" w:rsidRPr="00A6791D">
        <w:rPr>
          <w:rFonts w:ascii="Arial" w:hAnsi="Arial" w:cs="Arial"/>
          <w:sz w:val="24"/>
          <w:szCs w:val="20"/>
        </w:rPr>
        <w:t>.</w:t>
      </w:r>
    </w:p>
    <w:p w:rsidR="001E12AF" w:rsidRPr="00A6791D" w:rsidRDefault="00CC2721" w:rsidP="001E12AF">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To have proper housing and sanitation services</w:t>
      </w:r>
      <w:r w:rsidR="001E12AF" w:rsidRPr="00A6791D">
        <w:rPr>
          <w:rFonts w:ascii="Arial" w:hAnsi="Arial" w:cs="Arial"/>
          <w:sz w:val="24"/>
          <w:szCs w:val="20"/>
        </w:rPr>
        <w:t>.</w:t>
      </w:r>
    </w:p>
    <w:p w:rsidR="001E12AF" w:rsidRPr="00A6791D" w:rsidRDefault="00CC2721" w:rsidP="001E12AF">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To sustainable jobs and employment opportunities</w:t>
      </w:r>
      <w:r w:rsidR="001E12AF" w:rsidRPr="00A6791D">
        <w:rPr>
          <w:rFonts w:ascii="Arial" w:hAnsi="Arial" w:cs="Arial"/>
          <w:sz w:val="24"/>
          <w:szCs w:val="20"/>
        </w:rPr>
        <w:t>.</w:t>
      </w:r>
    </w:p>
    <w:p w:rsidR="00521F8A" w:rsidRPr="00A6791D" w:rsidRDefault="00CC2721" w:rsidP="003D2FE4">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To have access to health care services</w:t>
      </w:r>
      <w:r w:rsidR="00521F8A" w:rsidRPr="00A6791D">
        <w:rPr>
          <w:rFonts w:ascii="Arial" w:hAnsi="Arial" w:cs="Arial"/>
          <w:sz w:val="24"/>
          <w:szCs w:val="20"/>
        </w:rPr>
        <w:t>.</w:t>
      </w:r>
    </w:p>
    <w:p w:rsidR="001E12AF" w:rsidRPr="00A6791D" w:rsidRDefault="00CC2721" w:rsidP="001E12AF">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To have access to social facilities</w:t>
      </w:r>
      <w:r w:rsidR="001E12AF" w:rsidRPr="00A6791D">
        <w:rPr>
          <w:rFonts w:ascii="Arial" w:hAnsi="Arial" w:cs="Arial"/>
          <w:sz w:val="24"/>
          <w:szCs w:val="20"/>
        </w:rPr>
        <w:t>.</w:t>
      </w:r>
    </w:p>
    <w:p w:rsidR="003D2FE4" w:rsidRPr="00A6791D" w:rsidRDefault="00CC2721" w:rsidP="00CC2721">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To have access to sports facilities.</w:t>
      </w:r>
    </w:p>
    <w:p w:rsidR="003D2FE4" w:rsidRPr="00A6791D" w:rsidRDefault="003D2FE4" w:rsidP="00CC2721">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To ensure safety and security.</w:t>
      </w:r>
    </w:p>
    <w:p w:rsidR="003D2FE4" w:rsidRPr="00A6791D" w:rsidRDefault="003D2FE4" w:rsidP="00CC2721">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Access roads to schools/ speed humps.</w:t>
      </w:r>
    </w:p>
    <w:p w:rsidR="003D2FE4" w:rsidRPr="00A6791D" w:rsidRDefault="003D2FE4" w:rsidP="00CC2721">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Access to roads to churches.</w:t>
      </w:r>
    </w:p>
    <w:p w:rsidR="00D05B3F" w:rsidRPr="00A6791D" w:rsidRDefault="001A7B83" w:rsidP="00CC2721">
      <w:pPr>
        <w:pStyle w:val="ListParagraph"/>
        <w:numPr>
          <w:ilvl w:val="0"/>
          <w:numId w:val="6"/>
        </w:numPr>
        <w:spacing w:before="240" w:line="360" w:lineRule="auto"/>
        <w:rPr>
          <w:rFonts w:ascii="Arial" w:hAnsi="Arial" w:cs="Arial"/>
          <w:sz w:val="32"/>
          <w:szCs w:val="24"/>
        </w:rPr>
      </w:pPr>
      <w:r>
        <w:rPr>
          <w:rFonts w:ascii="Arial" w:hAnsi="Arial" w:cs="Arial"/>
          <w:sz w:val="24"/>
          <w:szCs w:val="20"/>
        </w:rPr>
        <w:t>High mast</w:t>
      </w:r>
      <w:r w:rsidR="00CC2721" w:rsidRPr="00A6791D">
        <w:rPr>
          <w:rFonts w:ascii="Arial" w:hAnsi="Arial" w:cs="Arial"/>
          <w:sz w:val="24"/>
          <w:szCs w:val="20"/>
        </w:rPr>
        <w:t xml:space="preserve"> </w:t>
      </w:r>
      <w:r w:rsidR="003D2FE4" w:rsidRPr="00A6791D">
        <w:rPr>
          <w:rFonts w:ascii="Arial" w:hAnsi="Arial" w:cs="Arial"/>
          <w:sz w:val="24"/>
          <w:szCs w:val="20"/>
        </w:rPr>
        <w:t>lights.</w:t>
      </w:r>
    </w:p>
    <w:p w:rsidR="003D2FE4" w:rsidRPr="00A6791D" w:rsidRDefault="003D2FE4" w:rsidP="00CC2721">
      <w:pPr>
        <w:pStyle w:val="ListParagraph"/>
        <w:numPr>
          <w:ilvl w:val="0"/>
          <w:numId w:val="6"/>
        </w:numPr>
        <w:spacing w:before="240" w:line="360" w:lineRule="auto"/>
        <w:rPr>
          <w:rFonts w:ascii="Arial" w:hAnsi="Arial" w:cs="Arial"/>
          <w:sz w:val="32"/>
          <w:szCs w:val="24"/>
        </w:rPr>
      </w:pPr>
      <w:r w:rsidRPr="00A6791D">
        <w:rPr>
          <w:rFonts w:ascii="Arial" w:hAnsi="Arial" w:cs="Arial"/>
          <w:sz w:val="24"/>
          <w:szCs w:val="20"/>
        </w:rPr>
        <w:t>Job creation.</w:t>
      </w:r>
    </w:p>
    <w:p w:rsidR="00521F8A" w:rsidRDefault="00521F8A" w:rsidP="00521F8A">
      <w:pPr>
        <w:pStyle w:val="ListParagraph"/>
        <w:spacing w:before="240" w:line="360" w:lineRule="auto"/>
        <w:ind w:left="360"/>
        <w:rPr>
          <w:rFonts w:ascii="Arial" w:hAnsi="Arial" w:cs="Arial"/>
          <w:sz w:val="24"/>
          <w:szCs w:val="24"/>
        </w:rPr>
      </w:pPr>
    </w:p>
    <w:p w:rsidR="00521F8A" w:rsidRPr="00CC2721" w:rsidRDefault="00521F8A" w:rsidP="00521F8A">
      <w:pPr>
        <w:pStyle w:val="ListParagraph"/>
        <w:spacing w:before="240" w:line="360" w:lineRule="auto"/>
        <w:ind w:left="360"/>
        <w:rPr>
          <w:rFonts w:ascii="Arial" w:hAnsi="Arial" w:cs="Arial"/>
          <w:sz w:val="24"/>
          <w:szCs w:val="24"/>
        </w:rPr>
        <w:sectPr w:rsidR="00521F8A" w:rsidRPr="00CC2721" w:rsidSect="000D3F6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 w:footer="0" w:gutter="0"/>
          <w:pgNumType w:start="0"/>
          <w:cols w:space="708"/>
          <w:titlePg/>
          <w:docGrid w:linePitch="360"/>
        </w:sectPr>
      </w:pPr>
    </w:p>
    <w:p w:rsidR="00961323" w:rsidRDefault="00961323" w:rsidP="003535AC">
      <w:pPr>
        <w:pStyle w:val="Heading1"/>
        <w:numPr>
          <w:ilvl w:val="0"/>
          <w:numId w:val="1"/>
        </w:numPr>
      </w:pPr>
      <w:bookmarkStart w:id="58" w:name="_Toc476058598"/>
      <w:r w:rsidRPr="00F478F0">
        <w:lastRenderedPageBreak/>
        <w:t>SUSTAINABLE DEVELOPMENT GOALS AS A STRATEGY.</w:t>
      </w:r>
      <w:bookmarkEnd w:id="58"/>
    </w:p>
    <w:p w:rsidR="00F478F0" w:rsidRPr="00CC2721" w:rsidRDefault="00F478F0" w:rsidP="003535AC">
      <w:pPr>
        <w:spacing w:before="240"/>
        <w:rPr>
          <w:sz w:val="4"/>
          <w:szCs w:val="4"/>
        </w:rPr>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835B66" w:rsidRPr="005134A7" w:rsidTr="00C56343">
        <w:trPr>
          <w:trHeight w:val="523"/>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Pr="005134A7" w:rsidRDefault="002001BC" w:rsidP="00291E4E">
            <w:pPr>
              <w:rPr>
                <w:rFonts w:ascii="Arial" w:hAnsi="Arial" w:cs="Arial"/>
                <w:sz w:val="16"/>
                <w:szCs w:val="16"/>
              </w:rPr>
            </w:pPr>
            <w:r>
              <w:rPr>
                <w:rFonts w:ascii="Arial" w:hAnsi="Arial" w:cs="Arial"/>
                <w:sz w:val="16"/>
                <w:szCs w:val="16"/>
              </w:rPr>
              <w:t>Form of some community groups</w:t>
            </w:r>
            <w:r w:rsidR="00291E4E">
              <w:rPr>
                <w:rFonts w:ascii="Arial" w:hAnsi="Arial" w:cs="Arial"/>
                <w:sz w:val="16"/>
                <w:szCs w:val="16"/>
              </w:rPr>
              <w:t>.</w:t>
            </w:r>
          </w:p>
        </w:tc>
        <w:tc>
          <w:tcPr>
            <w:tcW w:w="2126" w:type="dxa"/>
            <w:shd w:val="clear" w:color="auto" w:fill="80D219" w:themeFill="accent3" w:themeFillShade="BF"/>
            <w:vAlign w:val="center"/>
          </w:tcPr>
          <w:p w:rsidR="00835B66" w:rsidRPr="005134A7" w:rsidRDefault="002001BC" w:rsidP="00291E4E">
            <w:pPr>
              <w:rPr>
                <w:rFonts w:ascii="Arial" w:hAnsi="Arial" w:cs="Arial"/>
                <w:sz w:val="16"/>
                <w:szCs w:val="16"/>
              </w:rPr>
            </w:pPr>
            <w:r>
              <w:rPr>
                <w:rFonts w:ascii="Arial" w:hAnsi="Arial" w:cs="Arial"/>
                <w:sz w:val="16"/>
                <w:szCs w:val="16"/>
              </w:rPr>
              <w:t>Training and work for skills development.</w:t>
            </w:r>
          </w:p>
        </w:tc>
        <w:tc>
          <w:tcPr>
            <w:tcW w:w="2410" w:type="dxa"/>
            <w:shd w:val="clear" w:color="auto" w:fill="80D219" w:themeFill="accent3" w:themeFillShade="BF"/>
            <w:vAlign w:val="center"/>
          </w:tcPr>
          <w:p w:rsidR="00835B66" w:rsidRPr="005134A7" w:rsidRDefault="0097768C" w:rsidP="00291E4E">
            <w:pPr>
              <w:rPr>
                <w:rFonts w:ascii="Arial" w:hAnsi="Arial" w:cs="Arial"/>
                <w:sz w:val="16"/>
                <w:szCs w:val="16"/>
              </w:rPr>
            </w:pPr>
            <w:r>
              <w:rPr>
                <w:rFonts w:ascii="Arial" w:hAnsi="Arial" w:cs="Arial"/>
                <w:sz w:val="16"/>
                <w:szCs w:val="16"/>
              </w:rPr>
              <w:t xml:space="preserve">Allocate funds for some facilities. </w:t>
            </w:r>
          </w:p>
        </w:tc>
        <w:tc>
          <w:tcPr>
            <w:tcW w:w="1984" w:type="dxa"/>
            <w:shd w:val="clear" w:color="auto" w:fill="80D219" w:themeFill="accent3" w:themeFillShade="BF"/>
            <w:vAlign w:val="center"/>
          </w:tcPr>
          <w:p w:rsidR="00835B66" w:rsidRPr="005134A7" w:rsidRDefault="0097768C" w:rsidP="00291E4E">
            <w:pPr>
              <w:rPr>
                <w:rFonts w:ascii="Arial" w:hAnsi="Arial" w:cs="Arial"/>
                <w:sz w:val="16"/>
                <w:szCs w:val="16"/>
              </w:rPr>
            </w:pPr>
            <w:r>
              <w:rPr>
                <w:rFonts w:ascii="Arial" w:hAnsi="Arial" w:cs="Arial"/>
                <w:sz w:val="16"/>
                <w:szCs w:val="16"/>
              </w:rPr>
              <w:t>Injongo yabadala</w:t>
            </w:r>
          </w:p>
        </w:tc>
        <w:tc>
          <w:tcPr>
            <w:tcW w:w="2127" w:type="dxa"/>
            <w:shd w:val="clear" w:color="auto" w:fill="80D219" w:themeFill="accent3" w:themeFillShade="BF"/>
            <w:vAlign w:val="center"/>
          </w:tcPr>
          <w:p w:rsidR="00835B66" w:rsidRPr="005134A7" w:rsidRDefault="0097768C" w:rsidP="00291E4E">
            <w:pPr>
              <w:rPr>
                <w:rFonts w:ascii="Arial" w:hAnsi="Arial" w:cs="Arial"/>
                <w:sz w:val="16"/>
                <w:szCs w:val="16"/>
              </w:rPr>
            </w:pPr>
            <w:r>
              <w:rPr>
                <w:rFonts w:ascii="Arial" w:hAnsi="Arial" w:cs="Arial"/>
                <w:sz w:val="16"/>
                <w:szCs w:val="16"/>
              </w:rPr>
              <w:t>Two ward voting districts (VD)</w:t>
            </w:r>
          </w:p>
        </w:tc>
        <w:tc>
          <w:tcPr>
            <w:tcW w:w="1984" w:type="dxa"/>
            <w:shd w:val="clear" w:color="auto" w:fill="80D219" w:themeFill="accent3" w:themeFillShade="BF"/>
            <w:vAlign w:val="center"/>
          </w:tcPr>
          <w:p w:rsidR="00835B66" w:rsidRPr="005134A7" w:rsidRDefault="0097768C" w:rsidP="00291E4E">
            <w:pPr>
              <w:rPr>
                <w:rFonts w:ascii="Arial" w:hAnsi="Arial" w:cs="Arial"/>
                <w:sz w:val="16"/>
                <w:szCs w:val="16"/>
              </w:rPr>
            </w:pPr>
            <w:r>
              <w:rPr>
                <w:rFonts w:ascii="Arial" w:hAnsi="Arial" w:cs="Arial"/>
                <w:sz w:val="16"/>
                <w:szCs w:val="16"/>
              </w:rPr>
              <w:t xml:space="preserve">Spinach, onion, carrots, beetroots, cabbage, beans and </w:t>
            </w:r>
            <w:r w:rsidR="000D3F6C">
              <w:rPr>
                <w:rFonts w:ascii="Arial" w:hAnsi="Arial" w:cs="Arial"/>
                <w:sz w:val="16"/>
                <w:szCs w:val="16"/>
              </w:rPr>
              <w:t>potatoes</w:t>
            </w:r>
            <w:r>
              <w:rPr>
                <w:rFonts w:ascii="Arial" w:hAnsi="Arial" w:cs="Arial"/>
                <w:sz w:val="16"/>
                <w:szCs w:val="16"/>
              </w:rPr>
              <w:t>.</w:t>
            </w:r>
          </w:p>
        </w:tc>
      </w:tr>
      <w:tr w:rsidR="0097768C" w:rsidRPr="005134A7" w:rsidTr="00C56343">
        <w:trPr>
          <w:trHeight w:val="368"/>
        </w:trPr>
        <w:tc>
          <w:tcPr>
            <w:tcW w:w="384" w:type="dxa"/>
            <w:shd w:val="clear" w:color="auto" w:fill="FFC000"/>
            <w:vAlign w:val="center"/>
          </w:tcPr>
          <w:p w:rsidR="0097768C" w:rsidRPr="005134A7" w:rsidRDefault="0097768C"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97768C" w:rsidRPr="00835B66" w:rsidRDefault="0097768C"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97768C" w:rsidRPr="00835B66" w:rsidRDefault="0097768C" w:rsidP="005D31D8">
            <w:pPr>
              <w:rPr>
                <w:rFonts w:ascii="Arial" w:hAnsi="Arial" w:cs="Arial"/>
                <w:b/>
                <w:sz w:val="16"/>
                <w:szCs w:val="16"/>
              </w:rPr>
            </w:pPr>
            <w:r>
              <w:rPr>
                <w:rFonts w:ascii="Arial" w:hAnsi="Arial" w:cs="Arial"/>
                <w:b/>
                <w:sz w:val="16"/>
                <w:szCs w:val="16"/>
              </w:rPr>
              <w:t>To give security for the processing</w:t>
            </w:r>
          </w:p>
        </w:tc>
        <w:tc>
          <w:tcPr>
            <w:tcW w:w="2126" w:type="dxa"/>
            <w:shd w:val="clear" w:color="auto" w:fill="FFC000"/>
            <w:vAlign w:val="center"/>
          </w:tcPr>
          <w:p w:rsidR="0097768C" w:rsidRPr="005134A7" w:rsidRDefault="0097768C" w:rsidP="005D31D8">
            <w:pPr>
              <w:rPr>
                <w:rFonts w:ascii="Arial" w:hAnsi="Arial" w:cs="Arial"/>
                <w:sz w:val="16"/>
                <w:szCs w:val="16"/>
              </w:rPr>
            </w:pPr>
            <w:r>
              <w:rPr>
                <w:rFonts w:ascii="Arial" w:hAnsi="Arial" w:cs="Arial"/>
                <w:sz w:val="16"/>
                <w:szCs w:val="16"/>
              </w:rPr>
              <w:t>Supply food or product to schools &amp; government programmes.</w:t>
            </w:r>
          </w:p>
        </w:tc>
        <w:tc>
          <w:tcPr>
            <w:tcW w:w="2410" w:type="dxa"/>
            <w:shd w:val="clear" w:color="auto" w:fill="FFC000"/>
            <w:vAlign w:val="center"/>
          </w:tcPr>
          <w:p w:rsidR="0097768C" w:rsidRPr="005134A7" w:rsidRDefault="0097768C" w:rsidP="005D31D8">
            <w:pPr>
              <w:rPr>
                <w:rFonts w:ascii="Arial" w:hAnsi="Arial" w:cs="Arial"/>
                <w:sz w:val="16"/>
                <w:szCs w:val="16"/>
              </w:rPr>
            </w:pPr>
            <w:r>
              <w:rPr>
                <w:rFonts w:ascii="Arial" w:hAnsi="Arial" w:cs="Arial"/>
                <w:sz w:val="16"/>
                <w:szCs w:val="16"/>
              </w:rPr>
              <w:t>To grow the marketing of the cooperatives.</w:t>
            </w:r>
          </w:p>
        </w:tc>
        <w:tc>
          <w:tcPr>
            <w:tcW w:w="1984" w:type="dxa"/>
            <w:shd w:val="clear" w:color="auto" w:fill="FFC000"/>
            <w:vAlign w:val="center"/>
          </w:tcPr>
          <w:p w:rsidR="0097768C" w:rsidRPr="005134A7" w:rsidRDefault="0097768C" w:rsidP="00291E4E">
            <w:pPr>
              <w:rPr>
                <w:rFonts w:ascii="Arial" w:hAnsi="Arial" w:cs="Arial"/>
                <w:sz w:val="16"/>
                <w:szCs w:val="16"/>
              </w:rPr>
            </w:pPr>
            <w:r>
              <w:rPr>
                <w:rFonts w:ascii="Arial" w:hAnsi="Arial" w:cs="Arial"/>
                <w:sz w:val="16"/>
                <w:szCs w:val="16"/>
              </w:rPr>
              <w:t xml:space="preserve">Sisonke </w:t>
            </w:r>
          </w:p>
        </w:tc>
        <w:tc>
          <w:tcPr>
            <w:tcW w:w="2127" w:type="dxa"/>
            <w:shd w:val="clear" w:color="auto" w:fill="FFC000"/>
            <w:vAlign w:val="center"/>
          </w:tcPr>
          <w:p w:rsidR="0097768C" w:rsidRPr="005134A7" w:rsidRDefault="0097768C" w:rsidP="00291E4E">
            <w:pPr>
              <w:rPr>
                <w:rFonts w:ascii="Arial" w:hAnsi="Arial" w:cs="Arial"/>
                <w:sz w:val="16"/>
                <w:szCs w:val="16"/>
              </w:rPr>
            </w:pPr>
            <w:r>
              <w:rPr>
                <w:rFonts w:ascii="Arial" w:hAnsi="Arial" w:cs="Arial"/>
                <w:sz w:val="16"/>
                <w:szCs w:val="16"/>
              </w:rPr>
              <w:t>Clinic</w:t>
            </w:r>
          </w:p>
        </w:tc>
        <w:tc>
          <w:tcPr>
            <w:tcW w:w="1984" w:type="dxa"/>
            <w:shd w:val="clear" w:color="auto" w:fill="FFC000"/>
            <w:vAlign w:val="center"/>
          </w:tcPr>
          <w:p w:rsidR="0097768C" w:rsidRPr="005134A7" w:rsidRDefault="0097768C" w:rsidP="00291E4E">
            <w:pPr>
              <w:rPr>
                <w:rFonts w:ascii="Arial" w:hAnsi="Arial" w:cs="Arial"/>
                <w:sz w:val="16"/>
                <w:szCs w:val="16"/>
              </w:rPr>
            </w:pPr>
            <w:r>
              <w:rPr>
                <w:rFonts w:ascii="Arial" w:hAnsi="Arial" w:cs="Arial"/>
                <w:sz w:val="16"/>
                <w:szCs w:val="16"/>
              </w:rPr>
              <w:t>Traditional arts</w:t>
            </w:r>
          </w:p>
        </w:tc>
      </w:tr>
      <w:tr w:rsidR="00835B66" w:rsidRPr="005134A7" w:rsidTr="00C56343">
        <w:trPr>
          <w:trHeight w:val="467"/>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835B66" w:rsidRPr="0097768C" w:rsidRDefault="0097768C" w:rsidP="0097768C">
            <w:pPr>
              <w:rPr>
                <w:rFonts w:ascii="Arial" w:hAnsi="Arial" w:cs="Arial"/>
                <w:sz w:val="16"/>
                <w:szCs w:val="16"/>
              </w:rPr>
            </w:pPr>
            <w:r w:rsidRPr="0097768C">
              <w:rPr>
                <w:rFonts w:ascii="Arial" w:hAnsi="Arial" w:cs="Arial"/>
                <w:sz w:val="16"/>
                <w:szCs w:val="16"/>
              </w:rPr>
              <w:t xml:space="preserve">Coordination </w:t>
            </w:r>
            <w:r>
              <w:rPr>
                <w:rFonts w:ascii="Arial" w:hAnsi="Arial" w:cs="Arial"/>
                <w:sz w:val="16"/>
                <w:szCs w:val="16"/>
              </w:rPr>
              <w:t>for all ages.</w:t>
            </w:r>
          </w:p>
        </w:tc>
        <w:tc>
          <w:tcPr>
            <w:tcW w:w="2126" w:type="dxa"/>
            <w:shd w:val="clear" w:color="auto" w:fill="80D219" w:themeFill="accent3" w:themeFillShade="BF"/>
            <w:vAlign w:val="center"/>
          </w:tcPr>
          <w:p w:rsidR="00835B66" w:rsidRPr="005134A7" w:rsidRDefault="0097768C" w:rsidP="00291E4E">
            <w:pPr>
              <w:rPr>
                <w:rFonts w:ascii="Arial" w:hAnsi="Arial" w:cs="Arial"/>
                <w:sz w:val="16"/>
                <w:szCs w:val="16"/>
              </w:rPr>
            </w:pPr>
            <w:r>
              <w:rPr>
                <w:rFonts w:ascii="Arial" w:hAnsi="Arial" w:cs="Arial"/>
                <w:sz w:val="16"/>
                <w:szCs w:val="16"/>
              </w:rPr>
              <w:t>Access to public halls.</w:t>
            </w:r>
          </w:p>
        </w:tc>
        <w:tc>
          <w:tcPr>
            <w:tcW w:w="2410" w:type="dxa"/>
            <w:shd w:val="clear" w:color="auto" w:fill="80D219" w:themeFill="accent3" w:themeFillShade="BF"/>
            <w:vAlign w:val="center"/>
          </w:tcPr>
          <w:p w:rsidR="00835B66" w:rsidRPr="005134A7" w:rsidRDefault="0097768C" w:rsidP="00291E4E">
            <w:pPr>
              <w:rPr>
                <w:rFonts w:ascii="Arial" w:hAnsi="Arial" w:cs="Arial"/>
                <w:sz w:val="16"/>
                <w:szCs w:val="16"/>
              </w:rPr>
            </w:pPr>
            <w:r>
              <w:rPr>
                <w:rFonts w:ascii="Arial" w:hAnsi="Arial" w:cs="Arial"/>
                <w:sz w:val="16"/>
                <w:szCs w:val="16"/>
              </w:rPr>
              <w:t>Sponsorship for tournaments.</w:t>
            </w:r>
          </w:p>
        </w:tc>
        <w:tc>
          <w:tcPr>
            <w:tcW w:w="1984" w:type="dxa"/>
            <w:shd w:val="clear" w:color="auto" w:fill="80D219" w:themeFill="accent3" w:themeFillShade="BF"/>
            <w:vAlign w:val="center"/>
          </w:tcPr>
          <w:p w:rsidR="00C56343" w:rsidRPr="00C56343" w:rsidRDefault="0097768C" w:rsidP="00C56343">
            <w:pPr>
              <w:pStyle w:val="ListParagraph"/>
              <w:numPr>
                <w:ilvl w:val="0"/>
                <w:numId w:val="7"/>
              </w:numPr>
              <w:rPr>
                <w:rFonts w:ascii="Arial" w:hAnsi="Arial" w:cs="Arial"/>
                <w:sz w:val="16"/>
                <w:szCs w:val="16"/>
              </w:rPr>
            </w:pPr>
            <w:r>
              <w:rPr>
                <w:rFonts w:ascii="Arial" w:hAnsi="Arial" w:cs="Arial"/>
                <w:sz w:val="16"/>
                <w:szCs w:val="16"/>
              </w:rPr>
              <w:t xml:space="preserve">Fighters football club </w:t>
            </w:r>
          </w:p>
        </w:tc>
        <w:tc>
          <w:tcPr>
            <w:tcW w:w="2127" w:type="dxa"/>
            <w:shd w:val="clear" w:color="auto" w:fill="80D219" w:themeFill="accent3" w:themeFillShade="BF"/>
            <w:vAlign w:val="center"/>
          </w:tcPr>
          <w:p w:rsidR="00C56343" w:rsidRPr="00C56343" w:rsidRDefault="0097768C" w:rsidP="00C56343">
            <w:pPr>
              <w:pStyle w:val="ListParagraph"/>
              <w:numPr>
                <w:ilvl w:val="0"/>
                <w:numId w:val="7"/>
              </w:numPr>
              <w:rPr>
                <w:rFonts w:ascii="Arial" w:hAnsi="Arial" w:cs="Arial"/>
                <w:sz w:val="16"/>
                <w:szCs w:val="16"/>
              </w:rPr>
            </w:pPr>
            <w:r>
              <w:rPr>
                <w:rFonts w:ascii="Arial" w:hAnsi="Arial" w:cs="Arial"/>
                <w:sz w:val="16"/>
                <w:szCs w:val="16"/>
              </w:rPr>
              <w:t>Zama soccer field</w:t>
            </w:r>
          </w:p>
        </w:tc>
        <w:tc>
          <w:tcPr>
            <w:tcW w:w="1984" w:type="dxa"/>
            <w:shd w:val="clear" w:color="auto" w:fill="80D219" w:themeFill="accent3" w:themeFillShade="BF"/>
            <w:vAlign w:val="center"/>
          </w:tcPr>
          <w:p w:rsidR="00835B66" w:rsidRPr="005134A7" w:rsidRDefault="0097768C" w:rsidP="00291E4E">
            <w:pPr>
              <w:rPr>
                <w:rFonts w:ascii="Arial" w:hAnsi="Arial" w:cs="Arial"/>
                <w:sz w:val="16"/>
                <w:szCs w:val="16"/>
              </w:rPr>
            </w:pPr>
            <w:r>
              <w:rPr>
                <w:rFonts w:ascii="Arial" w:hAnsi="Arial" w:cs="Arial"/>
                <w:sz w:val="16"/>
                <w:szCs w:val="16"/>
              </w:rPr>
              <w:t xml:space="preserve">Awareness campaign (HIV/AIDS) </w:t>
            </w:r>
          </w:p>
        </w:tc>
      </w:tr>
      <w:tr w:rsidR="00835B66" w:rsidRPr="005134A7" w:rsidTr="00C56343">
        <w:trPr>
          <w:trHeight w:val="62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835B66" w:rsidRPr="00C56343" w:rsidRDefault="0097768C" w:rsidP="00C56343">
            <w:pPr>
              <w:rPr>
                <w:rFonts w:ascii="Arial" w:hAnsi="Arial" w:cs="Arial"/>
                <w:sz w:val="16"/>
                <w:szCs w:val="16"/>
              </w:rPr>
            </w:pPr>
            <w:r>
              <w:rPr>
                <w:rFonts w:ascii="Arial" w:hAnsi="Arial" w:cs="Arial"/>
                <w:sz w:val="16"/>
                <w:szCs w:val="16"/>
              </w:rPr>
              <w:t>Monthly community meeting with the S.G.B</w:t>
            </w:r>
          </w:p>
        </w:tc>
        <w:tc>
          <w:tcPr>
            <w:tcW w:w="2126" w:type="dxa"/>
            <w:shd w:val="clear" w:color="auto" w:fill="FFC000"/>
            <w:vAlign w:val="center"/>
          </w:tcPr>
          <w:p w:rsidR="00835B66" w:rsidRPr="005134A7" w:rsidRDefault="0097768C" w:rsidP="00291E4E">
            <w:pPr>
              <w:rPr>
                <w:rFonts w:ascii="Arial" w:hAnsi="Arial" w:cs="Arial"/>
                <w:sz w:val="16"/>
                <w:szCs w:val="16"/>
              </w:rPr>
            </w:pPr>
            <w:r>
              <w:rPr>
                <w:rFonts w:ascii="Arial" w:hAnsi="Arial" w:cs="Arial"/>
                <w:sz w:val="16"/>
                <w:szCs w:val="16"/>
              </w:rPr>
              <w:t xml:space="preserve">Give the inspection </w:t>
            </w:r>
            <w:r w:rsidR="008E2F63">
              <w:rPr>
                <w:rFonts w:ascii="Arial" w:hAnsi="Arial" w:cs="Arial"/>
                <w:sz w:val="16"/>
                <w:szCs w:val="16"/>
              </w:rPr>
              <w:t>for good &amp; quality educators.</w:t>
            </w:r>
          </w:p>
        </w:tc>
        <w:tc>
          <w:tcPr>
            <w:tcW w:w="2410" w:type="dxa"/>
            <w:shd w:val="clear" w:color="auto" w:fill="FFC000"/>
            <w:vAlign w:val="center"/>
          </w:tcPr>
          <w:p w:rsidR="00835B66" w:rsidRPr="005134A7" w:rsidRDefault="008E2F63" w:rsidP="00C56343">
            <w:pPr>
              <w:rPr>
                <w:rFonts w:ascii="Arial" w:hAnsi="Arial" w:cs="Arial"/>
                <w:sz w:val="16"/>
                <w:szCs w:val="16"/>
              </w:rPr>
            </w:pPr>
            <w:r>
              <w:rPr>
                <w:rFonts w:ascii="Arial" w:hAnsi="Arial" w:cs="Arial"/>
                <w:sz w:val="16"/>
                <w:szCs w:val="16"/>
              </w:rPr>
              <w:t>Provide the institution with classes</w:t>
            </w:r>
          </w:p>
        </w:tc>
        <w:tc>
          <w:tcPr>
            <w:tcW w:w="1984" w:type="dxa"/>
            <w:shd w:val="clear" w:color="auto" w:fill="FFC000"/>
            <w:vAlign w:val="center"/>
          </w:tcPr>
          <w:p w:rsidR="00835B66" w:rsidRPr="005134A7" w:rsidRDefault="008E2F63" w:rsidP="00291E4E">
            <w:pPr>
              <w:rPr>
                <w:rFonts w:ascii="Arial" w:hAnsi="Arial" w:cs="Arial"/>
                <w:sz w:val="16"/>
                <w:szCs w:val="16"/>
              </w:rPr>
            </w:pPr>
            <w:r>
              <w:rPr>
                <w:rFonts w:ascii="Arial" w:hAnsi="Arial" w:cs="Arial"/>
                <w:sz w:val="16"/>
                <w:szCs w:val="16"/>
              </w:rPr>
              <w:t>Community forces (CFs)</w:t>
            </w:r>
          </w:p>
        </w:tc>
        <w:tc>
          <w:tcPr>
            <w:tcW w:w="2127" w:type="dxa"/>
            <w:shd w:val="clear" w:color="auto" w:fill="FFC000"/>
            <w:vAlign w:val="center"/>
          </w:tcPr>
          <w:p w:rsidR="00835B66" w:rsidRDefault="008E2F63" w:rsidP="00291E4E">
            <w:pPr>
              <w:rPr>
                <w:rFonts w:ascii="Arial" w:hAnsi="Arial" w:cs="Arial"/>
                <w:sz w:val="16"/>
                <w:szCs w:val="16"/>
              </w:rPr>
            </w:pPr>
            <w:r>
              <w:rPr>
                <w:rFonts w:ascii="Arial" w:hAnsi="Arial" w:cs="Arial"/>
                <w:sz w:val="16"/>
                <w:szCs w:val="16"/>
              </w:rPr>
              <w:t>Ward 8.</w:t>
            </w:r>
          </w:p>
          <w:p w:rsidR="008E2F63" w:rsidRPr="005134A7" w:rsidRDefault="008E2F63" w:rsidP="00291E4E">
            <w:pPr>
              <w:rPr>
                <w:rFonts w:ascii="Arial" w:hAnsi="Arial" w:cs="Arial"/>
                <w:sz w:val="16"/>
                <w:szCs w:val="16"/>
              </w:rPr>
            </w:pPr>
            <w:r>
              <w:rPr>
                <w:rFonts w:ascii="Arial" w:hAnsi="Arial" w:cs="Arial"/>
                <w:sz w:val="16"/>
                <w:szCs w:val="16"/>
              </w:rPr>
              <w:t>All schools</w:t>
            </w:r>
          </w:p>
        </w:tc>
        <w:tc>
          <w:tcPr>
            <w:tcW w:w="1984" w:type="dxa"/>
            <w:shd w:val="clear" w:color="auto" w:fill="FFC000"/>
            <w:vAlign w:val="center"/>
          </w:tcPr>
          <w:p w:rsidR="00835B66" w:rsidRPr="005134A7" w:rsidRDefault="008E2F63" w:rsidP="00291E4E">
            <w:pPr>
              <w:rPr>
                <w:rFonts w:ascii="Arial" w:hAnsi="Arial" w:cs="Arial"/>
                <w:sz w:val="16"/>
                <w:szCs w:val="16"/>
              </w:rPr>
            </w:pPr>
            <w:r>
              <w:rPr>
                <w:rFonts w:ascii="Arial" w:hAnsi="Arial" w:cs="Arial"/>
                <w:sz w:val="16"/>
                <w:szCs w:val="16"/>
              </w:rPr>
              <w:t>Good passing rates</w:t>
            </w:r>
          </w:p>
        </w:tc>
      </w:tr>
      <w:tr w:rsidR="00835B66" w:rsidRPr="005134A7" w:rsidTr="00C56343">
        <w:trPr>
          <w:trHeight w:val="242"/>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35B66" w:rsidRPr="00C56343" w:rsidRDefault="008E2F63" w:rsidP="00C56343">
            <w:pPr>
              <w:rPr>
                <w:rFonts w:ascii="Arial" w:hAnsi="Arial" w:cs="Arial"/>
                <w:sz w:val="16"/>
                <w:szCs w:val="16"/>
              </w:rPr>
            </w:pPr>
            <w:r>
              <w:rPr>
                <w:rFonts w:ascii="Arial" w:hAnsi="Arial" w:cs="Arial"/>
                <w:sz w:val="16"/>
                <w:szCs w:val="16"/>
              </w:rPr>
              <w:t>Give opinions &amp; views about things to do</w:t>
            </w:r>
          </w:p>
        </w:tc>
        <w:tc>
          <w:tcPr>
            <w:tcW w:w="2126" w:type="dxa"/>
            <w:shd w:val="clear" w:color="auto" w:fill="80D219" w:themeFill="accent3" w:themeFillShade="BF"/>
            <w:vAlign w:val="center"/>
          </w:tcPr>
          <w:p w:rsidR="00835B66" w:rsidRPr="005134A7" w:rsidRDefault="008E2F63" w:rsidP="00291E4E">
            <w:pPr>
              <w:rPr>
                <w:rFonts w:ascii="Arial" w:hAnsi="Arial" w:cs="Arial"/>
                <w:sz w:val="16"/>
                <w:szCs w:val="16"/>
              </w:rPr>
            </w:pPr>
            <w:r>
              <w:rPr>
                <w:rFonts w:ascii="Arial" w:hAnsi="Arial" w:cs="Arial"/>
                <w:sz w:val="16"/>
                <w:szCs w:val="16"/>
              </w:rPr>
              <w:t>Facilitate with workshops</w:t>
            </w:r>
          </w:p>
        </w:tc>
        <w:tc>
          <w:tcPr>
            <w:tcW w:w="2410" w:type="dxa"/>
            <w:shd w:val="clear" w:color="auto" w:fill="80D219" w:themeFill="accent3" w:themeFillShade="BF"/>
            <w:vAlign w:val="center"/>
          </w:tcPr>
          <w:p w:rsidR="00835B66" w:rsidRPr="005134A7" w:rsidRDefault="008E2F63" w:rsidP="00291E4E">
            <w:pPr>
              <w:rPr>
                <w:rFonts w:ascii="Arial" w:hAnsi="Arial" w:cs="Arial"/>
                <w:sz w:val="16"/>
                <w:szCs w:val="16"/>
              </w:rPr>
            </w:pPr>
            <w:r>
              <w:rPr>
                <w:rFonts w:ascii="Arial" w:hAnsi="Arial" w:cs="Arial"/>
                <w:sz w:val="16"/>
                <w:szCs w:val="16"/>
              </w:rPr>
              <w:t>Build some institutions</w:t>
            </w:r>
          </w:p>
        </w:tc>
        <w:tc>
          <w:tcPr>
            <w:tcW w:w="1984" w:type="dxa"/>
            <w:shd w:val="clear" w:color="auto" w:fill="80D219" w:themeFill="accent3" w:themeFillShade="BF"/>
            <w:vAlign w:val="center"/>
          </w:tcPr>
          <w:p w:rsidR="00835B66" w:rsidRPr="005134A7" w:rsidRDefault="008E2F63" w:rsidP="00291E4E">
            <w:pPr>
              <w:rPr>
                <w:rFonts w:ascii="Arial" w:hAnsi="Arial" w:cs="Arial"/>
                <w:sz w:val="16"/>
                <w:szCs w:val="16"/>
              </w:rPr>
            </w:pPr>
            <w:r>
              <w:rPr>
                <w:rFonts w:ascii="Arial" w:hAnsi="Arial" w:cs="Arial"/>
                <w:sz w:val="16"/>
                <w:szCs w:val="16"/>
              </w:rPr>
              <w:t>Fighting against poverty</w:t>
            </w:r>
          </w:p>
        </w:tc>
        <w:tc>
          <w:tcPr>
            <w:tcW w:w="2127" w:type="dxa"/>
            <w:shd w:val="clear" w:color="auto" w:fill="80D219" w:themeFill="accent3" w:themeFillShade="BF"/>
            <w:vAlign w:val="center"/>
          </w:tcPr>
          <w:p w:rsidR="00835B66" w:rsidRPr="005134A7" w:rsidRDefault="008E2F63" w:rsidP="00291E4E">
            <w:pPr>
              <w:rPr>
                <w:rFonts w:ascii="Arial" w:hAnsi="Arial" w:cs="Arial"/>
                <w:sz w:val="16"/>
                <w:szCs w:val="16"/>
              </w:rPr>
            </w:pPr>
            <w:r>
              <w:rPr>
                <w:rFonts w:ascii="Arial" w:hAnsi="Arial" w:cs="Arial"/>
                <w:sz w:val="16"/>
                <w:szCs w:val="16"/>
              </w:rPr>
              <w:t xml:space="preserve">Each VD within the ward. </w:t>
            </w:r>
          </w:p>
        </w:tc>
        <w:tc>
          <w:tcPr>
            <w:tcW w:w="1984" w:type="dxa"/>
            <w:shd w:val="clear" w:color="auto" w:fill="80D219" w:themeFill="accent3" w:themeFillShade="BF"/>
            <w:vAlign w:val="center"/>
          </w:tcPr>
          <w:p w:rsidR="00835B66" w:rsidRPr="005134A7" w:rsidRDefault="008E2F63" w:rsidP="00291E4E">
            <w:pPr>
              <w:rPr>
                <w:rFonts w:ascii="Arial" w:hAnsi="Arial" w:cs="Arial"/>
                <w:sz w:val="16"/>
                <w:szCs w:val="16"/>
              </w:rPr>
            </w:pPr>
            <w:r>
              <w:rPr>
                <w:rFonts w:ascii="Arial" w:hAnsi="Arial" w:cs="Arial"/>
                <w:sz w:val="16"/>
                <w:szCs w:val="16"/>
              </w:rPr>
              <w:t>Household sustainability</w:t>
            </w:r>
          </w:p>
        </w:tc>
      </w:tr>
      <w:tr w:rsidR="00835B66" w:rsidRPr="005134A7" w:rsidTr="00C56343">
        <w:trPr>
          <w:trHeight w:val="305"/>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835B66" w:rsidRPr="00C56343" w:rsidRDefault="008E2F63" w:rsidP="00C56343">
            <w:pPr>
              <w:rPr>
                <w:rFonts w:ascii="Arial" w:hAnsi="Arial" w:cs="Arial"/>
                <w:sz w:val="16"/>
                <w:szCs w:val="16"/>
              </w:rPr>
            </w:pPr>
            <w:r>
              <w:rPr>
                <w:rFonts w:ascii="Arial" w:hAnsi="Arial" w:cs="Arial"/>
                <w:sz w:val="16"/>
                <w:szCs w:val="16"/>
              </w:rPr>
              <w:t>No water is wasted</w:t>
            </w:r>
          </w:p>
        </w:tc>
        <w:tc>
          <w:tcPr>
            <w:tcW w:w="2126" w:type="dxa"/>
            <w:shd w:val="clear" w:color="auto" w:fill="FFC000"/>
            <w:vAlign w:val="center"/>
          </w:tcPr>
          <w:p w:rsidR="00835B66" w:rsidRPr="005134A7" w:rsidRDefault="008E2F63" w:rsidP="00291E4E">
            <w:pPr>
              <w:rPr>
                <w:rFonts w:ascii="Arial" w:hAnsi="Arial" w:cs="Arial"/>
                <w:sz w:val="16"/>
                <w:szCs w:val="16"/>
              </w:rPr>
            </w:pPr>
            <w:r>
              <w:rPr>
                <w:rFonts w:ascii="Arial" w:hAnsi="Arial" w:cs="Arial"/>
                <w:sz w:val="16"/>
                <w:szCs w:val="16"/>
              </w:rPr>
              <w:t>Educate the community</w:t>
            </w:r>
          </w:p>
        </w:tc>
        <w:tc>
          <w:tcPr>
            <w:tcW w:w="2410" w:type="dxa"/>
            <w:shd w:val="clear" w:color="auto" w:fill="FFC000"/>
            <w:vAlign w:val="center"/>
          </w:tcPr>
          <w:p w:rsidR="00835B66" w:rsidRPr="005134A7" w:rsidRDefault="008E2F63" w:rsidP="00291E4E">
            <w:pPr>
              <w:rPr>
                <w:rFonts w:ascii="Arial" w:hAnsi="Arial" w:cs="Arial"/>
                <w:sz w:val="16"/>
                <w:szCs w:val="16"/>
              </w:rPr>
            </w:pPr>
            <w:r>
              <w:rPr>
                <w:rFonts w:ascii="Arial" w:hAnsi="Arial" w:cs="Arial"/>
                <w:sz w:val="16"/>
                <w:szCs w:val="16"/>
              </w:rPr>
              <w:t>To maintenance, affordability of materials</w:t>
            </w:r>
          </w:p>
        </w:tc>
        <w:tc>
          <w:tcPr>
            <w:tcW w:w="1984" w:type="dxa"/>
            <w:shd w:val="clear" w:color="auto" w:fill="FFC000"/>
            <w:vAlign w:val="center"/>
          </w:tcPr>
          <w:p w:rsidR="00835B66" w:rsidRPr="005134A7" w:rsidRDefault="008E2F63" w:rsidP="00291E4E">
            <w:pPr>
              <w:rPr>
                <w:rFonts w:ascii="Arial" w:hAnsi="Arial" w:cs="Arial"/>
                <w:sz w:val="16"/>
                <w:szCs w:val="16"/>
              </w:rPr>
            </w:pPr>
            <w:r>
              <w:rPr>
                <w:rFonts w:ascii="Arial" w:hAnsi="Arial" w:cs="Arial"/>
                <w:sz w:val="16"/>
                <w:szCs w:val="16"/>
              </w:rPr>
              <w:t xml:space="preserve">To provide good service to all people </w:t>
            </w:r>
          </w:p>
        </w:tc>
        <w:tc>
          <w:tcPr>
            <w:tcW w:w="2127" w:type="dxa"/>
            <w:shd w:val="clear" w:color="auto" w:fill="FFC000"/>
            <w:vAlign w:val="center"/>
          </w:tcPr>
          <w:p w:rsidR="00835B66" w:rsidRPr="005134A7" w:rsidRDefault="008E2F63" w:rsidP="00291E4E">
            <w:pPr>
              <w:rPr>
                <w:rFonts w:ascii="Arial" w:hAnsi="Arial" w:cs="Arial"/>
                <w:sz w:val="16"/>
                <w:szCs w:val="16"/>
              </w:rPr>
            </w:pPr>
            <w:r>
              <w:rPr>
                <w:rFonts w:ascii="Arial" w:hAnsi="Arial" w:cs="Arial"/>
                <w:sz w:val="16"/>
                <w:szCs w:val="16"/>
              </w:rPr>
              <w:t>Each house hold within the ward</w:t>
            </w:r>
          </w:p>
        </w:tc>
        <w:tc>
          <w:tcPr>
            <w:tcW w:w="1984" w:type="dxa"/>
            <w:shd w:val="clear" w:color="auto" w:fill="FFC000"/>
            <w:vAlign w:val="center"/>
          </w:tcPr>
          <w:p w:rsidR="00835B66" w:rsidRPr="005134A7" w:rsidRDefault="008E2F63" w:rsidP="00291E4E">
            <w:pPr>
              <w:rPr>
                <w:rFonts w:ascii="Arial" w:hAnsi="Arial" w:cs="Arial"/>
                <w:sz w:val="16"/>
                <w:szCs w:val="16"/>
              </w:rPr>
            </w:pPr>
            <w:r>
              <w:rPr>
                <w:rFonts w:ascii="Arial" w:hAnsi="Arial" w:cs="Arial"/>
                <w:sz w:val="16"/>
                <w:szCs w:val="16"/>
              </w:rPr>
              <w:t>Better life for all</w:t>
            </w:r>
          </w:p>
        </w:tc>
      </w:tr>
      <w:tr w:rsidR="00835B66" w:rsidRPr="005134A7" w:rsidTr="00C56343">
        <w:trPr>
          <w:trHeight w:val="26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835B66" w:rsidRPr="00C56343" w:rsidRDefault="008E2F63" w:rsidP="00C56343">
            <w:pPr>
              <w:rPr>
                <w:rFonts w:ascii="Arial" w:hAnsi="Arial" w:cs="Arial"/>
                <w:sz w:val="16"/>
                <w:szCs w:val="16"/>
              </w:rPr>
            </w:pPr>
            <w:r>
              <w:rPr>
                <w:rFonts w:ascii="Arial" w:hAnsi="Arial" w:cs="Arial"/>
                <w:sz w:val="16"/>
                <w:szCs w:val="16"/>
              </w:rPr>
              <w:t>To report thieves &amp; pay for pre-paid</w:t>
            </w:r>
          </w:p>
        </w:tc>
        <w:tc>
          <w:tcPr>
            <w:tcW w:w="2126" w:type="dxa"/>
            <w:shd w:val="clear" w:color="auto" w:fill="80D219" w:themeFill="accent3" w:themeFillShade="BF"/>
            <w:vAlign w:val="center"/>
          </w:tcPr>
          <w:p w:rsidR="00835B66" w:rsidRPr="005134A7" w:rsidRDefault="008E2F63" w:rsidP="00291E4E">
            <w:pPr>
              <w:rPr>
                <w:rFonts w:ascii="Arial" w:hAnsi="Arial" w:cs="Arial"/>
                <w:sz w:val="16"/>
                <w:szCs w:val="16"/>
              </w:rPr>
            </w:pPr>
            <w:r>
              <w:rPr>
                <w:rFonts w:ascii="Arial" w:hAnsi="Arial" w:cs="Arial"/>
                <w:sz w:val="16"/>
                <w:szCs w:val="16"/>
              </w:rPr>
              <w:t>to give better service and danger signs</w:t>
            </w:r>
          </w:p>
        </w:tc>
        <w:tc>
          <w:tcPr>
            <w:tcW w:w="2410" w:type="dxa"/>
            <w:shd w:val="clear" w:color="auto" w:fill="80D219" w:themeFill="accent3" w:themeFillShade="BF"/>
            <w:vAlign w:val="center"/>
          </w:tcPr>
          <w:p w:rsidR="00835B66" w:rsidRPr="005134A7" w:rsidRDefault="008E2F63" w:rsidP="00291E4E">
            <w:pPr>
              <w:rPr>
                <w:rFonts w:ascii="Arial" w:hAnsi="Arial" w:cs="Arial"/>
                <w:sz w:val="16"/>
                <w:szCs w:val="16"/>
              </w:rPr>
            </w:pPr>
            <w:r>
              <w:rPr>
                <w:rFonts w:ascii="Arial" w:hAnsi="Arial" w:cs="Arial"/>
                <w:sz w:val="16"/>
                <w:szCs w:val="16"/>
              </w:rPr>
              <w:t xml:space="preserve">To teach community about </w:t>
            </w:r>
            <w:r w:rsidR="009336E2">
              <w:rPr>
                <w:rFonts w:ascii="Arial" w:hAnsi="Arial" w:cs="Arial"/>
                <w:sz w:val="16"/>
                <w:szCs w:val="16"/>
              </w:rPr>
              <w:t>when consuming</w:t>
            </w:r>
          </w:p>
        </w:tc>
        <w:tc>
          <w:tcPr>
            <w:tcW w:w="1984"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Avoid danger</w:t>
            </w:r>
          </w:p>
        </w:tc>
        <w:tc>
          <w:tcPr>
            <w:tcW w:w="2127"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The ward, community areas</w:t>
            </w:r>
          </w:p>
        </w:tc>
        <w:tc>
          <w:tcPr>
            <w:tcW w:w="1984"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Better life for all </w:t>
            </w: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835B66" w:rsidRPr="00C56343" w:rsidRDefault="009336E2" w:rsidP="001F519F">
            <w:pPr>
              <w:rPr>
                <w:rFonts w:ascii="Arial" w:hAnsi="Arial" w:cs="Arial"/>
                <w:sz w:val="16"/>
                <w:szCs w:val="16"/>
              </w:rPr>
            </w:pPr>
            <w:r>
              <w:rPr>
                <w:rFonts w:ascii="Arial" w:hAnsi="Arial" w:cs="Arial"/>
                <w:sz w:val="16"/>
                <w:szCs w:val="16"/>
              </w:rPr>
              <w:t>To contribute to support all small businesses</w:t>
            </w:r>
          </w:p>
        </w:tc>
        <w:tc>
          <w:tcPr>
            <w:tcW w:w="2126"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Assist small entrepreneurship </w:t>
            </w:r>
          </w:p>
        </w:tc>
        <w:tc>
          <w:tcPr>
            <w:tcW w:w="2410"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Visit and allocate funds for entrepreneurs </w:t>
            </w:r>
          </w:p>
        </w:tc>
        <w:tc>
          <w:tcPr>
            <w:tcW w:w="1984"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C.E.G community economic growth </w:t>
            </w:r>
          </w:p>
        </w:tc>
        <w:tc>
          <w:tcPr>
            <w:tcW w:w="2127"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Voting district , section C and section A</w:t>
            </w:r>
          </w:p>
        </w:tc>
        <w:tc>
          <w:tcPr>
            <w:tcW w:w="1984"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Unemployment </w:t>
            </w: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835B66" w:rsidRPr="00C56343" w:rsidRDefault="009336E2" w:rsidP="00C56343">
            <w:pPr>
              <w:rPr>
                <w:rFonts w:ascii="Arial" w:hAnsi="Arial" w:cs="Arial"/>
                <w:sz w:val="16"/>
                <w:szCs w:val="16"/>
              </w:rPr>
            </w:pPr>
            <w:r>
              <w:rPr>
                <w:rFonts w:ascii="Arial" w:hAnsi="Arial" w:cs="Arial"/>
                <w:sz w:val="16"/>
                <w:szCs w:val="16"/>
              </w:rPr>
              <w:t>Security among the change</w:t>
            </w:r>
          </w:p>
        </w:tc>
        <w:tc>
          <w:tcPr>
            <w:tcW w:w="2126"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To give maintenance </w:t>
            </w:r>
          </w:p>
        </w:tc>
        <w:tc>
          <w:tcPr>
            <w:tcW w:w="2410"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Monitor the system into the ward</w:t>
            </w:r>
          </w:p>
        </w:tc>
        <w:tc>
          <w:tcPr>
            <w:tcW w:w="1984"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Service delivery</w:t>
            </w:r>
          </w:p>
        </w:tc>
        <w:tc>
          <w:tcPr>
            <w:tcW w:w="2127"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At the centre of the ward</w:t>
            </w:r>
          </w:p>
        </w:tc>
        <w:tc>
          <w:tcPr>
            <w:tcW w:w="1984"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Transformation</w:t>
            </w:r>
          </w:p>
        </w:tc>
      </w:tr>
      <w:tr w:rsidR="00835B66" w:rsidRPr="005134A7" w:rsidTr="00C56343">
        <w:trPr>
          <w:trHeight w:val="17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835B66" w:rsidRPr="005134A7" w:rsidRDefault="009336E2" w:rsidP="00C56343">
            <w:pPr>
              <w:rPr>
                <w:rFonts w:ascii="Arial" w:hAnsi="Arial" w:cs="Arial"/>
                <w:sz w:val="16"/>
                <w:szCs w:val="16"/>
              </w:rPr>
            </w:pPr>
            <w:r>
              <w:rPr>
                <w:rFonts w:ascii="Arial" w:hAnsi="Arial" w:cs="Arial"/>
                <w:sz w:val="16"/>
                <w:szCs w:val="16"/>
              </w:rPr>
              <w:t>To create some dialogs among kids</w:t>
            </w:r>
          </w:p>
        </w:tc>
        <w:tc>
          <w:tcPr>
            <w:tcW w:w="2126"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To support workshop for community awareness </w:t>
            </w:r>
          </w:p>
        </w:tc>
        <w:tc>
          <w:tcPr>
            <w:tcW w:w="2410"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Give directions how to control situation</w:t>
            </w:r>
          </w:p>
        </w:tc>
        <w:tc>
          <w:tcPr>
            <w:tcW w:w="1984"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Peace &amp; stability </w:t>
            </w:r>
          </w:p>
        </w:tc>
        <w:tc>
          <w:tcPr>
            <w:tcW w:w="2127"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Community hall</w:t>
            </w:r>
          </w:p>
        </w:tc>
        <w:tc>
          <w:tcPr>
            <w:tcW w:w="1984" w:type="dxa"/>
            <w:shd w:val="clear" w:color="auto" w:fill="FFC000"/>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Good communication &amp; proper socio-cohesion  </w:t>
            </w:r>
          </w:p>
        </w:tc>
      </w:tr>
      <w:tr w:rsidR="00835B66" w:rsidRPr="005134A7" w:rsidTr="00C56343">
        <w:trPr>
          <w:trHeight w:val="8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835B66" w:rsidRPr="00C56343" w:rsidRDefault="009336E2" w:rsidP="00C56343">
            <w:pPr>
              <w:rPr>
                <w:rFonts w:ascii="Arial" w:hAnsi="Arial" w:cs="Arial"/>
                <w:sz w:val="16"/>
                <w:szCs w:val="16"/>
              </w:rPr>
            </w:pPr>
            <w:r>
              <w:rPr>
                <w:rFonts w:ascii="Arial" w:hAnsi="Arial" w:cs="Arial"/>
                <w:sz w:val="16"/>
                <w:szCs w:val="16"/>
              </w:rPr>
              <w:t>Fight crime &amp; violence</w:t>
            </w:r>
          </w:p>
        </w:tc>
        <w:tc>
          <w:tcPr>
            <w:tcW w:w="2126"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To clean and maintain street lights</w:t>
            </w:r>
          </w:p>
        </w:tc>
        <w:tc>
          <w:tcPr>
            <w:tcW w:w="2410" w:type="dxa"/>
            <w:shd w:val="clear" w:color="auto" w:fill="80D219" w:themeFill="accent3" w:themeFillShade="BF"/>
            <w:vAlign w:val="center"/>
          </w:tcPr>
          <w:p w:rsidR="001F519F" w:rsidRPr="00207FBC" w:rsidRDefault="009336E2" w:rsidP="00207FBC">
            <w:pPr>
              <w:rPr>
                <w:rFonts w:ascii="Arial" w:hAnsi="Arial" w:cs="Arial"/>
                <w:sz w:val="16"/>
                <w:szCs w:val="16"/>
              </w:rPr>
            </w:pPr>
            <w:r w:rsidRPr="00207FBC">
              <w:rPr>
                <w:rFonts w:ascii="Arial" w:hAnsi="Arial" w:cs="Arial"/>
                <w:sz w:val="16"/>
                <w:szCs w:val="16"/>
              </w:rPr>
              <w:t>Support institution</w:t>
            </w:r>
          </w:p>
        </w:tc>
        <w:tc>
          <w:tcPr>
            <w:tcW w:w="1984" w:type="dxa"/>
            <w:shd w:val="clear" w:color="auto" w:fill="80D219" w:themeFill="accent3" w:themeFillShade="BF"/>
            <w:vAlign w:val="center"/>
          </w:tcPr>
          <w:p w:rsidR="00835B66" w:rsidRPr="005134A7" w:rsidRDefault="009336E2" w:rsidP="00291E4E">
            <w:pPr>
              <w:rPr>
                <w:rFonts w:ascii="Arial" w:hAnsi="Arial" w:cs="Arial"/>
                <w:sz w:val="16"/>
                <w:szCs w:val="16"/>
              </w:rPr>
            </w:pPr>
            <w:r>
              <w:rPr>
                <w:rFonts w:ascii="Arial" w:hAnsi="Arial" w:cs="Arial"/>
                <w:sz w:val="16"/>
                <w:szCs w:val="16"/>
              </w:rPr>
              <w:t xml:space="preserve">Health &amp; security </w:t>
            </w:r>
            <w:r w:rsidR="00207FBC">
              <w:rPr>
                <w:rFonts w:ascii="Arial" w:hAnsi="Arial" w:cs="Arial"/>
                <w:sz w:val="16"/>
                <w:szCs w:val="16"/>
              </w:rPr>
              <w:t>(HS)</w:t>
            </w:r>
          </w:p>
        </w:tc>
        <w:tc>
          <w:tcPr>
            <w:tcW w:w="2127" w:type="dxa"/>
            <w:shd w:val="clear" w:color="auto" w:fill="80D219" w:themeFill="accent3" w:themeFillShade="BF"/>
            <w:vAlign w:val="center"/>
          </w:tcPr>
          <w:p w:rsidR="00207FBC" w:rsidRPr="005134A7" w:rsidRDefault="00207FBC" w:rsidP="00291E4E">
            <w:pPr>
              <w:rPr>
                <w:rFonts w:ascii="Arial" w:hAnsi="Arial" w:cs="Arial"/>
                <w:sz w:val="16"/>
                <w:szCs w:val="16"/>
              </w:rPr>
            </w:pPr>
            <w:r>
              <w:rPr>
                <w:rFonts w:ascii="Arial" w:hAnsi="Arial" w:cs="Arial"/>
                <w:sz w:val="16"/>
                <w:szCs w:val="16"/>
              </w:rPr>
              <w:t>Osizweni Community Hall</w:t>
            </w:r>
          </w:p>
        </w:tc>
        <w:tc>
          <w:tcPr>
            <w:tcW w:w="1984" w:type="dxa"/>
            <w:shd w:val="clear" w:color="auto" w:fill="80D219" w:themeFill="accent3" w:themeFillShade="BF"/>
            <w:vAlign w:val="center"/>
          </w:tcPr>
          <w:p w:rsidR="00835B66" w:rsidRPr="005134A7" w:rsidRDefault="00207FBC" w:rsidP="00291E4E">
            <w:pPr>
              <w:rPr>
                <w:rFonts w:ascii="Arial" w:hAnsi="Arial" w:cs="Arial"/>
                <w:sz w:val="16"/>
                <w:szCs w:val="16"/>
              </w:rPr>
            </w:pPr>
            <w:r>
              <w:rPr>
                <w:rFonts w:ascii="Arial" w:hAnsi="Arial" w:cs="Arial"/>
                <w:sz w:val="16"/>
                <w:szCs w:val="16"/>
              </w:rPr>
              <w:t>Minimise crime</w:t>
            </w: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Pr="005134A7" w:rsidRDefault="00835B66" w:rsidP="00291E4E">
            <w:pPr>
              <w:rPr>
                <w:rFonts w:ascii="Arial" w:hAnsi="Arial" w:cs="Arial"/>
                <w:sz w:val="16"/>
                <w:szCs w:val="16"/>
              </w:rPr>
            </w:pPr>
          </w:p>
        </w:tc>
        <w:tc>
          <w:tcPr>
            <w:tcW w:w="2126" w:type="dxa"/>
            <w:shd w:val="clear" w:color="auto" w:fill="FFC000"/>
          </w:tcPr>
          <w:p w:rsidR="00835B66" w:rsidRPr="005134A7" w:rsidRDefault="00835B66" w:rsidP="00291E4E">
            <w:pPr>
              <w:rPr>
                <w:rFonts w:ascii="Arial" w:hAnsi="Arial" w:cs="Arial"/>
                <w:sz w:val="16"/>
                <w:szCs w:val="16"/>
              </w:rPr>
            </w:pPr>
          </w:p>
        </w:tc>
        <w:tc>
          <w:tcPr>
            <w:tcW w:w="2410"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c>
          <w:tcPr>
            <w:tcW w:w="2127"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59" w:name="_Toc476058599"/>
      <w:r>
        <w:lastRenderedPageBreak/>
        <w:t>DECLARATION</w:t>
      </w:r>
      <w:r w:rsidR="00F478F0">
        <w:t>.</w:t>
      </w:r>
      <w:bookmarkEnd w:id="59"/>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Pr>
          <w:rFonts w:ascii="Arial" w:hAnsi="Arial" w:cs="Arial"/>
          <w:sz w:val="20"/>
          <w:szCs w:val="20"/>
        </w:rPr>
        <w:t xml:space="preserve">illor for Ward </w:t>
      </w:r>
      <w:r w:rsidR="007B091A">
        <w:rPr>
          <w:rFonts w:ascii="Arial" w:hAnsi="Arial" w:cs="Arial"/>
          <w:sz w:val="20"/>
          <w:szCs w:val="20"/>
        </w:rPr>
        <w:t>08</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B40FFB">
        <w:rPr>
          <w:rFonts w:ascii="Arial" w:hAnsi="Arial" w:cs="Arial"/>
          <w:sz w:val="20"/>
          <w:szCs w:val="20"/>
        </w:rPr>
        <w:t>ithin the month of March 2019</w:t>
      </w:r>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90" w:rsidRDefault="004F6890" w:rsidP="00747CAD">
      <w:pPr>
        <w:spacing w:after="0" w:line="240" w:lineRule="auto"/>
      </w:pPr>
      <w:r>
        <w:separator/>
      </w:r>
    </w:p>
  </w:endnote>
  <w:endnote w:type="continuationSeparator" w:id="0">
    <w:p w:rsidR="004F6890" w:rsidRDefault="004F6890"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04" w:rsidRDefault="00251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9" w:rsidRDefault="00BD6299" w:rsidP="000D3F6C">
    <w:pPr>
      <w:pStyle w:val="Footer"/>
      <w:shd w:val="clear" w:color="auto" w:fill="FFFFFF" w:themeFill="background1"/>
      <w:tabs>
        <w:tab w:val="left" w:pos="1528"/>
        <w:tab w:val="left" w:pos="157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BD6299" w:rsidRPr="00BD6299" w:rsidRDefault="00251F04" w:rsidP="00251F04">
    <w:pPr>
      <w:pStyle w:val="Footer"/>
      <w:shd w:val="clear" w:color="auto" w:fill="FFFFFF" w:themeFill="background1"/>
      <w:tabs>
        <w:tab w:val="clear" w:pos="9026"/>
        <w:tab w:val="left" w:pos="526"/>
        <w:tab w:val="left" w:pos="789"/>
        <w:tab w:val="left" w:pos="2529"/>
        <w:tab w:val="left" w:pos="4558"/>
        <w:tab w:val="left" w:pos="6010"/>
        <w:tab w:val="left" w:pos="6436"/>
      </w:tabs>
      <w:rPr>
        <w:rFonts w:ascii="Plantagenet Cherokee" w:hAnsi="Plantagenet Cherokee" w:cs="Arial"/>
        <w:sz w:val="20"/>
        <w:szCs w:val="20"/>
      </w:rPr>
    </w:pPr>
    <w:r>
      <w:rPr>
        <w:rFonts w:ascii="Plantagenet Cherokee" w:hAnsi="Plantagenet Cherokee" w:cs="Arial"/>
        <w:sz w:val="20"/>
        <w:szCs w:val="20"/>
      </w:rPr>
      <w:tab/>
    </w:r>
    <w:r>
      <w:rPr>
        <w:rFonts w:ascii="Plantagenet Cherokee" w:hAnsi="Plantagenet Cherokee" w:cs="Arial"/>
        <w:sz w:val="20"/>
        <w:szCs w:val="20"/>
      </w:rPr>
      <w:tab/>
    </w:r>
    <w:r>
      <w:rPr>
        <w:rFonts w:ascii="Plantagenet Cherokee" w:hAnsi="Plantagenet Cherokee" w:cs="Arial"/>
        <w:sz w:val="20"/>
        <w:szCs w:val="20"/>
      </w:rPr>
      <w:tab/>
    </w:r>
    <w:r>
      <w:rPr>
        <w:rFonts w:ascii="Plantagenet Cherokee" w:hAnsi="Plantagenet Cherokee" w:cs="Arial"/>
        <w:sz w:val="20"/>
        <w:szCs w:val="20"/>
      </w:rPr>
      <w:tab/>
    </w:r>
    <w:r w:rsidR="00BD6299">
      <w:rPr>
        <w:rFonts w:ascii="Plantagenet Cherokee" w:hAnsi="Plantagenet Cherokee" w:cs="Arial"/>
        <w:sz w:val="20"/>
        <w:szCs w:val="20"/>
      </w:rPr>
      <w:t>Reviewed: March 2019</w:t>
    </w:r>
    <w:r>
      <w:rPr>
        <w:rFonts w:ascii="Plantagenet Cherokee" w:hAnsi="Plantagenet Cherokee" w:cs="Arial"/>
        <w:sz w:val="20"/>
        <w:szCs w:val="20"/>
      </w:rPr>
      <w:tab/>
    </w:r>
    <w:r>
      <w:rPr>
        <w:rFonts w:ascii="Plantagenet Cherokee" w:hAnsi="Plantagenet Cherokee" w:cs="Arial"/>
        <w:sz w:val="20"/>
        <w:szCs w:val="20"/>
      </w:rPr>
      <w:tab/>
    </w:r>
  </w:p>
  <w:p w:rsidR="00BD6299" w:rsidRDefault="000D3F6C" w:rsidP="000D3F6C">
    <w:pPr>
      <w:pStyle w:val="Footer"/>
      <w:tabs>
        <w:tab w:val="left" w:pos="141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299" w:rsidRPr="004A4460" w:rsidRDefault="00BD6299" w:rsidP="00BD6299">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BD6299" w:rsidRPr="00BD6299" w:rsidRDefault="00251F04" w:rsidP="00251F04">
    <w:pPr>
      <w:pStyle w:val="Footer"/>
      <w:tabs>
        <w:tab w:val="clear" w:pos="4513"/>
        <w:tab w:val="clear" w:pos="9026"/>
        <w:tab w:val="left" w:pos="533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90" w:rsidRDefault="004F6890" w:rsidP="00747CAD">
      <w:pPr>
        <w:spacing w:after="0" w:line="240" w:lineRule="auto"/>
      </w:pPr>
      <w:r>
        <w:separator/>
      </w:r>
    </w:p>
  </w:footnote>
  <w:footnote w:type="continuationSeparator" w:id="0">
    <w:p w:rsidR="004F6890" w:rsidRDefault="004F6890"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04" w:rsidRDefault="00251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84567359"/>
      <w:docPartObj>
        <w:docPartGallery w:val="Page Numbers (Top of Page)"/>
        <w:docPartUnique/>
      </w:docPartObj>
    </w:sdtPr>
    <w:sdtEndPr>
      <w:rPr>
        <w:b/>
        <w:bCs/>
        <w:noProof/>
        <w:color w:val="auto"/>
        <w:spacing w:val="0"/>
      </w:rPr>
    </w:sdtEndPr>
    <w:sdtContent>
      <w:bookmarkStart w:id="57" w:name="_GoBack" w:displacedByCustomXml="prev"/>
      <w:p w:rsidR="00BD6299" w:rsidRPr="000D3F6C" w:rsidRDefault="00BD6299" w:rsidP="000D3F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3216" w:rsidRPr="007A3216">
          <w:rPr>
            <w:b/>
            <w:bCs/>
            <w:noProof/>
          </w:rPr>
          <w:t>5</w:t>
        </w:r>
        <w:r>
          <w:rPr>
            <w:b/>
            <w:bCs/>
            <w:noProof/>
          </w:rPr>
          <w:fldChar w:fldCharType="end"/>
        </w:r>
      </w:p>
    </w:sdtContent>
  </w:sdt>
  <w:bookmarkEnd w:id="57" w:displacedByCustomXml="prev"/>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F04" w:rsidRDefault="00251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D90BA4"/>
    <w:multiLevelType w:val="multilevel"/>
    <w:tmpl w:val="DFBE1462"/>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DEF196F"/>
    <w:multiLevelType w:val="hybridMultilevel"/>
    <w:tmpl w:val="ECEA8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950E22"/>
    <w:multiLevelType w:val="multilevel"/>
    <w:tmpl w:val="DFBE1462"/>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317607E"/>
    <w:multiLevelType w:val="hybridMultilevel"/>
    <w:tmpl w:val="D2164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0D8689A"/>
    <w:multiLevelType w:val="hybridMultilevel"/>
    <w:tmpl w:val="2E6E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26F5277"/>
    <w:multiLevelType w:val="hybridMultilevel"/>
    <w:tmpl w:val="AC0CF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16141F9"/>
    <w:multiLevelType w:val="hybridMultilevel"/>
    <w:tmpl w:val="9E349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DD75E65"/>
    <w:multiLevelType w:val="hybridMultilevel"/>
    <w:tmpl w:val="0084FE3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9C1A74"/>
    <w:multiLevelType w:val="hybridMultilevel"/>
    <w:tmpl w:val="1A72DA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9E19A5"/>
    <w:multiLevelType w:val="hybridMultilevel"/>
    <w:tmpl w:val="A140A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510350D"/>
    <w:multiLevelType w:val="hybridMultilevel"/>
    <w:tmpl w:val="0B7CDDA0"/>
    <w:lvl w:ilvl="0" w:tplc="704C79FA">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8"/>
  </w:num>
  <w:num w:numId="4">
    <w:abstractNumId w:val="4"/>
  </w:num>
  <w:num w:numId="5">
    <w:abstractNumId w:val="10"/>
  </w:num>
  <w:num w:numId="6">
    <w:abstractNumId w:val="7"/>
  </w:num>
  <w:num w:numId="7">
    <w:abstractNumId w:val="14"/>
  </w:num>
  <w:num w:numId="8">
    <w:abstractNumId w:val="21"/>
  </w:num>
  <w:num w:numId="9">
    <w:abstractNumId w:val="24"/>
  </w:num>
  <w:num w:numId="10">
    <w:abstractNumId w:val="12"/>
  </w:num>
  <w:num w:numId="11">
    <w:abstractNumId w:val="5"/>
  </w:num>
  <w:num w:numId="12">
    <w:abstractNumId w:val="0"/>
  </w:num>
  <w:num w:numId="13">
    <w:abstractNumId w:val="6"/>
  </w:num>
  <w:num w:numId="14">
    <w:abstractNumId w:val="23"/>
  </w:num>
  <w:num w:numId="15">
    <w:abstractNumId w:val="20"/>
  </w:num>
  <w:num w:numId="16">
    <w:abstractNumId w:val="11"/>
  </w:num>
  <w:num w:numId="17">
    <w:abstractNumId w:val="2"/>
  </w:num>
  <w:num w:numId="18">
    <w:abstractNumId w:val="16"/>
  </w:num>
  <w:num w:numId="19">
    <w:abstractNumId w:val="3"/>
  </w:num>
  <w:num w:numId="20">
    <w:abstractNumId w:val="19"/>
  </w:num>
  <w:num w:numId="21">
    <w:abstractNumId w:val="1"/>
  </w:num>
  <w:num w:numId="22">
    <w:abstractNumId w:val="18"/>
  </w:num>
  <w:num w:numId="23">
    <w:abstractNumId w:val="13"/>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1D8D"/>
    <w:rsid w:val="00003B30"/>
    <w:rsid w:val="000064C6"/>
    <w:rsid w:val="000243F0"/>
    <w:rsid w:val="0002539D"/>
    <w:rsid w:val="00041D4D"/>
    <w:rsid w:val="00044DFB"/>
    <w:rsid w:val="00064C8D"/>
    <w:rsid w:val="00081677"/>
    <w:rsid w:val="00087F8F"/>
    <w:rsid w:val="00093E3C"/>
    <w:rsid w:val="00095FA0"/>
    <w:rsid w:val="000A20A2"/>
    <w:rsid w:val="000A42FA"/>
    <w:rsid w:val="000B77E6"/>
    <w:rsid w:val="000C1ED5"/>
    <w:rsid w:val="000D1717"/>
    <w:rsid w:val="000D3F6C"/>
    <w:rsid w:val="000E30B2"/>
    <w:rsid w:val="000F3504"/>
    <w:rsid w:val="000F5E3A"/>
    <w:rsid w:val="000F7C59"/>
    <w:rsid w:val="00104C6C"/>
    <w:rsid w:val="00106988"/>
    <w:rsid w:val="00124594"/>
    <w:rsid w:val="001552BF"/>
    <w:rsid w:val="001624F0"/>
    <w:rsid w:val="00171BEC"/>
    <w:rsid w:val="001811FE"/>
    <w:rsid w:val="00190123"/>
    <w:rsid w:val="00192F4C"/>
    <w:rsid w:val="001947CF"/>
    <w:rsid w:val="001A561D"/>
    <w:rsid w:val="001A6036"/>
    <w:rsid w:val="001A7B83"/>
    <w:rsid w:val="001C15DB"/>
    <w:rsid w:val="001C73CD"/>
    <w:rsid w:val="001D0E26"/>
    <w:rsid w:val="001D3F58"/>
    <w:rsid w:val="001D7F93"/>
    <w:rsid w:val="001E12AF"/>
    <w:rsid w:val="001F1993"/>
    <w:rsid w:val="001F519F"/>
    <w:rsid w:val="002001BC"/>
    <w:rsid w:val="002017FB"/>
    <w:rsid w:val="002021D1"/>
    <w:rsid w:val="00207FBC"/>
    <w:rsid w:val="00223DCF"/>
    <w:rsid w:val="00227587"/>
    <w:rsid w:val="00251F04"/>
    <w:rsid w:val="00262879"/>
    <w:rsid w:val="0026490E"/>
    <w:rsid w:val="00265B3C"/>
    <w:rsid w:val="00291E4E"/>
    <w:rsid w:val="00297FE3"/>
    <w:rsid w:val="002A1579"/>
    <w:rsid w:val="002C439D"/>
    <w:rsid w:val="002C44F9"/>
    <w:rsid w:val="002D381F"/>
    <w:rsid w:val="002E1F77"/>
    <w:rsid w:val="003073C7"/>
    <w:rsid w:val="0032044C"/>
    <w:rsid w:val="003229F7"/>
    <w:rsid w:val="0033019A"/>
    <w:rsid w:val="003320BE"/>
    <w:rsid w:val="003326FB"/>
    <w:rsid w:val="00340220"/>
    <w:rsid w:val="003473E3"/>
    <w:rsid w:val="003535AC"/>
    <w:rsid w:val="00355A76"/>
    <w:rsid w:val="00365C27"/>
    <w:rsid w:val="003A390B"/>
    <w:rsid w:val="003A496E"/>
    <w:rsid w:val="003B4DCE"/>
    <w:rsid w:val="003D06ED"/>
    <w:rsid w:val="003D2FE4"/>
    <w:rsid w:val="003E4F57"/>
    <w:rsid w:val="00413A57"/>
    <w:rsid w:val="00416BAD"/>
    <w:rsid w:val="00424603"/>
    <w:rsid w:val="0044006A"/>
    <w:rsid w:val="0047303B"/>
    <w:rsid w:val="00494901"/>
    <w:rsid w:val="004C5379"/>
    <w:rsid w:val="004F0295"/>
    <w:rsid w:val="004F65AD"/>
    <w:rsid w:val="004F6890"/>
    <w:rsid w:val="00513598"/>
    <w:rsid w:val="00521F8A"/>
    <w:rsid w:val="005233DF"/>
    <w:rsid w:val="00531555"/>
    <w:rsid w:val="00533A10"/>
    <w:rsid w:val="0059103E"/>
    <w:rsid w:val="005C4AA0"/>
    <w:rsid w:val="005D31D8"/>
    <w:rsid w:val="005D7156"/>
    <w:rsid w:val="005D75C1"/>
    <w:rsid w:val="005E07BC"/>
    <w:rsid w:val="0060089F"/>
    <w:rsid w:val="00613661"/>
    <w:rsid w:val="006158D3"/>
    <w:rsid w:val="00620C22"/>
    <w:rsid w:val="00621053"/>
    <w:rsid w:val="00621158"/>
    <w:rsid w:val="006237B1"/>
    <w:rsid w:val="00624773"/>
    <w:rsid w:val="00634327"/>
    <w:rsid w:val="00643AB7"/>
    <w:rsid w:val="00645EA3"/>
    <w:rsid w:val="00654689"/>
    <w:rsid w:val="006638B5"/>
    <w:rsid w:val="00677A23"/>
    <w:rsid w:val="006A5088"/>
    <w:rsid w:val="006B5012"/>
    <w:rsid w:val="006B56E2"/>
    <w:rsid w:val="006C3335"/>
    <w:rsid w:val="006D4156"/>
    <w:rsid w:val="007000E9"/>
    <w:rsid w:val="00720B5F"/>
    <w:rsid w:val="00731BCC"/>
    <w:rsid w:val="00732AA5"/>
    <w:rsid w:val="007373A7"/>
    <w:rsid w:val="007378A1"/>
    <w:rsid w:val="00747CAD"/>
    <w:rsid w:val="007667C2"/>
    <w:rsid w:val="0077133C"/>
    <w:rsid w:val="007754CA"/>
    <w:rsid w:val="00782B52"/>
    <w:rsid w:val="007A3216"/>
    <w:rsid w:val="007B091A"/>
    <w:rsid w:val="007D56C1"/>
    <w:rsid w:val="007D7C41"/>
    <w:rsid w:val="007E2520"/>
    <w:rsid w:val="008040FF"/>
    <w:rsid w:val="0080791C"/>
    <w:rsid w:val="00817222"/>
    <w:rsid w:val="00826FE0"/>
    <w:rsid w:val="00835B66"/>
    <w:rsid w:val="00840850"/>
    <w:rsid w:val="008507A6"/>
    <w:rsid w:val="00857BDD"/>
    <w:rsid w:val="00863961"/>
    <w:rsid w:val="00893A6B"/>
    <w:rsid w:val="008A07F9"/>
    <w:rsid w:val="008A664C"/>
    <w:rsid w:val="008A6C9C"/>
    <w:rsid w:val="008B196B"/>
    <w:rsid w:val="008B2DEA"/>
    <w:rsid w:val="008C3278"/>
    <w:rsid w:val="008D4E34"/>
    <w:rsid w:val="008E2F63"/>
    <w:rsid w:val="008E5C39"/>
    <w:rsid w:val="008F66E9"/>
    <w:rsid w:val="009336E2"/>
    <w:rsid w:val="00942B9E"/>
    <w:rsid w:val="009462DA"/>
    <w:rsid w:val="0094786E"/>
    <w:rsid w:val="0095208B"/>
    <w:rsid w:val="00961323"/>
    <w:rsid w:val="009620AB"/>
    <w:rsid w:val="00964035"/>
    <w:rsid w:val="0097768C"/>
    <w:rsid w:val="00997840"/>
    <w:rsid w:val="009D1C19"/>
    <w:rsid w:val="009E0FF9"/>
    <w:rsid w:val="009E6B71"/>
    <w:rsid w:val="009F0CDF"/>
    <w:rsid w:val="00A022DA"/>
    <w:rsid w:val="00A028E6"/>
    <w:rsid w:val="00A240FA"/>
    <w:rsid w:val="00A31964"/>
    <w:rsid w:val="00A42B76"/>
    <w:rsid w:val="00A46BD3"/>
    <w:rsid w:val="00A50C13"/>
    <w:rsid w:val="00A66C18"/>
    <w:rsid w:val="00A6791D"/>
    <w:rsid w:val="00A77FAE"/>
    <w:rsid w:val="00A820C4"/>
    <w:rsid w:val="00A848CB"/>
    <w:rsid w:val="00A93C22"/>
    <w:rsid w:val="00A97E5D"/>
    <w:rsid w:val="00AA1102"/>
    <w:rsid w:val="00AA3098"/>
    <w:rsid w:val="00AB3BB0"/>
    <w:rsid w:val="00AB6E94"/>
    <w:rsid w:val="00AC1E18"/>
    <w:rsid w:val="00AF1A8C"/>
    <w:rsid w:val="00B14367"/>
    <w:rsid w:val="00B17B6E"/>
    <w:rsid w:val="00B36C3D"/>
    <w:rsid w:val="00B40FFB"/>
    <w:rsid w:val="00B6279C"/>
    <w:rsid w:val="00B70FC9"/>
    <w:rsid w:val="00B75957"/>
    <w:rsid w:val="00B83193"/>
    <w:rsid w:val="00B96BEC"/>
    <w:rsid w:val="00BD3713"/>
    <w:rsid w:val="00BD6299"/>
    <w:rsid w:val="00BE1A79"/>
    <w:rsid w:val="00BE6975"/>
    <w:rsid w:val="00BE6E64"/>
    <w:rsid w:val="00BF1677"/>
    <w:rsid w:val="00C01857"/>
    <w:rsid w:val="00C10259"/>
    <w:rsid w:val="00C23C14"/>
    <w:rsid w:val="00C2556C"/>
    <w:rsid w:val="00C312E8"/>
    <w:rsid w:val="00C3142D"/>
    <w:rsid w:val="00C37AB4"/>
    <w:rsid w:val="00C463A6"/>
    <w:rsid w:val="00C56318"/>
    <w:rsid w:val="00C56343"/>
    <w:rsid w:val="00C56B6F"/>
    <w:rsid w:val="00C748B7"/>
    <w:rsid w:val="00C80147"/>
    <w:rsid w:val="00C81176"/>
    <w:rsid w:val="00C85BFA"/>
    <w:rsid w:val="00CC260F"/>
    <w:rsid w:val="00CC2721"/>
    <w:rsid w:val="00D05B3F"/>
    <w:rsid w:val="00D37EC0"/>
    <w:rsid w:val="00D62A22"/>
    <w:rsid w:val="00D80CAC"/>
    <w:rsid w:val="00D81767"/>
    <w:rsid w:val="00D81948"/>
    <w:rsid w:val="00D81AF4"/>
    <w:rsid w:val="00D84E6C"/>
    <w:rsid w:val="00D86630"/>
    <w:rsid w:val="00D94001"/>
    <w:rsid w:val="00DB6472"/>
    <w:rsid w:val="00DC122F"/>
    <w:rsid w:val="00DD35CD"/>
    <w:rsid w:val="00E030F8"/>
    <w:rsid w:val="00E12764"/>
    <w:rsid w:val="00E14ED3"/>
    <w:rsid w:val="00E32EEE"/>
    <w:rsid w:val="00E52E75"/>
    <w:rsid w:val="00E5574A"/>
    <w:rsid w:val="00E56852"/>
    <w:rsid w:val="00E63762"/>
    <w:rsid w:val="00E664EC"/>
    <w:rsid w:val="00E80762"/>
    <w:rsid w:val="00E848C0"/>
    <w:rsid w:val="00E8746C"/>
    <w:rsid w:val="00E87757"/>
    <w:rsid w:val="00EA6D6E"/>
    <w:rsid w:val="00EB3E3E"/>
    <w:rsid w:val="00EC655F"/>
    <w:rsid w:val="00ED652D"/>
    <w:rsid w:val="00EE28B0"/>
    <w:rsid w:val="00EE55F9"/>
    <w:rsid w:val="00EE7EC9"/>
    <w:rsid w:val="00F060BF"/>
    <w:rsid w:val="00F221BD"/>
    <w:rsid w:val="00F37D26"/>
    <w:rsid w:val="00F44E1D"/>
    <w:rsid w:val="00F457D5"/>
    <w:rsid w:val="00F46AB7"/>
    <w:rsid w:val="00F478F0"/>
    <w:rsid w:val="00F52143"/>
    <w:rsid w:val="00F57475"/>
    <w:rsid w:val="00F63255"/>
    <w:rsid w:val="00F71535"/>
    <w:rsid w:val="00F97ECD"/>
    <w:rsid w:val="00FA0BF6"/>
    <w:rsid w:val="00FB4DBF"/>
    <w:rsid w:val="00FC5733"/>
    <w:rsid w:val="00FC63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EAF5C0-2E88-4775-8E7E-4B888BE4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3D2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E4"/>
    <w:rPr>
      <w:rFonts w:ascii="Tahoma" w:hAnsi="Tahoma" w:cs="Tahoma"/>
      <w:sz w:val="16"/>
      <w:szCs w:val="16"/>
    </w:rPr>
  </w:style>
  <w:style w:type="paragraph" w:styleId="Caption">
    <w:name w:val="caption"/>
    <w:basedOn w:val="Normal"/>
    <w:next w:val="Normal"/>
    <w:uiPriority w:val="35"/>
    <w:unhideWhenUsed/>
    <w:qFormat/>
    <w:rsid w:val="00171BEC"/>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5"/>
              <c:layout>
                <c:manualLayout>
                  <c:x val="6.6291017567119657E-3"/>
                  <c:y val="6.086457942757141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33</c:v>
                </c:pt>
                <c:pt idx="1">
                  <c:v>31</c:v>
                </c:pt>
                <c:pt idx="2">
                  <c:v>16</c:v>
                </c:pt>
                <c:pt idx="3">
                  <c:v>12</c:v>
                </c:pt>
                <c:pt idx="4">
                  <c:v>6</c:v>
                </c:pt>
                <c:pt idx="5">
                  <c:v>2</c:v>
                </c:pt>
              </c:numCache>
            </c:numRef>
          </c:val>
        </c:ser>
        <c:dLbls>
          <c:dLblPos val="inEnd"/>
          <c:showLegendKey val="0"/>
          <c:showVal val="1"/>
          <c:showCatName val="0"/>
          <c:showSerName val="0"/>
          <c:showPercent val="0"/>
          <c:showBubbleSize val="0"/>
        </c:dLbls>
        <c:gapWidth val="65"/>
        <c:axId val="791001560"/>
        <c:axId val="790999992"/>
      </c:barChart>
      <c:catAx>
        <c:axId val="791001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90999992"/>
        <c:crosses val="autoZero"/>
        <c:auto val="1"/>
        <c:lblAlgn val="ctr"/>
        <c:lblOffset val="100"/>
        <c:noMultiLvlLbl val="0"/>
      </c:catAx>
      <c:valAx>
        <c:axId val="7909999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910015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48</c:v>
                </c:pt>
                <c:pt idx="1">
                  <c:v>52</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4.8399999999999999E-2</c:v>
                </c:pt>
                <c:pt idx="1">
                  <c:v>3.7699999999999997E-2</c:v>
                </c:pt>
                <c:pt idx="2">
                  <c:v>3.3300000000000003E-2</c:v>
                </c:pt>
                <c:pt idx="3">
                  <c:v>3.9199999999999999E-2</c:v>
                </c:pt>
                <c:pt idx="4">
                  <c:v>3.73E-2</c:v>
                </c:pt>
                <c:pt idx="5">
                  <c:v>3.9100000000000003E-2</c:v>
                </c:pt>
                <c:pt idx="6">
                  <c:v>4.0599999999999997E-2</c:v>
                </c:pt>
                <c:pt idx="7">
                  <c:v>3.8300000000000001E-2</c:v>
                </c:pt>
                <c:pt idx="8">
                  <c:v>4.7399999999999998E-2</c:v>
                </c:pt>
                <c:pt idx="9">
                  <c:v>7.3200000000000001E-2</c:v>
                </c:pt>
                <c:pt idx="10">
                  <c:v>6.13E-2</c:v>
                </c:pt>
                <c:pt idx="11">
                  <c:v>8.0399999999999999E-2</c:v>
                </c:pt>
                <c:pt idx="12">
                  <c:v>8.9300000000000004E-2</c:v>
                </c:pt>
                <c:pt idx="13">
                  <c:v>0.16919999999999999</c:v>
                </c:pt>
                <c:pt idx="14">
                  <c:v>8.0000000000000004E-4</c:v>
                </c:pt>
                <c:pt idx="15">
                  <c:v>6.9999999999999999E-4</c:v>
                </c:pt>
                <c:pt idx="16">
                  <c:v>1.8E-3</c:v>
                </c:pt>
                <c:pt idx="17">
                  <c:v>5.9999999999999995E-4</c:v>
                </c:pt>
                <c:pt idx="18">
                  <c:v>1.9E-3</c:v>
                </c:pt>
                <c:pt idx="19">
                  <c:v>2.9999999999999997E-4</c:v>
                </c:pt>
                <c:pt idx="20">
                  <c:v>2.5000000000000001E-3</c:v>
                </c:pt>
                <c:pt idx="21">
                  <c:v>1.2999999999999999E-3</c:v>
                </c:pt>
                <c:pt idx="22">
                  <c:v>8.9999999999999998E-4</c:v>
                </c:pt>
                <c:pt idx="23">
                  <c:v>2.1700000000000001E-2</c:v>
                </c:pt>
                <c:pt idx="24">
                  <c:v>8.0000000000000002E-3</c:v>
                </c:pt>
                <c:pt idx="25">
                  <c:v>8.6E-3</c:v>
                </c:pt>
                <c:pt idx="26">
                  <c:v>5.9999999999999995E-4</c:v>
                </c:pt>
                <c:pt idx="27">
                  <c:v>1.1999999999999999E-3</c:v>
                </c:pt>
                <c:pt idx="28">
                  <c:v>5.0000000000000001E-4</c:v>
                </c:pt>
                <c:pt idx="29">
                  <c:v>5.9999999999999995E-4</c:v>
                </c:pt>
                <c:pt idx="30">
                  <c:v>5.9999999999999995E-4</c:v>
                </c:pt>
                <c:pt idx="31" formatCode="General">
                  <c:v>0</c:v>
                </c:pt>
                <c:pt idx="32">
                  <c:v>0.1195</c:v>
                </c:pt>
              </c:numCache>
            </c:numRef>
          </c:val>
        </c:ser>
        <c:dLbls>
          <c:showLegendKey val="0"/>
          <c:showVal val="0"/>
          <c:showCatName val="0"/>
          <c:showSerName val="0"/>
          <c:showPercent val="0"/>
          <c:showBubbleSize val="0"/>
        </c:dLbls>
        <c:gapWidth val="75"/>
        <c:overlap val="-25"/>
        <c:axId val="790995288"/>
        <c:axId val="790994896"/>
      </c:barChart>
      <c:catAx>
        <c:axId val="790995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90994896"/>
        <c:crosses val="autoZero"/>
        <c:auto val="1"/>
        <c:lblAlgn val="ctr"/>
        <c:lblOffset val="100"/>
        <c:noMultiLvlLbl val="0"/>
      </c:catAx>
      <c:valAx>
        <c:axId val="7909948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909952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F944-C154-4329-BE76-2FF30D6A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4470</Words>
  <Characters>25480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COMMUNITY BASED PLAN WARD 08</vt:lpstr>
    </vt:vector>
  </TitlesOfParts>
  <Company/>
  <LinksUpToDate>false</LinksUpToDate>
  <CharactersWithSpaces>29891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08</dc:title>
  <dc:subject>MARCH 2019</dc:subject>
  <dc:creator>Velile Ngcobo</dc:creator>
  <cp:keywords/>
  <dc:description/>
  <cp:lastModifiedBy>Sanelisiwe Msibi</cp:lastModifiedBy>
  <cp:revision>5</cp:revision>
  <cp:lastPrinted>2018-07-31T10:50:00Z</cp:lastPrinted>
  <dcterms:created xsi:type="dcterms:W3CDTF">2019-03-29T08:58:00Z</dcterms:created>
  <dcterms:modified xsi:type="dcterms:W3CDTF">2019-05-07T08:13:00Z</dcterms:modified>
</cp:coreProperties>
</file>